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49" w:rsidRPr="002D1849" w:rsidRDefault="002D1849" w:rsidP="002D1849">
      <w:pPr>
        <w:jc w:val="center"/>
        <w:rPr>
          <w:b/>
          <w:sz w:val="32"/>
          <w:szCs w:val="32"/>
        </w:rPr>
      </w:pPr>
      <w:r w:rsidRPr="002D1849">
        <w:rPr>
          <w:b/>
          <w:sz w:val="32"/>
          <w:szCs w:val="32"/>
        </w:rPr>
        <w:t>Молодой специалист в системе образования</w:t>
      </w:r>
    </w:p>
    <w:p w:rsidR="002D1849" w:rsidRPr="002D1849" w:rsidRDefault="002D1849" w:rsidP="002D1849">
      <w:pPr>
        <w:spacing w:line="360" w:lineRule="auto"/>
      </w:pPr>
      <w:r>
        <w:t xml:space="preserve">    </w:t>
      </w:r>
      <w:r w:rsidRPr="002D1849">
        <w:t>Все больше педагогов пенсионного возраста продол</w:t>
      </w:r>
      <w:r>
        <w:t>жают свою трудовую деятельность в</w:t>
      </w:r>
      <w:r w:rsidRPr="002D1849">
        <w:t xml:space="preserve"> образовате</w:t>
      </w:r>
      <w:r>
        <w:t xml:space="preserve">льных учреждениях нашего города. </w:t>
      </w:r>
      <w:r w:rsidRPr="002D1849">
        <w:t xml:space="preserve">Но будущее в образовании, конечно, за молодыми специалистами. Именно молодым учителям, вчерашним выпускникам вузов, предстоит принять эстафету от своих наставников – учителей старшего поколения, продолжить высокую миссию – обучать будущее поколение, помогать своим воспитанникам адаптироваться в окружающей действительности и социализироваться в обществе. </w:t>
      </w:r>
    </w:p>
    <w:p w:rsidR="002D1849" w:rsidRPr="002D1849" w:rsidRDefault="002D1849" w:rsidP="002D1849">
      <w:pPr>
        <w:spacing w:line="360" w:lineRule="auto"/>
      </w:pPr>
      <w:r>
        <w:t xml:space="preserve">       М</w:t>
      </w:r>
      <w:r w:rsidRPr="002D1849">
        <w:t xml:space="preserve">олодые специалисты все меньше хотят связать свою профессиональную карьеру со школой. Ни один педагогический вуз или колледж не выпускает из своих стен полностью сформированные, высококвалифицированные педагогические кадры. Именно в образовательном учреждении происходит процесс становления педагога как профессионала. От того, как пройдет период адаптации, зависит, состоится ли молодой специалист как Учитель, останется ли он в сфере образования или найдет себя в другом деле.  </w:t>
      </w:r>
    </w:p>
    <w:p w:rsidR="002D1849" w:rsidRPr="002D1849" w:rsidRDefault="002D1849" w:rsidP="002D1849">
      <w:pPr>
        <w:spacing w:line="360" w:lineRule="auto"/>
      </w:pPr>
      <w:r>
        <w:t xml:space="preserve">     </w:t>
      </w:r>
      <w:r w:rsidRPr="002D1849">
        <w:t>Департамент образования города Москвы для решения вопроса соискания лиц на замещение вакантных педагогических должностей в московских школах создал портал Resume.educom.ru. На Портале кандидатам предоставляется возможность разместить свое резюме с указанием желаемой должности и места работы. Директора же имеют возможность ознакомиться с размещенными резюме и пригласить заинтересовавшего их соискателя на собеседование. Задача Портала «Банк резюме» - максимально удобным образом кандидатам публиковать информацию о себе, результатах своей предыдущей работы, своей квалификации, а администрациям школ получать информацию о кандидатах, которые сегодня ищут работу в московских школах. На сегодняшний день Портал ориентирован исключительно на систему образования города Москвы и предполагает его интеграцию с ранее разработанными и внедренными информационными системами.</w:t>
      </w:r>
    </w:p>
    <w:p w:rsidR="002D1849" w:rsidRPr="002D1849" w:rsidRDefault="002D1849" w:rsidP="002D1849">
      <w:pPr>
        <w:spacing w:line="360" w:lineRule="auto"/>
      </w:pPr>
      <w:r>
        <w:t xml:space="preserve">      </w:t>
      </w:r>
      <w:r w:rsidRPr="002D1849">
        <w:t xml:space="preserve">Молодым сотрудникам, принимаемым на работу во время обучения или после завершения образования, школа должна обеспечить благоприятные условия для вхождения в коллектив и предоставлять широкие возможности для профессионального и личностного развития, а также для продвижения по службе. Школа должна поддерживать деятельность молодых специалистов, способствовать закреплению молодежи в школе, ее развитию. </w:t>
      </w:r>
    </w:p>
    <w:p w:rsidR="002D1849" w:rsidRPr="002D1849" w:rsidRDefault="002D1849" w:rsidP="002D1849">
      <w:pPr>
        <w:spacing w:line="360" w:lineRule="auto"/>
      </w:pPr>
      <w:r>
        <w:t xml:space="preserve">      </w:t>
      </w:r>
      <w:r w:rsidRPr="002D1849">
        <w:t xml:space="preserve">Период вхождения начинающего педагога в профессию отличается напряженностью, важностью для его личностного и профессионального развития. От того как пройдет этот период, зависит, состоится ли новоявленный педагог как профессионал в сфере образования или найдет себя в другой сфере деятельности.  В современных условиях реформирования системы образования особое значение приобретает тот факт, что молодой педагог должен в максимально </w:t>
      </w:r>
      <w:r w:rsidRPr="002D1849">
        <w:lastRenderedPageBreak/>
        <w:t xml:space="preserve">короткие сроки адаптироваться в новых для него условиях практической деятельности. Необходимо в кратчайшие сроки помочь начинающему педагогу соответствовать современным требованиям, которые предъявляет к нему общество. Большое значение на этапе вхождения в профессию и дальнейшего становления имеет как наличие определённых личностных качеств (доброта, толерантность, корректность), так и профессиональных. Установить это возможно через грамотно построенное собеседование и анкетирование молодых специалистов, что помогает спланировать дальнейшую работу с начинающими педагогами и помочь им разработать индивидуальный план вхождения в профессию. </w:t>
      </w:r>
    </w:p>
    <w:p w:rsidR="002D1849" w:rsidRPr="002D1849" w:rsidRDefault="002D1849" w:rsidP="002D1849">
      <w:pPr>
        <w:spacing w:line="360" w:lineRule="auto"/>
      </w:pPr>
      <w:r>
        <w:t xml:space="preserve">         </w:t>
      </w:r>
      <w:r w:rsidRPr="002D1849">
        <w:t>На первом этапе необходимо развивать у начинающего педагога умение работать с литературой. Результатом этой работы станет в дальнейшем способность к самообразованию и к выработке «своего почерка» в профессиональной деятельности. Формируется умение анализировать – важная составляющая профессии. Самоанализ и самообразование помогают не только освоить профессию, но и наиболее быстро стать квалифицированным специалистом. Особенно внимательно и слаженно в период адаптации молодого педагога должны работать все специалисты учреждения и руководитель, ведь в этот период идет его приобщение к педагогической культуре учреждения. Методическая и психологическая службы должны совместно организовать тренинги и мастер-классы по созданию благоприятного климата для педагога, как в коллективе, так и среди обучающихся и воспитанников.</w:t>
      </w:r>
    </w:p>
    <w:p w:rsidR="002D1849" w:rsidRPr="002D1849" w:rsidRDefault="002D1849" w:rsidP="002D1849">
      <w:pPr>
        <w:spacing w:line="360" w:lineRule="auto"/>
      </w:pPr>
      <w:r>
        <w:t xml:space="preserve">        </w:t>
      </w:r>
      <w:r w:rsidRPr="002D1849">
        <w:t xml:space="preserve">Есть еще один важный момент в работе с молодыми кадрами – наставничество. Традиционно, прежде чем начать работать с детьми, молодые начинающие педагоги определенный период наблюдают за работой опытных педагогов, которые являются их главными консультантами наставниками. Взаимодействие опытных и начинающих педагогов является и взаимовыгодным. Для опытных педагогов – это осознание своей значимости в профессиональной педагогической сфере, что позволяет ещё раз проанализировать и систематизировать свой опыт, соотнести практические навыки с теорией. Для молодых специалистов – возможность использовать полученные теоретические знания на практике. </w:t>
      </w:r>
    </w:p>
    <w:p w:rsidR="002D1849" w:rsidRPr="002D1849" w:rsidRDefault="002D1849" w:rsidP="002D1849">
      <w:pPr>
        <w:spacing w:line="360" w:lineRule="auto"/>
      </w:pPr>
      <w:r>
        <w:t xml:space="preserve">           </w:t>
      </w:r>
      <w:r w:rsidRPr="002D1849">
        <w:t xml:space="preserve">Появление традиций «Посвящение в учителя» и «Посвящение в воспитатели», приуроченных к профессиональным праздникам, будет хорошим эмоциональным стартом к переходу молодого специалиста на новый шаг к профессиональному росту. Получение от наставника «Памятки молодого педагога» будет являться своеобразным символом этого перехода. </w:t>
      </w:r>
    </w:p>
    <w:p w:rsidR="002628A0" w:rsidRPr="002D1849" w:rsidRDefault="002D1849" w:rsidP="002D1849">
      <w:pPr>
        <w:spacing w:line="360" w:lineRule="auto"/>
      </w:pPr>
      <w:r>
        <w:t xml:space="preserve">        </w:t>
      </w:r>
      <w:bookmarkStart w:id="0" w:name="_GoBack"/>
      <w:bookmarkEnd w:id="0"/>
      <w:r w:rsidRPr="002D1849">
        <w:t>Таким образом, подводя итог следует необходимо отметить, что реализация мероприятий адаптации молодых специалистов позволяет сократить путь становления молодого специалиста, облегчает трудности вхождения в профессию, помогает занять достойное место в ряду педагогов.</w:t>
      </w:r>
    </w:p>
    <w:sectPr w:rsidR="002628A0" w:rsidRPr="002D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2"/>
    <w:rsid w:val="002D1849"/>
    <w:rsid w:val="00A90A2D"/>
    <w:rsid w:val="00AB49ED"/>
    <w:rsid w:val="00E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51BB"/>
  <w15:chartTrackingRefBased/>
  <w15:docId w15:val="{46706197-7051-479E-AE5C-86BEEBB8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2018-10-24T18:54:00Z</dcterms:created>
  <dcterms:modified xsi:type="dcterms:W3CDTF">2018-10-24T18:58:00Z</dcterms:modified>
</cp:coreProperties>
</file>