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ACC" w:rsidRPr="005C610C" w:rsidRDefault="00E04ACC" w:rsidP="005C610C">
      <w:pPr>
        <w:pStyle w:val="c7"/>
        <w:spacing w:before="0" w:beforeAutospacing="0" w:after="0" w:afterAutospacing="0" w:line="360" w:lineRule="auto"/>
        <w:ind w:firstLine="5245"/>
        <w:jc w:val="both"/>
        <w:rPr>
          <w:rStyle w:val="c0"/>
          <w:color w:val="000000"/>
          <w:sz w:val="28"/>
          <w:szCs w:val="28"/>
        </w:rPr>
      </w:pPr>
      <w:r w:rsidRPr="005C610C">
        <w:rPr>
          <w:rStyle w:val="c0"/>
          <w:color w:val="000000"/>
          <w:sz w:val="28"/>
          <w:szCs w:val="28"/>
        </w:rPr>
        <w:t xml:space="preserve">Ванислава С.П., </w:t>
      </w:r>
    </w:p>
    <w:p w:rsidR="00E04ACC" w:rsidRPr="005C610C" w:rsidRDefault="00E04ACC" w:rsidP="005C610C">
      <w:pPr>
        <w:pStyle w:val="c7"/>
        <w:spacing w:before="0" w:beforeAutospacing="0" w:after="0" w:afterAutospacing="0" w:line="360" w:lineRule="auto"/>
        <w:ind w:firstLine="5245"/>
        <w:jc w:val="both"/>
        <w:rPr>
          <w:rStyle w:val="c0"/>
          <w:color w:val="000000"/>
          <w:sz w:val="28"/>
          <w:szCs w:val="28"/>
        </w:rPr>
      </w:pPr>
      <w:r w:rsidRPr="005C610C">
        <w:rPr>
          <w:rStyle w:val="c0"/>
          <w:color w:val="000000"/>
          <w:sz w:val="28"/>
          <w:szCs w:val="28"/>
        </w:rPr>
        <w:t xml:space="preserve">преподаватель первой категории </w:t>
      </w:r>
    </w:p>
    <w:p w:rsidR="00E04ACC" w:rsidRPr="005C610C" w:rsidRDefault="00E04ACC" w:rsidP="005C610C">
      <w:pPr>
        <w:pStyle w:val="c7"/>
        <w:spacing w:before="0" w:beforeAutospacing="0" w:after="0" w:afterAutospacing="0" w:line="360" w:lineRule="auto"/>
        <w:ind w:firstLine="5245"/>
        <w:jc w:val="both"/>
        <w:rPr>
          <w:rStyle w:val="c0"/>
          <w:color w:val="000000"/>
          <w:sz w:val="28"/>
          <w:szCs w:val="28"/>
        </w:rPr>
      </w:pPr>
      <w:r w:rsidRPr="005C610C">
        <w:rPr>
          <w:rStyle w:val="c0"/>
          <w:color w:val="000000"/>
          <w:sz w:val="28"/>
          <w:szCs w:val="28"/>
        </w:rPr>
        <w:t>ЧПОУ ГТНУ</w:t>
      </w:r>
    </w:p>
    <w:p w:rsidR="005C610C" w:rsidRDefault="005C610C" w:rsidP="005C610C">
      <w:pPr>
        <w:pStyle w:val="c7"/>
        <w:spacing w:before="0" w:beforeAutospacing="0" w:after="0" w:afterAutospacing="0" w:line="360" w:lineRule="auto"/>
        <w:ind w:firstLine="696"/>
        <w:jc w:val="center"/>
        <w:rPr>
          <w:rStyle w:val="c0"/>
          <w:color w:val="000000"/>
          <w:sz w:val="28"/>
          <w:szCs w:val="28"/>
        </w:rPr>
      </w:pPr>
    </w:p>
    <w:p w:rsidR="00E04ACC" w:rsidRPr="005C610C" w:rsidRDefault="00E04ACC" w:rsidP="005C610C">
      <w:pPr>
        <w:pStyle w:val="c7"/>
        <w:spacing w:before="0" w:beforeAutospacing="0" w:after="0" w:afterAutospacing="0" w:line="360" w:lineRule="auto"/>
        <w:ind w:firstLine="696"/>
        <w:jc w:val="center"/>
        <w:rPr>
          <w:rStyle w:val="c0"/>
          <w:color w:val="000000"/>
          <w:sz w:val="28"/>
          <w:szCs w:val="28"/>
        </w:rPr>
      </w:pPr>
      <w:r w:rsidRPr="005C610C">
        <w:rPr>
          <w:rStyle w:val="c0"/>
          <w:color w:val="000000"/>
          <w:sz w:val="28"/>
          <w:szCs w:val="28"/>
        </w:rPr>
        <w:t>Статья на тему:</w:t>
      </w:r>
    </w:p>
    <w:p w:rsidR="00E04ACC" w:rsidRPr="005C610C" w:rsidRDefault="00E04ACC" w:rsidP="005C610C">
      <w:pPr>
        <w:pStyle w:val="c7"/>
        <w:spacing w:before="0" w:beforeAutospacing="0" w:after="0" w:afterAutospacing="0" w:line="360" w:lineRule="auto"/>
        <w:ind w:firstLine="696"/>
        <w:jc w:val="center"/>
        <w:rPr>
          <w:rStyle w:val="c0"/>
          <w:b/>
          <w:color w:val="000000"/>
          <w:sz w:val="28"/>
          <w:szCs w:val="28"/>
        </w:rPr>
      </w:pPr>
      <w:r w:rsidRPr="005C610C">
        <w:rPr>
          <w:rStyle w:val="c0"/>
          <w:b/>
          <w:color w:val="000000"/>
          <w:sz w:val="28"/>
          <w:szCs w:val="28"/>
        </w:rPr>
        <w:t>«Квалификационный экзамен как элемент практико-ориентированного подхода при реализации ФГОС»</w:t>
      </w:r>
    </w:p>
    <w:p w:rsidR="00E04ACC" w:rsidRPr="005C610C" w:rsidRDefault="00E04ACC" w:rsidP="005C610C">
      <w:pPr>
        <w:pStyle w:val="c7"/>
        <w:spacing w:before="0" w:beforeAutospacing="0" w:after="0" w:afterAutospacing="0" w:line="360" w:lineRule="auto"/>
        <w:ind w:firstLine="696"/>
        <w:jc w:val="center"/>
        <w:rPr>
          <w:rStyle w:val="c0"/>
          <w:b/>
          <w:color w:val="000000"/>
          <w:sz w:val="28"/>
          <w:szCs w:val="28"/>
        </w:rPr>
      </w:pPr>
    </w:p>
    <w:p w:rsidR="00E04ACC" w:rsidRPr="005C610C" w:rsidRDefault="00E04ACC" w:rsidP="005C610C">
      <w:pPr>
        <w:pStyle w:val="c7"/>
        <w:spacing w:before="0" w:beforeAutospacing="0" w:after="0" w:afterAutospacing="0" w:line="360" w:lineRule="auto"/>
        <w:ind w:firstLine="696"/>
        <w:jc w:val="both"/>
        <w:rPr>
          <w:color w:val="000000"/>
          <w:sz w:val="28"/>
          <w:szCs w:val="28"/>
        </w:rPr>
      </w:pPr>
      <w:r w:rsidRPr="005C610C">
        <w:rPr>
          <w:rStyle w:val="c0"/>
          <w:color w:val="000000"/>
          <w:sz w:val="28"/>
          <w:szCs w:val="28"/>
        </w:rPr>
        <w:t xml:space="preserve">В отличие от традиционного образования, ориентированного на усвоение знаний, практико-ориентированное образование направлено на приобретение кроме знаний, умений, навыков - опыта практической деятельности. </w:t>
      </w:r>
    </w:p>
    <w:p w:rsidR="00E04ACC" w:rsidRPr="005C610C" w:rsidRDefault="00E04ACC" w:rsidP="005C610C">
      <w:pPr>
        <w:pStyle w:val="c1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610C">
        <w:rPr>
          <w:rStyle w:val="c0"/>
          <w:color w:val="000000"/>
          <w:sz w:val="28"/>
          <w:szCs w:val="28"/>
        </w:rPr>
        <w:t>Практика трудоустройства выпускников в последние годы показывает, что работодатели при подборе специалистов заинтересованы в кадрах, уже имеющих помимо специального образования и опыт работы. Поэтому сегодня молодые специалисты испытывают трудности конкуренции рынка труда и в адаптации к условиям деятельности. Профессиональное становление занимает еще несколько лет после окончания образовательного учреждения и требует дополнительных усилий от самих молодых специалистов и денежных затрат на переквалификацию от компаний, в которых они работают.</w:t>
      </w:r>
    </w:p>
    <w:p w:rsidR="00E04ACC" w:rsidRPr="005C610C" w:rsidRDefault="00E04ACC" w:rsidP="005C610C">
      <w:pPr>
        <w:pStyle w:val="c1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610C">
        <w:rPr>
          <w:rStyle w:val="c0"/>
          <w:color w:val="000000"/>
          <w:sz w:val="28"/>
          <w:szCs w:val="28"/>
        </w:rPr>
        <w:t>Основной проблемой низкой профессиональ</w:t>
      </w:r>
      <w:r w:rsidR="002E098E" w:rsidRPr="005C610C">
        <w:rPr>
          <w:rStyle w:val="c0"/>
          <w:color w:val="000000"/>
          <w:sz w:val="28"/>
          <w:szCs w:val="28"/>
        </w:rPr>
        <w:t xml:space="preserve">ной компетентности выпускников </w:t>
      </w:r>
      <w:r w:rsidRPr="005C610C">
        <w:rPr>
          <w:rStyle w:val="c0"/>
          <w:color w:val="000000"/>
          <w:sz w:val="28"/>
          <w:szCs w:val="28"/>
        </w:rPr>
        <w:t xml:space="preserve">и их неконкурентоспособности является отсутствие практики решения задач в области будущей профессиональной деятельности. </w:t>
      </w:r>
    </w:p>
    <w:p w:rsidR="00FD0A6C" w:rsidRPr="005C610C" w:rsidRDefault="00E04ACC" w:rsidP="005C610C">
      <w:pPr>
        <w:pStyle w:val="c12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5C610C">
        <w:rPr>
          <w:rStyle w:val="c0"/>
          <w:color w:val="000000"/>
          <w:sz w:val="28"/>
          <w:szCs w:val="28"/>
        </w:rPr>
        <w:t>Для преодоления обозначенных проблем необходимо уже сегодня переопределить принципы, методы и процедуры формирования содержания профессионального образования, а также согласовать стандарты по подготовке специалистов с профессиональными стандартами определенной области.</w:t>
      </w:r>
    </w:p>
    <w:p w:rsidR="002E098E" w:rsidRPr="005C610C" w:rsidRDefault="002E098E" w:rsidP="005C610C">
      <w:pPr>
        <w:pStyle w:val="c12"/>
        <w:spacing w:before="0" w:beforeAutospacing="0" w:after="0" w:afterAutospacing="0" w:line="360" w:lineRule="auto"/>
        <w:ind w:firstLine="708"/>
        <w:jc w:val="both"/>
        <w:rPr>
          <w:rStyle w:val="c0"/>
          <w:color w:val="000000"/>
          <w:sz w:val="28"/>
          <w:szCs w:val="28"/>
        </w:rPr>
      </w:pPr>
      <w:r w:rsidRPr="005C610C">
        <w:rPr>
          <w:rStyle w:val="c0"/>
          <w:color w:val="000000"/>
          <w:sz w:val="28"/>
          <w:szCs w:val="28"/>
        </w:rPr>
        <w:t>Так одним из направлений преодоления данных проблем является квалификационный экзамен.</w:t>
      </w:r>
    </w:p>
    <w:p w:rsidR="00E04ACC" w:rsidRPr="005C610C" w:rsidRDefault="002E098E" w:rsidP="005C610C">
      <w:pPr>
        <w:pStyle w:val="c1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610C">
        <w:rPr>
          <w:color w:val="000000"/>
          <w:sz w:val="28"/>
          <w:szCs w:val="28"/>
        </w:rPr>
        <w:lastRenderedPageBreak/>
        <w:t>Традиционная педагогика требует выработки у учащихся знан</w:t>
      </w:r>
      <w:r w:rsidR="005C610C">
        <w:rPr>
          <w:color w:val="000000"/>
          <w:sz w:val="28"/>
          <w:szCs w:val="28"/>
        </w:rPr>
        <w:t>ий, навыков и умений («ЗУН»).</w:t>
      </w:r>
      <w:r w:rsidRPr="005C610C">
        <w:rPr>
          <w:color w:val="000000"/>
          <w:sz w:val="28"/>
          <w:szCs w:val="28"/>
        </w:rPr>
        <w:t xml:space="preserve"> Учащийся должен, во-первых, обладать необходимой теоретической информацией (знания), во-вторых быть в состоянии применять ее на практике (умения), в-третьих довести это применение до автоматизма (навык). Последнее в ФГОС приобрело название компетенции.</w:t>
      </w:r>
    </w:p>
    <w:p w:rsidR="002E098E" w:rsidRPr="005C610C" w:rsidRDefault="002E098E" w:rsidP="005C610C">
      <w:pPr>
        <w:pStyle w:val="c1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610C">
        <w:rPr>
          <w:color w:val="000000"/>
          <w:sz w:val="28"/>
          <w:szCs w:val="28"/>
        </w:rPr>
        <w:t xml:space="preserve">Оценивать </w:t>
      </w:r>
      <w:proofErr w:type="spellStart"/>
      <w:r w:rsidRPr="005C610C">
        <w:rPr>
          <w:color w:val="000000"/>
          <w:sz w:val="28"/>
          <w:szCs w:val="28"/>
        </w:rPr>
        <w:t>сформированность</w:t>
      </w:r>
      <w:proofErr w:type="spellEnd"/>
      <w:r w:rsidRPr="005C610C">
        <w:rPr>
          <w:color w:val="000000"/>
          <w:sz w:val="28"/>
          <w:szCs w:val="28"/>
        </w:rPr>
        <w:t xml:space="preserve"> профессиональной компетенции можно двумя способами:</w:t>
      </w:r>
    </w:p>
    <w:p w:rsidR="002E098E" w:rsidRPr="005C610C" w:rsidRDefault="002E098E" w:rsidP="005C610C">
      <w:pPr>
        <w:pStyle w:val="c1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610C">
        <w:rPr>
          <w:color w:val="000000"/>
          <w:sz w:val="28"/>
          <w:szCs w:val="28"/>
        </w:rPr>
        <w:t>-</w:t>
      </w:r>
      <w:r w:rsidRPr="005C610C">
        <w:rPr>
          <w:color w:val="000000"/>
          <w:sz w:val="28"/>
          <w:szCs w:val="28"/>
        </w:rPr>
        <w:t xml:space="preserve">как материальный или интеллектуальный продукт деятельности; </w:t>
      </w:r>
    </w:p>
    <w:p w:rsidR="002E098E" w:rsidRPr="005C610C" w:rsidRDefault="002E098E" w:rsidP="005C610C">
      <w:pPr>
        <w:pStyle w:val="c1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610C">
        <w:rPr>
          <w:color w:val="000000"/>
          <w:sz w:val="28"/>
          <w:szCs w:val="28"/>
        </w:rPr>
        <w:t>-</w:t>
      </w:r>
      <w:r w:rsidRPr="005C610C">
        <w:rPr>
          <w:color w:val="000000"/>
          <w:sz w:val="28"/>
          <w:szCs w:val="28"/>
        </w:rPr>
        <w:t xml:space="preserve">как процесс деятельности (когда результат деятельности не оформлен как продукт или принципиально важен сам процесс) </w:t>
      </w:r>
    </w:p>
    <w:p w:rsidR="002E098E" w:rsidRPr="005C610C" w:rsidRDefault="002E098E" w:rsidP="005C610C">
      <w:pPr>
        <w:pStyle w:val="c1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610C">
        <w:rPr>
          <w:color w:val="000000"/>
          <w:sz w:val="28"/>
          <w:szCs w:val="28"/>
        </w:rPr>
        <w:t xml:space="preserve">1. Оценивается материальный или интеллектуальный продукт деятельности: </w:t>
      </w:r>
    </w:p>
    <w:p w:rsidR="002E098E" w:rsidRPr="005C610C" w:rsidRDefault="002E098E" w:rsidP="005C610C">
      <w:pPr>
        <w:pStyle w:val="c1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610C">
        <w:rPr>
          <w:color w:val="000000"/>
          <w:sz w:val="28"/>
          <w:szCs w:val="28"/>
        </w:rPr>
        <w:t>- в реальной обстановке («</w:t>
      </w:r>
      <w:proofErr w:type="spellStart"/>
      <w:r w:rsidRPr="005C610C">
        <w:rPr>
          <w:color w:val="000000"/>
          <w:sz w:val="28"/>
          <w:szCs w:val="28"/>
        </w:rPr>
        <w:t>квазипрофессиональная</w:t>
      </w:r>
      <w:proofErr w:type="spellEnd"/>
      <w:r w:rsidRPr="005C610C">
        <w:rPr>
          <w:color w:val="000000"/>
          <w:sz w:val="28"/>
          <w:szCs w:val="28"/>
        </w:rPr>
        <w:t xml:space="preserve">» деятельность), </w:t>
      </w:r>
    </w:p>
    <w:p w:rsidR="002E098E" w:rsidRPr="005C610C" w:rsidRDefault="002E098E" w:rsidP="005C610C">
      <w:pPr>
        <w:pStyle w:val="c1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610C">
        <w:rPr>
          <w:color w:val="000000"/>
          <w:sz w:val="28"/>
          <w:szCs w:val="28"/>
        </w:rPr>
        <w:t xml:space="preserve">- в модельной ситуации (учебная деятельность). </w:t>
      </w:r>
    </w:p>
    <w:p w:rsidR="002E098E" w:rsidRPr="005C610C" w:rsidRDefault="002E098E" w:rsidP="005C610C">
      <w:pPr>
        <w:pStyle w:val="c1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610C">
        <w:rPr>
          <w:color w:val="000000"/>
          <w:sz w:val="28"/>
          <w:szCs w:val="28"/>
        </w:rPr>
        <w:t xml:space="preserve">2. Оценивается процесс деятельности (когда результат деятельности не оформлен как продукт или принципиально важен сам процесс): </w:t>
      </w:r>
    </w:p>
    <w:p w:rsidR="002E098E" w:rsidRPr="005C610C" w:rsidRDefault="002E098E" w:rsidP="005C610C">
      <w:pPr>
        <w:pStyle w:val="c1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610C">
        <w:rPr>
          <w:color w:val="000000"/>
          <w:sz w:val="28"/>
          <w:szCs w:val="28"/>
        </w:rPr>
        <w:t>- в реальной обстановке («</w:t>
      </w:r>
      <w:proofErr w:type="spellStart"/>
      <w:r w:rsidRPr="005C610C">
        <w:rPr>
          <w:color w:val="000000"/>
          <w:sz w:val="28"/>
          <w:szCs w:val="28"/>
        </w:rPr>
        <w:t>квазипрофессиональная</w:t>
      </w:r>
      <w:proofErr w:type="spellEnd"/>
      <w:r w:rsidRPr="005C610C">
        <w:rPr>
          <w:color w:val="000000"/>
          <w:sz w:val="28"/>
          <w:szCs w:val="28"/>
        </w:rPr>
        <w:t xml:space="preserve">» деятельность), </w:t>
      </w:r>
    </w:p>
    <w:p w:rsidR="002E098E" w:rsidRPr="005C610C" w:rsidRDefault="002E098E" w:rsidP="005C610C">
      <w:pPr>
        <w:pStyle w:val="c1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610C">
        <w:rPr>
          <w:color w:val="000000"/>
          <w:sz w:val="28"/>
          <w:szCs w:val="28"/>
        </w:rPr>
        <w:t xml:space="preserve">- в модельной ситуации (учебная деятельность) </w:t>
      </w:r>
    </w:p>
    <w:p w:rsidR="002E098E" w:rsidRPr="005C610C" w:rsidRDefault="002E098E" w:rsidP="005C610C">
      <w:pPr>
        <w:pStyle w:val="c1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610C">
        <w:rPr>
          <w:color w:val="000000"/>
          <w:sz w:val="28"/>
          <w:szCs w:val="28"/>
        </w:rPr>
        <w:t xml:space="preserve">3. Различные сочетания 1-2 </w:t>
      </w:r>
    </w:p>
    <w:p w:rsidR="005C610C" w:rsidRDefault="002E098E" w:rsidP="005C610C">
      <w:pPr>
        <w:pStyle w:val="c12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 w:rsidRPr="005C610C">
        <w:rPr>
          <w:color w:val="000000"/>
          <w:sz w:val="28"/>
          <w:szCs w:val="28"/>
        </w:rPr>
        <w:t>Экзамен квалификационный и в том и другом случае можно проводить в реальной обстановке либо в модельной ситуации (учебная деятельность) и оценивать результат по заранее определенным критериям. Условием положительной аттестации (вид профессиональной деятельности освоен) – является положительная оценка освоения всех профессиональных компетенций по всем контролируемым показателям. При отрицательном заключении хотя бы по одной из ПК – принимается решение «ВПД не освоен»</w:t>
      </w:r>
      <w:r w:rsidR="005C610C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5C61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CB0"/>
    <w:rsid w:val="002E098E"/>
    <w:rsid w:val="005C610C"/>
    <w:rsid w:val="00951E60"/>
    <w:rsid w:val="00A91CB0"/>
    <w:rsid w:val="00E04ACC"/>
    <w:rsid w:val="00F6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832B6"/>
  <w15:chartTrackingRefBased/>
  <w15:docId w15:val="{38A4280B-F3EB-4CD2-A3D0-EFAD36B55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E0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04ACC"/>
  </w:style>
  <w:style w:type="paragraph" w:customStyle="1" w:styleId="c12">
    <w:name w:val="c12"/>
    <w:basedOn w:val="a"/>
    <w:rsid w:val="00E04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3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Stasoid82</dc:creator>
  <cp:keywords/>
  <dc:description/>
  <cp:lastModifiedBy>Stasoid82</cp:lastModifiedBy>
  <cp:revision>3</cp:revision>
  <dcterms:created xsi:type="dcterms:W3CDTF">2018-06-12T17:13:00Z</dcterms:created>
  <dcterms:modified xsi:type="dcterms:W3CDTF">2018-06-12T17:34:00Z</dcterms:modified>
</cp:coreProperties>
</file>