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555" w:rsidRDefault="00A67555" w:rsidP="00A67555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</w:t>
      </w:r>
    </w:p>
    <w:p w:rsidR="00A67555" w:rsidRDefault="00A67555" w:rsidP="00A67555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учреждение средняя общеобразовательная школа № 67</w:t>
      </w:r>
    </w:p>
    <w:p w:rsidR="00A67555" w:rsidRDefault="00A67555" w:rsidP="00A67555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имени Героя Российской Федерации В.Н. Шатова</w:t>
      </w:r>
    </w:p>
    <w:p w:rsidR="00A67555" w:rsidRDefault="00A67555" w:rsidP="00A67555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Хабаровска</w:t>
      </w:r>
    </w:p>
    <w:p w:rsidR="00A67555" w:rsidRDefault="00A67555" w:rsidP="00A67555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Юревич Марина Геннадьевна.</w:t>
      </w:r>
    </w:p>
    <w:p w:rsidR="00A67555" w:rsidRDefault="00A67555" w:rsidP="00A67555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директора по УВР, </w:t>
      </w:r>
    </w:p>
    <w:p w:rsidR="00A67555" w:rsidRDefault="00A67555" w:rsidP="00A67555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начальных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классов</w:t>
      </w:r>
    </w:p>
    <w:p w:rsidR="00A67555" w:rsidRDefault="00A67555" w:rsidP="00A67555">
      <w:pPr>
        <w:spacing w:after="0" w:line="240" w:lineRule="auto"/>
        <w:rPr>
          <w:rFonts w:ascii="Times New Roman" w:hAnsi="Times New Roman" w:cs="Times New Roman"/>
          <w:b/>
          <w:caps/>
          <w:sz w:val="28"/>
          <w:szCs w:val="28"/>
        </w:rPr>
      </w:pPr>
    </w:p>
    <w:p w:rsidR="00A67555" w:rsidRDefault="00A67555" w:rsidP="00A67555">
      <w:pPr>
        <w:spacing w:after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871763" w:rsidRDefault="00871763" w:rsidP="00A67555">
      <w:pPr>
        <w:spacing w:after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871763">
        <w:rPr>
          <w:rFonts w:ascii="Times New Roman" w:hAnsi="Times New Roman" w:cs="Times New Roman"/>
          <w:b/>
          <w:caps/>
          <w:sz w:val="28"/>
          <w:szCs w:val="28"/>
        </w:rPr>
        <w:t>применение ТРИЗ технологии в начальной школе.</w:t>
      </w:r>
    </w:p>
    <w:p w:rsidR="00A67555" w:rsidRPr="00871763" w:rsidRDefault="00A67555" w:rsidP="00A67555">
      <w:pPr>
        <w:spacing w:after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871763" w:rsidRPr="00871763" w:rsidRDefault="00871763" w:rsidP="00871763">
      <w:pPr>
        <w:ind w:left="3544"/>
        <w:rPr>
          <w:rFonts w:ascii="Times New Roman" w:hAnsi="Times New Roman" w:cs="Times New Roman"/>
          <w:sz w:val="28"/>
          <w:szCs w:val="28"/>
        </w:rPr>
      </w:pPr>
      <w:r w:rsidRPr="00871763">
        <w:rPr>
          <w:rFonts w:ascii="Times New Roman" w:hAnsi="Times New Roman" w:cs="Times New Roman"/>
          <w:sz w:val="28"/>
          <w:szCs w:val="28"/>
        </w:rPr>
        <w:t>Идеальная дидактика – это ее отсутствие. Ученик сам стремится к знаниям так, что ничто не сможет ему помешать. Пусть гаснет свет – он будет читать при свечах.</w:t>
      </w:r>
    </w:p>
    <w:p w:rsidR="00871763" w:rsidRPr="00871763" w:rsidRDefault="00871763" w:rsidP="00871763">
      <w:pPr>
        <w:ind w:left="3544"/>
        <w:rPr>
          <w:rFonts w:ascii="Times New Roman" w:hAnsi="Times New Roman" w:cs="Times New Roman"/>
          <w:sz w:val="28"/>
          <w:szCs w:val="28"/>
        </w:rPr>
      </w:pPr>
      <w:r w:rsidRPr="00871763">
        <w:rPr>
          <w:rFonts w:ascii="Times New Roman" w:hAnsi="Times New Roman" w:cs="Times New Roman"/>
          <w:sz w:val="28"/>
          <w:szCs w:val="28"/>
        </w:rPr>
        <w:t xml:space="preserve">Идеальное управление – когда управления </w:t>
      </w:r>
      <w:proofErr w:type="spellStart"/>
      <w:r w:rsidRPr="00871763">
        <w:rPr>
          <w:rFonts w:ascii="Times New Roman" w:hAnsi="Times New Roman" w:cs="Times New Roman"/>
          <w:sz w:val="28"/>
          <w:szCs w:val="28"/>
        </w:rPr>
        <w:t>инет</w:t>
      </w:r>
      <w:proofErr w:type="spellEnd"/>
      <w:r w:rsidRPr="00871763">
        <w:rPr>
          <w:rFonts w:ascii="Times New Roman" w:hAnsi="Times New Roman" w:cs="Times New Roman"/>
          <w:sz w:val="28"/>
          <w:szCs w:val="28"/>
        </w:rPr>
        <w:t>, а его функции выполняются. Каждый знает, что ему делать. И каждый делает, потому что хочет этого сам [2].</w:t>
      </w:r>
    </w:p>
    <w:p w:rsidR="00871763" w:rsidRPr="00871763" w:rsidRDefault="00871763" w:rsidP="00A6755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1763">
        <w:rPr>
          <w:rFonts w:ascii="Times New Roman" w:hAnsi="Times New Roman" w:cs="Times New Roman"/>
          <w:sz w:val="28"/>
          <w:szCs w:val="28"/>
        </w:rPr>
        <w:t xml:space="preserve">Федеральные государственные образовательные стандарты второго поколения ориентированы на результат и развитие универсальных учебных действий [1]. Другими словами, результатом обучения в начальной школе должно стать формирование у учащихся “умения учиться”, т.е. формирование у них общеучебных навыков и способности самоорганизации своей деятельности, позволяющих решать различные учебные задачи. Универсальные учебные действия (УУД) обеспечивают возможность каждому ученику самостоятельно осуществлять деятельность учения, ставить учебные цели, искать и использовать необходимые средства и способы их достижения, уметь контролировать и оценивать учебную деятельность и ее результаты. Они создают условия развития личности и ее самореализации. </w:t>
      </w:r>
    </w:p>
    <w:p w:rsidR="00871763" w:rsidRPr="00871763" w:rsidRDefault="00871763" w:rsidP="00A6755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1763">
        <w:rPr>
          <w:rFonts w:ascii="Times New Roman" w:hAnsi="Times New Roman" w:cs="Times New Roman"/>
          <w:sz w:val="28"/>
          <w:szCs w:val="28"/>
        </w:rPr>
        <w:t xml:space="preserve">Одним из средств формирования универсальных учебных действий у младших школьников может стать использование приемов технологии ТРИЗ. </w:t>
      </w:r>
    </w:p>
    <w:p w:rsidR="00871763" w:rsidRPr="00871763" w:rsidRDefault="00871763" w:rsidP="00A6755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1763">
        <w:rPr>
          <w:rFonts w:ascii="Times New Roman" w:hAnsi="Times New Roman" w:cs="Times New Roman"/>
          <w:sz w:val="28"/>
          <w:szCs w:val="28"/>
        </w:rPr>
        <w:t xml:space="preserve"> ТРИЗ – теория решения изобретательных задач. Основателем является Генрих </w:t>
      </w:r>
      <w:proofErr w:type="spellStart"/>
      <w:r w:rsidRPr="00871763">
        <w:rPr>
          <w:rFonts w:ascii="Times New Roman" w:hAnsi="Times New Roman" w:cs="Times New Roman"/>
          <w:sz w:val="28"/>
          <w:szCs w:val="28"/>
        </w:rPr>
        <w:t>Саулович</w:t>
      </w:r>
      <w:proofErr w:type="spellEnd"/>
      <w:r w:rsidRPr="008717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1763">
        <w:rPr>
          <w:rFonts w:ascii="Times New Roman" w:hAnsi="Times New Roman" w:cs="Times New Roman"/>
          <w:sz w:val="28"/>
          <w:szCs w:val="28"/>
        </w:rPr>
        <w:t>Альтшуллер</w:t>
      </w:r>
      <w:proofErr w:type="spellEnd"/>
      <w:r w:rsidRPr="0087176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71763" w:rsidRPr="00871763" w:rsidRDefault="00871763" w:rsidP="00A6755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1763">
        <w:rPr>
          <w:rFonts w:ascii="Times New Roman" w:hAnsi="Times New Roman" w:cs="Times New Roman"/>
          <w:sz w:val="28"/>
          <w:szCs w:val="28"/>
        </w:rPr>
        <w:lastRenderedPageBreak/>
        <w:t>Цель ТРИЗ – не просто развить фантазию детей, а научить мыслить системно, с пониманием происходящих процессов.</w:t>
      </w:r>
    </w:p>
    <w:p w:rsidR="00871763" w:rsidRPr="00871763" w:rsidRDefault="00871763" w:rsidP="00A6755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1763">
        <w:rPr>
          <w:rFonts w:ascii="Times New Roman" w:hAnsi="Times New Roman" w:cs="Times New Roman"/>
          <w:sz w:val="28"/>
          <w:szCs w:val="28"/>
        </w:rPr>
        <w:t xml:space="preserve"> В основе ТРИЗ педагогики лежат:</w:t>
      </w:r>
    </w:p>
    <w:p w:rsidR="00871763" w:rsidRPr="00871763" w:rsidRDefault="00871763" w:rsidP="00A6755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1763">
        <w:rPr>
          <w:rFonts w:ascii="Times New Roman" w:hAnsi="Times New Roman" w:cs="Times New Roman"/>
          <w:sz w:val="28"/>
          <w:szCs w:val="28"/>
        </w:rPr>
        <w:t>1) методики и технологии, способствующие развитию творческого воображе</w:t>
      </w:r>
      <w:r w:rsidR="00EA3829">
        <w:rPr>
          <w:rFonts w:ascii="Times New Roman" w:hAnsi="Times New Roman" w:cs="Times New Roman"/>
          <w:sz w:val="28"/>
          <w:szCs w:val="28"/>
        </w:rPr>
        <w:t>ния</w:t>
      </w:r>
      <w:r w:rsidRPr="00871763">
        <w:rPr>
          <w:rFonts w:ascii="Times New Roman" w:hAnsi="Times New Roman" w:cs="Times New Roman"/>
          <w:sz w:val="28"/>
          <w:szCs w:val="28"/>
        </w:rPr>
        <w:t>;</w:t>
      </w:r>
    </w:p>
    <w:p w:rsidR="00871763" w:rsidRPr="00871763" w:rsidRDefault="00871763" w:rsidP="00A6755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1763">
        <w:rPr>
          <w:rFonts w:ascii="Times New Roman" w:hAnsi="Times New Roman" w:cs="Times New Roman"/>
          <w:sz w:val="28"/>
          <w:szCs w:val="28"/>
        </w:rPr>
        <w:t>2) методология решения проблем, основанная на законах развития систем, общих принципах разрешения противоречий и механизмах приложения их к решению конкретных творческих задач;</w:t>
      </w:r>
    </w:p>
    <w:p w:rsidR="00871763" w:rsidRPr="00871763" w:rsidRDefault="00871763" w:rsidP="00A6755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1763">
        <w:rPr>
          <w:rFonts w:ascii="Times New Roman" w:hAnsi="Times New Roman" w:cs="Times New Roman"/>
          <w:sz w:val="28"/>
          <w:szCs w:val="28"/>
        </w:rPr>
        <w:t>3) воспитательная система, построенная на теории развития творческой личн</w:t>
      </w:r>
      <w:r w:rsidR="00EA3829">
        <w:rPr>
          <w:rFonts w:ascii="Times New Roman" w:hAnsi="Times New Roman" w:cs="Times New Roman"/>
          <w:sz w:val="28"/>
          <w:szCs w:val="28"/>
        </w:rPr>
        <w:t>ости</w:t>
      </w:r>
      <w:r w:rsidRPr="00871763">
        <w:rPr>
          <w:rFonts w:ascii="Times New Roman" w:hAnsi="Times New Roman" w:cs="Times New Roman"/>
          <w:sz w:val="28"/>
          <w:szCs w:val="28"/>
        </w:rPr>
        <w:t>.</w:t>
      </w:r>
    </w:p>
    <w:p w:rsidR="00871763" w:rsidRPr="00871763" w:rsidRDefault="00871763" w:rsidP="00A6755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1763">
        <w:rPr>
          <w:rFonts w:ascii="Times New Roman" w:hAnsi="Times New Roman" w:cs="Times New Roman"/>
          <w:sz w:val="28"/>
          <w:szCs w:val="28"/>
        </w:rPr>
        <w:t xml:space="preserve">Внедрение ТРИЗ технологии в практику учителей начальных классов позволяет решить следующие </w:t>
      </w:r>
      <w:r w:rsidRPr="00871763">
        <w:rPr>
          <w:rFonts w:ascii="Times New Roman" w:hAnsi="Times New Roman" w:cs="Times New Roman"/>
          <w:b/>
          <w:sz w:val="28"/>
          <w:szCs w:val="28"/>
        </w:rPr>
        <w:t>педагогические задачи</w:t>
      </w:r>
      <w:r w:rsidRPr="00871763">
        <w:rPr>
          <w:rFonts w:ascii="Times New Roman" w:hAnsi="Times New Roman" w:cs="Times New Roman"/>
          <w:sz w:val="28"/>
          <w:szCs w:val="28"/>
        </w:rPr>
        <w:t>.</w:t>
      </w:r>
    </w:p>
    <w:p w:rsidR="00871763" w:rsidRPr="00871763" w:rsidRDefault="00871763" w:rsidP="00A6755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1763">
        <w:rPr>
          <w:rFonts w:ascii="Times New Roman" w:hAnsi="Times New Roman" w:cs="Times New Roman"/>
          <w:sz w:val="28"/>
          <w:szCs w:val="28"/>
        </w:rPr>
        <w:t>1. Воспитательные:</w:t>
      </w:r>
    </w:p>
    <w:p w:rsidR="00871763" w:rsidRPr="00871763" w:rsidRDefault="00871763" w:rsidP="00A6755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1763">
        <w:rPr>
          <w:rFonts w:ascii="Times New Roman" w:hAnsi="Times New Roman" w:cs="Times New Roman"/>
          <w:sz w:val="28"/>
          <w:szCs w:val="28"/>
        </w:rPr>
        <w:t>– формирование у детей правильного отношения к окружающему миру, основ анализа действительности;</w:t>
      </w:r>
    </w:p>
    <w:p w:rsidR="00871763" w:rsidRPr="00871763" w:rsidRDefault="00871763" w:rsidP="00A6755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1763">
        <w:rPr>
          <w:rFonts w:ascii="Times New Roman" w:hAnsi="Times New Roman" w:cs="Times New Roman"/>
          <w:sz w:val="28"/>
          <w:szCs w:val="28"/>
        </w:rPr>
        <w:t>– развитие у детей самостоятельности, уверенности в своих силах, ощущения, что они могут справиться с решением любой задачи.</w:t>
      </w:r>
    </w:p>
    <w:p w:rsidR="00871763" w:rsidRPr="00871763" w:rsidRDefault="00871763" w:rsidP="00A6755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1763">
        <w:rPr>
          <w:rFonts w:ascii="Times New Roman" w:hAnsi="Times New Roman" w:cs="Times New Roman"/>
          <w:sz w:val="28"/>
          <w:szCs w:val="28"/>
        </w:rPr>
        <w:t>2. Образовательные:</w:t>
      </w:r>
    </w:p>
    <w:p w:rsidR="00871763" w:rsidRPr="00871763" w:rsidRDefault="00871763" w:rsidP="00A6755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1763">
        <w:rPr>
          <w:rFonts w:ascii="Times New Roman" w:hAnsi="Times New Roman" w:cs="Times New Roman"/>
          <w:sz w:val="28"/>
          <w:szCs w:val="28"/>
        </w:rPr>
        <w:t>– повышение уровня общей образованности учащихся;</w:t>
      </w:r>
    </w:p>
    <w:p w:rsidR="00871763" w:rsidRPr="00871763" w:rsidRDefault="00871763" w:rsidP="00A6755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1763">
        <w:rPr>
          <w:rFonts w:ascii="Times New Roman" w:hAnsi="Times New Roman" w:cs="Times New Roman"/>
          <w:sz w:val="28"/>
          <w:szCs w:val="28"/>
        </w:rPr>
        <w:t>– формирование положительного отношения детей к учебному процессу;</w:t>
      </w:r>
    </w:p>
    <w:p w:rsidR="00871763" w:rsidRPr="00871763" w:rsidRDefault="00871763" w:rsidP="00A6755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1763">
        <w:rPr>
          <w:rFonts w:ascii="Times New Roman" w:hAnsi="Times New Roman" w:cs="Times New Roman"/>
          <w:sz w:val="28"/>
          <w:szCs w:val="28"/>
        </w:rPr>
        <w:t>– умение анализировать и решать изобретательские, практические и социальные задачи;</w:t>
      </w:r>
    </w:p>
    <w:p w:rsidR="00871763" w:rsidRPr="00871763" w:rsidRDefault="00871763" w:rsidP="00A6755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1763">
        <w:rPr>
          <w:rFonts w:ascii="Times New Roman" w:hAnsi="Times New Roman" w:cs="Times New Roman"/>
          <w:sz w:val="28"/>
          <w:szCs w:val="28"/>
        </w:rPr>
        <w:t xml:space="preserve">– целенаправленное развитие </w:t>
      </w:r>
      <w:proofErr w:type="spellStart"/>
      <w:r w:rsidRPr="00871763">
        <w:rPr>
          <w:rFonts w:ascii="Times New Roman" w:hAnsi="Times New Roman" w:cs="Times New Roman"/>
          <w:sz w:val="28"/>
          <w:szCs w:val="28"/>
        </w:rPr>
        <w:t>системнодиалектического</w:t>
      </w:r>
      <w:proofErr w:type="spellEnd"/>
      <w:r w:rsidRPr="00871763">
        <w:rPr>
          <w:rFonts w:ascii="Times New Roman" w:hAnsi="Times New Roman" w:cs="Times New Roman"/>
          <w:sz w:val="28"/>
          <w:szCs w:val="28"/>
        </w:rPr>
        <w:t xml:space="preserve"> мышления.</w:t>
      </w:r>
    </w:p>
    <w:p w:rsidR="00871763" w:rsidRPr="00871763" w:rsidRDefault="00871763" w:rsidP="00A6755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1763">
        <w:rPr>
          <w:rFonts w:ascii="Times New Roman" w:hAnsi="Times New Roman" w:cs="Times New Roman"/>
          <w:sz w:val="28"/>
          <w:szCs w:val="28"/>
        </w:rPr>
        <w:t>3. Развивающие:</w:t>
      </w:r>
    </w:p>
    <w:p w:rsidR="00871763" w:rsidRPr="00871763" w:rsidRDefault="00871763" w:rsidP="00A6755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1763">
        <w:rPr>
          <w:rFonts w:ascii="Times New Roman" w:hAnsi="Times New Roman" w:cs="Times New Roman"/>
          <w:sz w:val="28"/>
          <w:szCs w:val="28"/>
        </w:rPr>
        <w:t>– развитие памяти, внимания, логики и интеллекта в целом;</w:t>
      </w:r>
    </w:p>
    <w:p w:rsidR="00871763" w:rsidRPr="00871763" w:rsidRDefault="00871763" w:rsidP="00A6755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1763">
        <w:rPr>
          <w:rFonts w:ascii="Times New Roman" w:hAnsi="Times New Roman" w:cs="Times New Roman"/>
          <w:sz w:val="28"/>
          <w:szCs w:val="28"/>
        </w:rPr>
        <w:t>– развитие творческих способностей (беглости, гибкости, оригинальности мышления);</w:t>
      </w:r>
    </w:p>
    <w:p w:rsidR="00871763" w:rsidRPr="00871763" w:rsidRDefault="00871763" w:rsidP="00A6755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1763">
        <w:rPr>
          <w:rFonts w:ascii="Times New Roman" w:hAnsi="Times New Roman" w:cs="Times New Roman"/>
          <w:sz w:val="28"/>
          <w:szCs w:val="28"/>
        </w:rPr>
        <w:t>– развитие пространственного мышления;</w:t>
      </w:r>
    </w:p>
    <w:p w:rsidR="00871763" w:rsidRPr="00871763" w:rsidRDefault="00871763" w:rsidP="00A6755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1763">
        <w:rPr>
          <w:rFonts w:ascii="Times New Roman" w:hAnsi="Times New Roman" w:cs="Times New Roman"/>
          <w:sz w:val="28"/>
          <w:szCs w:val="28"/>
        </w:rPr>
        <w:lastRenderedPageBreak/>
        <w:t>– развитие речи;</w:t>
      </w:r>
    </w:p>
    <w:p w:rsidR="00871763" w:rsidRPr="00871763" w:rsidRDefault="00871763" w:rsidP="00A6755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1763">
        <w:rPr>
          <w:rFonts w:ascii="Times New Roman" w:hAnsi="Times New Roman" w:cs="Times New Roman"/>
          <w:sz w:val="28"/>
          <w:szCs w:val="28"/>
        </w:rPr>
        <w:t>– умение анализировать, синтезировать, комбинировать;</w:t>
      </w:r>
    </w:p>
    <w:p w:rsidR="00871763" w:rsidRPr="00871763" w:rsidRDefault="00871763" w:rsidP="00A6755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1763">
        <w:rPr>
          <w:rFonts w:ascii="Times New Roman" w:hAnsi="Times New Roman" w:cs="Times New Roman"/>
          <w:sz w:val="28"/>
          <w:szCs w:val="28"/>
        </w:rPr>
        <w:t>– развитие творческого воображения.</w:t>
      </w:r>
    </w:p>
    <w:p w:rsidR="00871763" w:rsidRPr="00871763" w:rsidRDefault="00871763" w:rsidP="00A6755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1763">
        <w:rPr>
          <w:rFonts w:ascii="Times New Roman" w:hAnsi="Times New Roman" w:cs="Times New Roman"/>
          <w:sz w:val="28"/>
          <w:szCs w:val="28"/>
        </w:rPr>
        <w:t>В начальной школе используются в основном методики и технологии, способствующие развитию творческого воображения с использованием элементов ТРИЗ, направленные на интенсивное развитие интеллектуальных способностей учащихся.</w:t>
      </w:r>
    </w:p>
    <w:p w:rsidR="00871763" w:rsidRPr="00871763" w:rsidRDefault="00871763" w:rsidP="00A6755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1763">
        <w:rPr>
          <w:rFonts w:ascii="Times New Roman" w:hAnsi="Times New Roman" w:cs="Times New Roman"/>
          <w:sz w:val="28"/>
          <w:szCs w:val="28"/>
        </w:rPr>
        <w:t>В практике начальной школы возможно использование следующих  приёмов ТРИЗ:</w:t>
      </w:r>
    </w:p>
    <w:p w:rsidR="00871763" w:rsidRPr="00871763" w:rsidRDefault="00871763" w:rsidP="00A67555">
      <w:pPr>
        <w:numPr>
          <w:ilvl w:val="0"/>
          <w:numId w:val="1"/>
        </w:numPr>
        <w:tabs>
          <w:tab w:val="num" w:pos="142"/>
        </w:tabs>
        <w:spacing w:before="100" w:beforeAutospacing="1" w:after="100" w:afterAutospacing="1" w:line="240" w:lineRule="auto"/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871763">
        <w:rPr>
          <w:rFonts w:ascii="Times New Roman" w:hAnsi="Times New Roman" w:cs="Times New Roman"/>
          <w:sz w:val="28"/>
          <w:szCs w:val="28"/>
        </w:rPr>
        <w:t>модель «</w:t>
      </w:r>
      <w:r w:rsidRPr="00871763">
        <w:rPr>
          <w:rFonts w:ascii="Times New Roman" w:hAnsi="Times New Roman" w:cs="Times New Roman"/>
          <w:i/>
          <w:iCs/>
          <w:sz w:val="28"/>
          <w:szCs w:val="28"/>
        </w:rPr>
        <w:t>Элемент - имя признака - значение признака</w:t>
      </w:r>
      <w:r w:rsidRPr="00871763">
        <w:rPr>
          <w:rFonts w:ascii="Times New Roman" w:hAnsi="Times New Roman" w:cs="Times New Roman"/>
          <w:sz w:val="28"/>
          <w:szCs w:val="28"/>
        </w:rPr>
        <w:t>» для рассмотрения составных частей изучаемого явления и их значений (окружающий мир, русский язык).</w:t>
      </w:r>
    </w:p>
    <w:p w:rsidR="00871763" w:rsidRPr="00871763" w:rsidRDefault="00871763" w:rsidP="00A67555">
      <w:pPr>
        <w:numPr>
          <w:ilvl w:val="0"/>
          <w:numId w:val="1"/>
        </w:numPr>
        <w:tabs>
          <w:tab w:val="num" w:pos="0"/>
        </w:tabs>
        <w:spacing w:before="100" w:beforeAutospacing="1" w:after="100" w:afterAutospacing="1" w:line="240" w:lineRule="auto"/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871763">
        <w:rPr>
          <w:rFonts w:ascii="Times New Roman" w:hAnsi="Times New Roman" w:cs="Times New Roman"/>
          <w:i/>
          <w:iCs/>
          <w:sz w:val="28"/>
          <w:szCs w:val="28"/>
        </w:rPr>
        <w:t>«</w:t>
      </w:r>
      <w:proofErr w:type="spellStart"/>
      <w:r w:rsidRPr="00871763">
        <w:rPr>
          <w:rFonts w:ascii="Times New Roman" w:hAnsi="Times New Roman" w:cs="Times New Roman"/>
          <w:i/>
          <w:iCs/>
          <w:sz w:val="28"/>
          <w:szCs w:val="28"/>
        </w:rPr>
        <w:t>Да-нетка</w:t>
      </w:r>
      <w:proofErr w:type="spellEnd"/>
      <w:r w:rsidRPr="00871763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871763">
        <w:rPr>
          <w:rFonts w:ascii="Times New Roman" w:hAnsi="Times New Roman" w:cs="Times New Roman"/>
          <w:sz w:val="28"/>
          <w:szCs w:val="28"/>
        </w:rPr>
        <w:t xml:space="preserve"> - приём сужения поиска посредством задавания вопросов, на которые можно отвечать «</w:t>
      </w:r>
      <w:proofErr w:type="spellStart"/>
      <w:r w:rsidRPr="00871763">
        <w:rPr>
          <w:rFonts w:ascii="Times New Roman" w:hAnsi="Times New Roman" w:cs="Times New Roman"/>
          <w:sz w:val="28"/>
          <w:szCs w:val="28"/>
        </w:rPr>
        <w:t>да-нет</w:t>
      </w:r>
      <w:proofErr w:type="spellEnd"/>
      <w:r w:rsidRPr="00871763">
        <w:rPr>
          <w:rFonts w:ascii="Times New Roman" w:hAnsi="Times New Roman" w:cs="Times New Roman"/>
          <w:sz w:val="28"/>
          <w:szCs w:val="28"/>
        </w:rPr>
        <w:t>».</w:t>
      </w:r>
    </w:p>
    <w:p w:rsidR="00871763" w:rsidRPr="00871763" w:rsidRDefault="00871763" w:rsidP="00A67555">
      <w:pPr>
        <w:numPr>
          <w:ilvl w:val="0"/>
          <w:numId w:val="1"/>
        </w:numPr>
        <w:spacing w:before="100" w:beforeAutospacing="1" w:after="100" w:afterAutospacing="1" w:line="240" w:lineRule="auto"/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871763">
        <w:rPr>
          <w:rFonts w:ascii="Times New Roman" w:hAnsi="Times New Roman" w:cs="Times New Roman"/>
          <w:sz w:val="28"/>
          <w:szCs w:val="28"/>
        </w:rPr>
        <w:t>приём «</w:t>
      </w:r>
      <w:r w:rsidRPr="00871763">
        <w:rPr>
          <w:rFonts w:ascii="Times New Roman" w:hAnsi="Times New Roman" w:cs="Times New Roman"/>
          <w:i/>
          <w:iCs/>
          <w:sz w:val="28"/>
          <w:szCs w:val="28"/>
        </w:rPr>
        <w:t>Морфологический ящик / копилка</w:t>
      </w:r>
      <w:r w:rsidRPr="00871763">
        <w:rPr>
          <w:rFonts w:ascii="Times New Roman" w:hAnsi="Times New Roman" w:cs="Times New Roman"/>
          <w:sz w:val="28"/>
          <w:szCs w:val="28"/>
        </w:rPr>
        <w:t>» для создания информационной копилки и последующего построения определений при изучении лингвистических, математических понятий. Копилка универсальна, может быть использована на различных предметах:</w:t>
      </w:r>
    </w:p>
    <w:p w:rsidR="00871763" w:rsidRPr="00871763" w:rsidRDefault="00871763" w:rsidP="00A67555">
      <w:pPr>
        <w:numPr>
          <w:ilvl w:val="1"/>
          <w:numId w:val="1"/>
        </w:numPr>
        <w:spacing w:before="100" w:beforeAutospacing="1" w:after="100" w:afterAutospacing="1" w:line="240" w:lineRule="auto"/>
        <w:ind w:left="567" w:hanging="22"/>
        <w:jc w:val="both"/>
        <w:rPr>
          <w:rFonts w:ascii="Times New Roman" w:hAnsi="Times New Roman" w:cs="Times New Roman"/>
          <w:sz w:val="28"/>
          <w:szCs w:val="28"/>
        </w:rPr>
      </w:pPr>
      <w:r w:rsidRPr="00871763">
        <w:rPr>
          <w:rFonts w:ascii="Times New Roman" w:hAnsi="Times New Roman" w:cs="Times New Roman"/>
          <w:sz w:val="28"/>
          <w:szCs w:val="28"/>
          <w:u w:val="single"/>
        </w:rPr>
        <w:t>на русском языке</w:t>
      </w:r>
      <w:r w:rsidRPr="00871763">
        <w:rPr>
          <w:rFonts w:ascii="Times New Roman" w:hAnsi="Times New Roman" w:cs="Times New Roman"/>
          <w:sz w:val="28"/>
          <w:szCs w:val="28"/>
        </w:rPr>
        <w:t xml:space="preserve"> – сбор частей слова для конструирования новых слов; сбор лексических значений многозначных слов; составление синонимических и антонимических рядов; копилка фразеологизмов и их значений; копилка слов, содержащих определенную орфограмму; копилка родственных слов;</w:t>
      </w:r>
    </w:p>
    <w:p w:rsidR="00871763" w:rsidRPr="00871763" w:rsidRDefault="00871763" w:rsidP="00A67555">
      <w:pPr>
        <w:numPr>
          <w:ilvl w:val="1"/>
          <w:numId w:val="1"/>
        </w:numPr>
        <w:tabs>
          <w:tab w:val="num" w:pos="567"/>
        </w:tabs>
        <w:spacing w:before="100" w:beforeAutospacing="1" w:after="100" w:afterAutospacing="1" w:line="240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871763">
        <w:rPr>
          <w:rFonts w:ascii="Times New Roman" w:hAnsi="Times New Roman" w:cs="Times New Roman"/>
          <w:sz w:val="28"/>
          <w:szCs w:val="28"/>
          <w:u w:val="single"/>
        </w:rPr>
        <w:t xml:space="preserve">на математике </w:t>
      </w:r>
      <w:r w:rsidRPr="00871763">
        <w:rPr>
          <w:rFonts w:ascii="Times New Roman" w:hAnsi="Times New Roman" w:cs="Times New Roman"/>
          <w:sz w:val="28"/>
          <w:szCs w:val="28"/>
        </w:rPr>
        <w:t>– сбор элементов задачи (условий, вопросов) для конструирования новых задач; составление копилок математических выражений, величин, геометрических фигур для их последующего анализа и классификации;</w:t>
      </w:r>
    </w:p>
    <w:p w:rsidR="00871763" w:rsidRPr="00871763" w:rsidRDefault="00871763" w:rsidP="00A67555">
      <w:pPr>
        <w:numPr>
          <w:ilvl w:val="1"/>
          <w:numId w:val="1"/>
        </w:numPr>
        <w:spacing w:before="100" w:beforeAutospacing="1" w:after="100" w:afterAutospacing="1" w:line="240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871763">
        <w:rPr>
          <w:rFonts w:ascii="Times New Roman" w:hAnsi="Times New Roman" w:cs="Times New Roman"/>
          <w:sz w:val="28"/>
          <w:szCs w:val="28"/>
          <w:u w:val="single"/>
        </w:rPr>
        <w:t>окружающий мир</w:t>
      </w:r>
      <w:r w:rsidRPr="00871763">
        <w:rPr>
          <w:rFonts w:ascii="Times New Roman" w:hAnsi="Times New Roman" w:cs="Times New Roman"/>
          <w:sz w:val="28"/>
          <w:szCs w:val="28"/>
        </w:rPr>
        <w:t xml:space="preserve"> – копилки различных видов животных и растений;</w:t>
      </w:r>
    </w:p>
    <w:p w:rsidR="00871763" w:rsidRPr="00871763" w:rsidRDefault="00871763" w:rsidP="00A67555">
      <w:pPr>
        <w:numPr>
          <w:ilvl w:val="1"/>
          <w:numId w:val="1"/>
        </w:numPr>
        <w:spacing w:before="100" w:beforeAutospacing="1" w:after="100" w:afterAutospacing="1" w:line="240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871763">
        <w:rPr>
          <w:rFonts w:ascii="Times New Roman" w:hAnsi="Times New Roman" w:cs="Times New Roman"/>
          <w:sz w:val="28"/>
          <w:szCs w:val="28"/>
          <w:u w:val="single"/>
        </w:rPr>
        <w:t>литературное чтение</w:t>
      </w:r>
      <w:r w:rsidRPr="00871763">
        <w:rPr>
          <w:rFonts w:ascii="Times New Roman" w:hAnsi="Times New Roman" w:cs="Times New Roman"/>
          <w:sz w:val="28"/>
          <w:szCs w:val="28"/>
        </w:rPr>
        <w:t xml:space="preserve"> – копилка рифм, метафор; копилка личностных каче</w:t>
      </w:r>
      <w:proofErr w:type="gramStart"/>
      <w:r w:rsidRPr="00871763">
        <w:rPr>
          <w:rFonts w:ascii="Times New Roman" w:hAnsi="Times New Roman" w:cs="Times New Roman"/>
          <w:sz w:val="28"/>
          <w:szCs w:val="28"/>
        </w:rPr>
        <w:t>ств дл</w:t>
      </w:r>
      <w:proofErr w:type="gramEnd"/>
      <w:r w:rsidRPr="00871763">
        <w:rPr>
          <w:rFonts w:ascii="Times New Roman" w:hAnsi="Times New Roman" w:cs="Times New Roman"/>
          <w:sz w:val="28"/>
          <w:szCs w:val="28"/>
        </w:rPr>
        <w:t>я характеристик героев. </w:t>
      </w:r>
    </w:p>
    <w:p w:rsidR="00871763" w:rsidRPr="00871763" w:rsidRDefault="00871763" w:rsidP="00A67555">
      <w:pPr>
        <w:numPr>
          <w:ilvl w:val="0"/>
          <w:numId w:val="2"/>
        </w:numPr>
        <w:tabs>
          <w:tab w:val="num" w:pos="0"/>
        </w:tabs>
        <w:spacing w:before="100" w:beforeAutospacing="1" w:after="100" w:afterAutospacing="1" w:line="240" w:lineRule="auto"/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871763">
        <w:rPr>
          <w:rFonts w:ascii="Times New Roman" w:hAnsi="Times New Roman" w:cs="Times New Roman"/>
          <w:sz w:val="28"/>
          <w:szCs w:val="28"/>
        </w:rPr>
        <w:t>«</w:t>
      </w:r>
      <w:r w:rsidRPr="00871763">
        <w:rPr>
          <w:rFonts w:ascii="Times New Roman" w:hAnsi="Times New Roman" w:cs="Times New Roman"/>
          <w:i/>
          <w:iCs/>
          <w:sz w:val="28"/>
          <w:szCs w:val="28"/>
        </w:rPr>
        <w:t>Системный лифт»</w:t>
      </w:r>
      <w:r w:rsidRPr="00871763">
        <w:rPr>
          <w:rFonts w:ascii="Times New Roman" w:hAnsi="Times New Roman" w:cs="Times New Roman"/>
          <w:sz w:val="28"/>
          <w:szCs w:val="28"/>
        </w:rPr>
        <w:t xml:space="preserve"> для рассмотрения частей изучаемого объекта и объекта как части другого более крупного объекта (окружающий мир, русский язык).</w:t>
      </w:r>
    </w:p>
    <w:p w:rsidR="00871763" w:rsidRPr="00871763" w:rsidRDefault="00871763" w:rsidP="00A67555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871763">
        <w:rPr>
          <w:rFonts w:ascii="Times New Roman" w:hAnsi="Times New Roman" w:cs="Times New Roman"/>
          <w:i/>
          <w:iCs/>
          <w:sz w:val="28"/>
          <w:szCs w:val="28"/>
        </w:rPr>
        <w:t>«Системный оператор»</w:t>
      </w:r>
      <w:r w:rsidRPr="00871763">
        <w:rPr>
          <w:rFonts w:ascii="Times New Roman" w:hAnsi="Times New Roman" w:cs="Times New Roman"/>
          <w:sz w:val="28"/>
          <w:szCs w:val="28"/>
        </w:rPr>
        <w:t xml:space="preserve"> для систематизации объектов (окружающий мир).</w:t>
      </w:r>
    </w:p>
    <w:p w:rsidR="00871763" w:rsidRPr="00871763" w:rsidRDefault="00871763" w:rsidP="00A67555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871763">
        <w:rPr>
          <w:rFonts w:ascii="Times New Roman" w:hAnsi="Times New Roman" w:cs="Times New Roman"/>
          <w:sz w:val="28"/>
          <w:szCs w:val="28"/>
        </w:rPr>
        <w:t>приём «</w:t>
      </w:r>
      <w:r w:rsidRPr="00871763">
        <w:rPr>
          <w:rFonts w:ascii="Times New Roman" w:hAnsi="Times New Roman" w:cs="Times New Roman"/>
          <w:i/>
          <w:iCs/>
          <w:sz w:val="28"/>
          <w:szCs w:val="28"/>
        </w:rPr>
        <w:t>Создай паспорт</w:t>
      </w:r>
      <w:r w:rsidRPr="00871763">
        <w:rPr>
          <w:rFonts w:ascii="Times New Roman" w:hAnsi="Times New Roman" w:cs="Times New Roman"/>
          <w:sz w:val="28"/>
          <w:szCs w:val="28"/>
        </w:rPr>
        <w:t xml:space="preserve">» для систематизации, обобщения полученных знаний; для выделения существенных и несущественных признаков изучаемого явления; создания краткой характеристики изучаемого понятия, </w:t>
      </w:r>
      <w:r w:rsidRPr="00871763">
        <w:rPr>
          <w:rFonts w:ascii="Times New Roman" w:hAnsi="Times New Roman" w:cs="Times New Roman"/>
          <w:sz w:val="28"/>
          <w:szCs w:val="28"/>
        </w:rPr>
        <w:lastRenderedPageBreak/>
        <w:t xml:space="preserve">сравнения его с другими сходными понятиями (русский язык, математика, окружающий мир, литература).                                  Это универсальный прием составления обобщенной характеристики изучаемого явления по определенному плану. Может быть </w:t>
      </w:r>
      <w:proofErr w:type="gramStart"/>
      <w:r w:rsidRPr="00871763">
        <w:rPr>
          <w:rFonts w:ascii="Times New Roman" w:hAnsi="Times New Roman" w:cs="Times New Roman"/>
          <w:sz w:val="28"/>
          <w:szCs w:val="28"/>
        </w:rPr>
        <w:t>использован</w:t>
      </w:r>
      <w:proofErr w:type="gramEnd"/>
      <w:r w:rsidRPr="00871763">
        <w:rPr>
          <w:rFonts w:ascii="Times New Roman" w:hAnsi="Times New Roman" w:cs="Times New Roman"/>
          <w:sz w:val="28"/>
          <w:szCs w:val="28"/>
        </w:rPr>
        <w:t xml:space="preserve"> для создания характеристик:</w:t>
      </w:r>
    </w:p>
    <w:p w:rsidR="00871763" w:rsidRPr="00871763" w:rsidRDefault="00871763" w:rsidP="00A67555">
      <w:pPr>
        <w:numPr>
          <w:ilvl w:val="1"/>
          <w:numId w:val="2"/>
        </w:numPr>
        <w:tabs>
          <w:tab w:val="num" w:pos="567"/>
        </w:tabs>
        <w:spacing w:before="100" w:beforeAutospacing="1" w:after="100" w:afterAutospacing="1" w:line="240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871763">
        <w:rPr>
          <w:rFonts w:ascii="Times New Roman" w:hAnsi="Times New Roman" w:cs="Times New Roman"/>
          <w:sz w:val="28"/>
          <w:szCs w:val="28"/>
          <w:u w:val="single"/>
        </w:rPr>
        <w:t>на литературном чтении</w:t>
      </w:r>
      <w:r w:rsidRPr="00871763">
        <w:rPr>
          <w:rFonts w:ascii="Times New Roman" w:hAnsi="Times New Roman" w:cs="Times New Roman"/>
          <w:sz w:val="28"/>
          <w:szCs w:val="28"/>
        </w:rPr>
        <w:t xml:space="preserve"> – героев литературных произведений;</w:t>
      </w:r>
    </w:p>
    <w:p w:rsidR="00871763" w:rsidRPr="00871763" w:rsidRDefault="00871763" w:rsidP="00A67555">
      <w:pPr>
        <w:numPr>
          <w:ilvl w:val="1"/>
          <w:numId w:val="2"/>
        </w:numPr>
        <w:tabs>
          <w:tab w:val="num" w:pos="567"/>
        </w:tabs>
        <w:spacing w:before="100" w:beforeAutospacing="1" w:after="100" w:afterAutospacing="1" w:line="240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871763">
        <w:rPr>
          <w:rFonts w:ascii="Times New Roman" w:hAnsi="Times New Roman" w:cs="Times New Roman"/>
          <w:sz w:val="28"/>
          <w:szCs w:val="28"/>
          <w:u w:val="single"/>
        </w:rPr>
        <w:t>на окружающем мире</w:t>
      </w:r>
      <w:r w:rsidRPr="00871763">
        <w:rPr>
          <w:rFonts w:ascii="Times New Roman" w:hAnsi="Times New Roman" w:cs="Times New Roman"/>
          <w:sz w:val="28"/>
          <w:szCs w:val="28"/>
        </w:rPr>
        <w:t xml:space="preserve"> – полезных ископаемых, растения, животных, частей растений, систем организма;</w:t>
      </w:r>
    </w:p>
    <w:p w:rsidR="00871763" w:rsidRPr="00871763" w:rsidRDefault="00871763" w:rsidP="00A67555">
      <w:pPr>
        <w:numPr>
          <w:ilvl w:val="1"/>
          <w:numId w:val="2"/>
        </w:numPr>
        <w:tabs>
          <w:tab w:val="num" w:pos="567"/>
        </w:tabs>
        <w:spacing w:before="100" w:beforeAutospacing="1" w:after="100" w:afterAutospacing="1" w:line="240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871763">
        <w:rPr>
          <w:rFonts w:ascii="Times New Roman" w:hAnsi="Times New Roman" w:cs="Times New Roman"/>
          <w:sz w:val="28"/>
          <w:szCs w:val="28"/>
          <w:u w:val="single"/>
        </w:rPr>
        <w:t>на математике</w:t>
      </w:r>
      <w:r w:rsidRPr="00871763">
        <w:rPr>
          <w:rFonts w:ascii="Times New Roman" w:hAnsi="Times New Roman" w:cs="Times New Roman"/>
          <w:sz w:val="28"/>
          <w:szCs w:val="28"/>
        </w:rPr>
        <w:t xml:space="preserve"> – геометрических фигур, математических величин;</w:t>
      </w:r>
    </w:p>
    <w:p w:rsidR="00871763" w:rsidRPr="00871763" w:rsidRDefault="00871763" w:rsidP="00A67555">
      <w:pPr>
        <w:numPr>
          <w:ilvl w:val="1"/>
          <w:numId w:val="2"/>
        </w:numPr>
        <w:tabs>
          <w:tab w:val="num" w:pos="567"/>
        </w:tabs>
        <w:spacing w:before="100" w:beforeAutospacing="1" w:after="100" w:afterAutospacing="1" w:line="240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871763">
        <w:rPr>
          <w:rFonts w:ascii="Times New Roman" w:hAnsi="Times New Roman" w:cs="Times New Roman"/>
          <w:sz w:val="28"/>
          <w:szCs w:val="28"/>
          <w:u w:val="single"/>
        </w:rPr>
        <w:t>на русском языке</w:t>
      </w:r>
      <w:r w:rsidRPr="00871763">
        <w:rPr>
          <w:rFonts w:ascii="Times New Roman" w:hAnsi="Times New Roman" w:cs="Times New Roman"/>
          <w:sz w:val="28"/>
          <w:szCs w:val="28"/>
        </w:rPr>
        <w:t xml:space="preserve"> – частей речи, членов предложений, частей слова, лингвистических терминов.</w:t>
      </w:r>
    </w:p>
    <w:p w:rsidR="00871763" w:rsidRPr="00871763" w:rsidRDefault="00871763" w:rsidP="00A67555">
      <w:pPr>
        <w:numPr>
          <w:ilvl w:val="0"/>
          <w:numId w:val="3"/>
        </w:numPr>
        <w:spacing w:before="100" w:beforeAutospacing="1" w:after="100" w:afterAutospacing="1" w:line="240" w:lineRule="auto"/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871763">
        <w:rPr>
          <w:rFonts w:ascii="Times New Roman" w:hAnsi="Times New Roman" w:cs="Times New Roman"/>
          <w:i/>
          <w:iCs/>
          <w:sz w:val="28"/>
          <w:szCs w:val="28"/>
        </w:rPr>
        <w:t>«Составление плана/</w:t>
      </w:r>
      <w:proofErr w:type="spellStart"/>
      <w:r w:rsidRPr="00871763">
        <w:rPr>
          <w:rFonts w:ascii="Times New Roman" w:hAnsi="Times New Roman" w:cs="Times New Roman"/>
          <w:i/>
          <w:iCs/>
          <w:sz w:val="28"/>
          <w:szCs w:val="28"/>
        </w:rPr>
        <w:t>раскадровка</w:t>
      </w:r>
      <w:proofErr w:type="spellEnd"/>
      <w:r w:rsidRPr="00871763">
        <w:rPr>
          <w:rFonts w:ascii="Times New Roman" w:hAnsi="Times New Roman" w:cs="Times New Roman"/>
          <w:sz w:val="28"/>
          <w:szCs w:val="28"/>
        </w:rPr>
        <w:t>» для составления простого и развернутого плана прочитанного произведения (литература).</w:t>
      </w:r>
    </w:p>
    <w:p w:rsidR="00871763" w:rsidRPr="00871763" w:rsidRDefault="00871763" w:rsidP="00A67555">
      <w:pPr>
        <w:numPr>
          <w:ilvl w:val="0"/>
          <w:numId w:val="3"/>
        </w:numPr>
        <w:spacing w:before="100" w:beforeAutospacing="1" w:after="100" w:afterAutospacing="1" w:line="240" w:lineRule="auto"/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871763">
        <w:rPr>
          <w:rFonts w:ascii="Times New Roman" w:hAnsi="Times New Roman" w:cs="Times New Roman"/>
          <w:sz w:val="28"/>
          <w:szCs w:val="28"/>
        </w:rPr>
        <w:t>«</w:t>
      </w:r>
      <w:r w:rsidRPr="00871763">
        <w:rPr>
          <w:rFonts w:ascii="Times New Roman" w:hAnsi="Times New Roman" w:cs="Times New Roman"/>
          <w:i/>
          <w:iCs/>
          <w:sz w:val="28"/>
          <w:szCs w:val="28"/>
        </w:rPr>
        <w:t xml:space="preserve">Метод Маленьких Человечков» </w:t>
      </w:r>
      <w:r w:rsidRPr="00871763">
        <w:rPr>
          <w:rFonts w:ascii="Times New Roman" w:hAnsi="Times New Roman" w:cs="Times New Roman"/>
          <w:sz w:val="28"/>
          <w:szCs w:val="28"/>
        </w:rPr>
        <w:t>для создания представления о внутренней структуре тел живой и неживой природы, предметов (окружающий мир).</w:t>
      </w:r>
    </w:p>
    <w:p w:rsidR="00871763" w:rsidRPr="00871763" w:rsidRDefault="00871763" w:rsidP="00A6755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1763">
        <w:rPr>
          <w:rFonts w:ascii="Times New Roman" w:hAnsi="Times New Roman" w:cs="Times New Roman"/>
          <w:sz w:val="28"/>
          <w:szCs w:val="28"/>
        </w:rPr>
        <w:t>Использование ТРИЗ технологии делает педагогический процесс эффективным, формирует системно-диалектическое мышление, самостоятельность учащихся и углубляет их предметные знания.</w:t>
      </w:r>
    </w:p>
    <w:p w:rsidR="00871763" w:rsidRPr="00871763" w:rsidRDefault="00871763" w:rsidP="00A6755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71763" w:rsidRPr="00871763" w:rsidRDefault="00871763" w:rsidP="00A67555">
      <w:pPr>
        <w:jc w:val="both"/>
        <w:rPr>
          <w:rFonts w:ascii="Times New Roman" w:hAnsi="Times New Roman" w:cs="Times New Roman"/>
          <w:sz w:val="28"/>
          <w:szCs w:val="28"/>
        </w:rPr>
      </w:pPr>
      <w:r w:rsidRPr="00871763">
        <w:rPr>
          <w:rFonts w:ascii="Times New Roman" w:hAnsi="Times New Roman" w:cs="Times New Roman"/>
          <w:sz w:val="28"/>
          <w:szCs w:val="28"/>
        </w:rPr>
        <w:t>Список использованных источников:</w:t>
      </w:r>
    </w:p>
    <w:p w:rsidR="00871763" w:rsidRPr="00871763" w:rsidRDefault="00871763" w:rsidP="00A67555">
      <w:pPr>
        <w:jc w:val="both"/>
        <w:rPr>
          <w:rFonts w:ascii="Times New Roman" w:hAnsi="Times New Roman" w:cs="Times New Roman"/>
          <w:sz w:val="28"/>
          <w:szCs w:val="28"/>
        </w:rPr>
      </w:pPr>
      <w:r w:rsidRPr="00871763">
        <w:rPr>
          <w:rFonts w:ascii="Times New Roman" w:hAnsi="Times New Roman" w:cs="Times New Roman"/>
          <w:sz w:val="28"/>
          <w:szCs w:val="28"/>
        </w:rPr>
        <w:t>1. Министерство образования и науки Российской Федерации</w:t>
      </w:r>
    </w:p>
    <w:p w:rsidR="00871763" w:rsidRPr="00871763" w:rsidRDefault="00871763" w:rsidP="00A67555">
      <w:pPr>
        <w:jc w:val="both"/>
        <w:rPr>
          <w:rFonts w:ascii="Times New Roman" w:hAnsi="Times New Roman" w:cs="Times New Roman"/>
          <w:sz w:val="28"/>
          <w:szCs w:val="28"/>
        </w:rPr>
      </w:pPr>
      <w:r w:rsidRPr="00871763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871763">
        <w:rPr>
          <w:rFonts w:ascii="Times New Roman" w:hAnsi="Times New Roman" w:cs="Times New Roman"/>
          <w:sz w:val="28"/>
          <w:szCs w:val="28"/>
        </w:rPr>
        <w:t>Гин</w:t>
      </w:r>
      <w:proofErr w:type="spellEnd"/>
      <w:r w:rsidRPr="00871763">
        <w:rPr>
          <w:rFonts w:ascii="Times New Roman" w:hAnsi="Times New Roman" w:cs="Times New Roman"/>
          <w:sz w:val="28"/>
          <w:szCs w:val="28"/>
        </w:rPr>
        <w:t xml:space="preserve"> А.А. Приемы педагогической технологии: Свобода выбора. Открытость. Деятельность. Обратная связь. Идеальность: Пособие для учителя  - М.:ВИТА-ПРЕСС, 2013</w:t>
      </w:r>
    </w:p>
    <w:p w:rsidR="00871763" w:rsidRPr="00871763" w:rsidRDefault="00871763" w:rsidP="00A67555">
      <w:pPr>
        <w:jc w:val="both"/>
        <w:rPr>
          <w:rFonts w:ascii="Times New Roman" w:hAnsi="Times New Roman" w:cs="Times New Roman"/>
          <w:sz w:val="28"/>
          <w:szCs w:val="28"/>
        </w:rPr>
      </w:pPr>
      <w:r w:rsidRPr="00871763">
        <w:rPr>
          <w:rFonts w:ascii="Times New Roman" w:hAnsi="Times New Roman" w:cs="Times New Roman"/>
          <w:sz w:val="28"/>
          <w:szCs w:val="28"/>
        </w:rPr>
        <w:t xml:space="preserve">2. Глазунова М.А. и др. Интегрированный курс на основе </w:t>
      </w:r>
      <w:proofErr w:type="spellStart"/>
      <w:r w:rsidRPr="00871763">
        <w:rPr>
          <w:rFonts w:ascii="Times New Roman" w:hAnsi="Times New Roman" w:cs="Times New Roman"/>
          <w:sz w:val="28"/>
          <w:szCs w:val="28"/>
        </w:rPr>
        <w:t>ТРИЗпедагогики</w:t>
      </w:r>
      <w:proofErr w:type="spellEnd"/>
      <w:r w:rsidRPr="00871763">
        <w:rPr>
          <w:rFonts w:ascii="Times New Roman" w:hAnsi="Times New Roman" w:cs="Times New Roman"/>
          <w:sz w:val="28"/>
          <w:szCs w:val="28"/>
        </w:rPr>
        <w:t xml:space="preserve"> //Педагогика. – 2002. – № 6.</w:t>
      </w:r>
    </w:p>
    <w:p w:rsidR="00871763" w:rsidRPr="00871763" w:rsidRDefault="00871763" w:rsidP="00A67555">
      <w:pPr>
        <w:jc w:val="both"/>
        <w:rPr>
          <w:rFonts w:ascii="Times New Roman" w:hAnsi="Times New Roman" w:cs="Times New Roman"/>
          <w:sz w:val="28"/>
          <w:szCs w:val="28"/>
        </w:rPr>
      </w:pPr>
      <w:r w:rsidRPr="00871763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871763">
        <w:rPr>
          <w:rFonts w:ascii="Times New Roman" w:hAnsi="Times New Roman" w:cs="Times New Roman"/>
          <w:sz w:val="28"/>
          <w:szCs w:val="28"/>
        </w:rPr>
        <w:t>Зиновкина</w:t>
      </w:r>
      <w:proofErr w:type="spellEnd"/>
      <w:r w:rsidRPr="00871763">
        <w:rPr>
          <w:rFonts w:ascii="Times New Roman" w:hAnsi="Times New Roman" w:cs="Times New Roman"/>
          <w:sz w:val="28"/>
          <w:szCs w:val="28"/>
        </w:rPr>
        <w:t xml:space="preserve"> М. К знаниям через творчество // Учитель. – 1999. – № 5.</w:t>
      </w:r>
    </w:p>
    <w:p w:rsidR="00871763" w:rsidRPr="00871763" w:rsidRDefault="00871763" w:rsidP="00A67555">
      <w:pPr>
        <w:jc w:val="both"/>
        <w:rPr>
          <w:rFonts w:ascii="Times New Roman" w:hAnsi="Times New Roman" w:cs="Times New Roman"/>
          <w:sz w:val="28"/>
          <w:szCs w:val="28"/>
        </w:rPr>
      </w:pPr>
      <w:r w:rsidRPr="00871763">
        <w:rPr>
          <w:rFonts w:ascii="Times New Roman" w:hAnsi="Times New Roman" w:cs="Times New Roman"/>
          <w:sz w:val="28"/>
          <w:szCs w:val="28"/>
        </w:rPr>
        <w:t>4. Кузнецова В.В., Пыстина Л.А. Формирование талантливого мышления у дошкольников. – Саратов, 2001.</w:t>
      </w:r>
    </w:p>
    <w:p w:rsidR="00871763" w:rsidRPr="00871763" w:rsidRDefault="00871763" w:rsidP="00A67555">
      <w:pPr>
        <w:jc w:val="both"/>
        <w:rPr>
          <w:rFonts w:ascii="Times New Roman" w:hAnsi="Times New Roman" w:cs="Times New Roman"/>
          <w:sz w:val="28"/>
          <w:szCs w:val="28"/>
        </w:rPr>
      </w:pPr>
      <w:r w:rsidRPr="00871763">
        <w:rPr>
          <w:rFonts w:ascii="Times New Roman" w:hAnsi="Times New Roman" w:cs="Times New Roman"/>
          <w:sz w:val="28"/>
          <w:szCs w:val="28"/>
        </w:rPr>
        <w:t xml:space="preserve">5. Курышев В.А. </w:t>
      </w:r>
      <w:proofErr w:type="spellStart"/>
      <w:r w:rsidRPr="00871763">
        <w:rPr>
          <w:rFonts w:ascii="Times New Roman" w:hAnsi="Times New Roman" w:cs="Times New Roman"/>
          <w:sz w:val="28"/>
          <w:szCs w:val="28"/>
        </w:rPr>
        <w:t>ТРИЗовый</w:t>
      </w:r>
      <w:proofErr w:type="spellEnd"/>
      <w:r w:rsidRPr="00871763">
        <w:rPr>
          <w:rFonts w:ascii="Times New Roman" w:hAnsi="Times New Roman" w:cs="Times New Roman"/>
          <w:sz w:val="28"/>
          <w:szCs w:val="28"/>
        </w:rPr>
        <w:t xml:space="preserve"> подход при решении задач // Школьные технологии. –2003. – № 4.</w:t>
      </w:r>
    </w:p>
    <w:p w:rsidR="00871763" w:rsidRPr="00871763" w:rsidRDefault="00871763" w:rsidP="00A67555">
      <w:pPr>
        <w:jc w:val="both"/>
        <w:rPr>
          <w:rFonts w:ascii="Times New Roman" w:hAnsi="Times New Roman" w:cs="Times New Roman"/>
          <w:sz w:val="28"/>
          <w:szCs w:val="28"/>
        </w:rPr>
      </w:pPr>
      <w:r w:rsidRPr="00871763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871763">
        <w:rPr>
          <w:rFonts w:ascii="Times New Roman" w:hAnsi="Times New Roman" w:cs="Times New Roman"/>
          <w:sz w:val="28"/>
          <w:szCs w:val="28"/>
        </w:rPr>
        <w:t>Люблинская</w:t>
      </w:r>
      <w:proofErr w:type="spellEnd"/>
      <w:r w:rsidRPr="00871763">
        <w:rPr>
          <w:rFonts w:ascii="Times New Roman" w:hAnsi="Times New Roman" w:cs="Times New Roman"/>
          <w:sz w:val="28"/>
          <w:szCs w:val="28"/>
        </w:rPr>
        <w:t xml:space="preserve"> А.А. Учителю о психологии младшего школьника. – М.: Просвещение, 1977.</w:t>
      </w:r>
    </w:p>
    <w:p w:rsidR="00871763" w:rsidRPr="00871763" w:rsidRDefault="00871763" w:rsidP="00A67555">
      <w:pPr>
        <w:jc w:val="both"/>
        <w:rPr>
          <w:rFonts w:ascii="Times New Roman" w:hAnsi="Times New Roman" w:cs="Times New Roman"/>
          <w:sz w:val="28"/>
          <w:szCs w:val="28"/>
        </w:rPr>
      </w:pPr>
      <w:r w:rsidRPr="00871763">
        <w:rPr>
          <w:rFonts w:ascii="Times New Roman" w:hAnsi="Times New Roman" w:cs="Times New Roman"/>
          <w:sz w:val="28"/>
          <w:szCs w:val="28"/>
        </w:rPr>
        <w:lastRenderedPageBreak/>
        <w:t xml:space="preserve">7. </w:t>
      </w:r>
      <w:proofErr w:type="spellStart"/>
      <w:r w:rsidRPr="00871763">
        <w:rPr>
          <w:rFonts w:ascii="Times New Roman" w:hAnsi="Times New Roman" w:cs="Times New Roman"/>
          <w:sz w:val="28"/>
          <w:szCs w:val="28"/>
        </w:rPr>
        <w:t>Сидорчук</w:t>
      </w:r>
      <w:proofErr w:type="spellEnd"/>
      <w:r w:rsidRPr="00871763">
        <w:rPr>
          <w:rFonts w:ascii="Times New Roman" w:hAnsi="Times New Roman" w:cs="Times New Roman"/>
          <w:sz w:val="28"/>
          <w:szCs w:val="28"/>
        </w:rPr>
        <w:t xml:space="preserve"> Т.А., </w:t>
      </w:r>
      <w:proofErr w:type="spellStart"/>
      <w:r w:rsidRPr="00871763">
        <w:rPr>
          <w:rFonts w:ascii="Times New Roman" w:hAnsi="Times New Roman" w:cs="Times New Roman"/>
          <w:sz w:val="28"/>
          <w:szCs w:val="28"/>
        </w:rPr>
        <w:t>Гуткович</w:t>
      </w:r>
      <w:proofErr w:type="spellEnd"/>
      <w:r w:rsidRPr="00871763">
        <w:rPr>
          <w:rFonts w:ascii="Times New Roman" w:hAnsi="Times New Roman" w:cs="Times New Roman"/>
          <w:sz w:val="28"/>
          <w:szCs w:val="28"/>
        </w:rPr>
        <w:t xml:space="preserve"> И.А. Методы развития воображения дошкольников. </w:t>
      </w:r>
      <w:proofErr w:type="gramStart"/>
      <w:r w:rsidRPr="00871763">
        <w:rPr>
          <w:rFonts w:ascii="Times New Roman" w:hAnsi="Times New Roman" w:cs="Times New Roman"/>
          <w:sz w:val="28"/>
          <w:szCs w:val="28"/>
        </w:rPr>
        <w:t>–У</w:t>
      </w:r>
      <w:proofErr w:type="gramEnd"/>
      <w:r w:rsidRPr="00871763">
        <w:rPr>
          <w:rFonts w:ascii="Times New Roman" w:hAnsi="Times New Roman" w:cs="Times New Roman"/>
          <w:sz w:val="28"/>
          <w:szCs w:val="28"/>
        </w:rPr>
        <w:t>льяновск, 1997.</w:t>
      </w:r>
    </w:p>
    <w:p w:rsidR="00871763" w:rsidRPr="00871763" w:rsidRDefault="00871763" w:rsidP="00A67555">
      <w:pPr>
        <w:jc w:val="both"/>
        <w:rPr>
          <w:rFonts w:ascii="Times New Roman" w:hAnsi="Times New Roman" w:cs="Times New Roman"/>
          <w:sz w:val="28"/>
          <w:szCs w:val="28"/>
        </w:rPr>
      </w:pPr>
      <w:r w:rsidRPr="00871763">
        <w:rPr>
          <w:rFonts w:ascii="Times New Roman" w:hAnsi="Times New Roman" w:cs="Times New Roman"/>
          <w:sz w:val="28"/>
          <w:szCs w:val="28"/>
        </w:rPr>
        <w:t>8. Хоменко Н.Н. Теория решения изобретательских задач – ТРИЗ // Школьные технологии. – 2000. – № 5.</w:t>
      </w:r>
    </w:p>
    <w:p w:rsidR="00871763" w:rsidRDefault="00871763" w:rsidP="00A67555">
      <w:pPr>
        <w:jc w:val="both"/>
      </w:pPr>
    </w:p>
    <w:p w:rsidR="00AC6E4C" w:rsidRDefault="00AC6E4C" w:rsidP="00A67555">
      <w:pPr>
        <w:jc w:val="both"/>
      </w:pPr>
    </w:p>
    <w:sectPr w:rsidR="00AC6E4C" w:rsidSect="004C5B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4D5649"/>
    <w:multiLevelType w:val="multilevel"/>
    <w:tmpl w:val="E3A25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B3C48AA"/>
    <w:multiLevelType w:val="multilevel"/>
    <w:tmpl w:val="D27EE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D367371"/>
    <w:multiLevelType w:val="multilevel"/>
    <w:tmpl w:val="2B1E8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871763"/>
    <w:rsid w:val="000E1E61"/>
    <w:rsid w:val="004C5B2E"/>
    <w:rsid w:val="00871763"/>
    <w:rsid w:val="00A67555"/>
    <w:rsid w:val="00AC6E4C"/>
    <w:rsid w:val="00EA38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B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757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1008</Words>
  <Characters>5750</Characters>
  <Application>Microsoft Office Word</Application>
  <DocSecurity>0</DocSecurity>
  <Lines>47</Lines>
  <Paragraphs>13</Paragraphs>
  <ScaleCrop>false</ScaleCrop>
  <Company/>
  <LinksUpToDate>false</LinksUpToDate>
  <CharactersWithSpaces>6745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МАРИНА</cp:lastModifiedBy>
  <cp:revision>7</cp:revision>
  <dcterms:created xsi:type="dcterms:W3CDTF">2014-03-23T09:55:00Z</dcterms:created>
  <dcterms:modified xsi:type="dcterms:W3CDTF">2017-12-13T04:47:00Z</dcterms:modified>
</cp:coreProperties>
</file>