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A84" w:rsidRDefault="00051A84" w:rsidP="00051A84">
      <w:pPr>
        <w:pStyle w:val="1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0" w:name="_Toc532248558"/>
      <w:r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C10D51">
        <w:rPr>
          <w:rFonts w:ascii="Times New Roman" w:hAnsi="Times New Roman" w:cs="Times New Roman"/>
          <w:b/>
          <w:color w:val="auto"/>
          <w:sz w:val="28"/>
        </w:rPr>
        <w:t xml:space="preserve">Демонстрационный экзамен по стандартам </w:t>
      </w:r>
      <w:proofErr w:type="spellStart"/>
      <w:r w:rsidRPr="00C10D51">
        <w:rPr>
          <w:rFonts w:ascii="Times New Roman" w:hAnsi="Times New Roman" w:cs="Times New Roman"/>
          <w:b/>
          <w:color w:val="auto"/>
          <w:sz w:val="28"/>
        </w:rPr>
        <w:t>WorldSkills</w:t>
      </w:r>
      <w:proofErr w:type="spellEnd"/>
      <w:r w:rsidRPr="00C10D51">
        <w:rPr>
          <w:rFonts w:ascii="Times New Roman" w:hAnsi="Times New Roman" w:cs="Times New Roman"/>
          <w:b/>
          <w:color w:val="auto"/>
          <w:sz w:val="28"/>
        </w:rPr>
        <w:t>: государственная итоговая аттестации нового формата</w:t>
      </w:r>
      <w:bookmarkStart w:id="1" w:name="_GoBack"/>
      <w:bookmarkEnd w:id="0"/>
      <w:bookmarkEnd w:id="1"/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</w:rPr>
      </w:pPr>
      <w:proofErr w:type="spellStart"/>
      <w:r w:rsidRPr="00C10D51">
        <w:rPr>
          <w:rFonts w:ascii="Times New Roman" w:hAnsi="Times New Roman" w:cs="Times New Roman"/>
          <w:i/>
        </w:rPr>
        <w:t>Вордскиллс</w:t>
      </w:r>
      <w:proofErr w:type="spellEnd"/>
      <w:r w:rsidRPr="00C10D51">
        <w:rPr>
          <w:rFonts w:ascii="Times New Roman" w:hAnsi="Times New Roman" w:cs="Times New Roman"/>
          <w:i/>
        </w:rPr>
        <w:t xml:space="preserve">, компетенции, профориентация, </w:t>
      </w:r>
      <w:proofErr w:type="spellStart"/>
      <w:r w:rsidRPr="00C10D51">
        <w:rPr>
          <w:rFonts w:ascii="Times New Roman" w:hAnsi="Times New Roman" w:cs="Times New Roman"/>
          <w:i/>
        </w:rPr>
        <w:t>профпробы</w:t>
      </w:r>
      <w:proofErr w:type="spellEnd"/>
      <w:r>
        <w:rPr>
          <w:rFonts w:ascii="Times New Roman" w:hAnsi="Times New Roman" w:cs="Times New Roman"/>
          <w:i/>
        </w:rPr>
        <w:t xml:space="preserve">, ГИА, </w:t>
      </w:r>
      <w:proofErr w:type="spellStart"/>
      <w:r>
        <w:rPr>
          <w:rFonts w:ascii="Times New Roman" w:hAnsi="Times New Roman" w:cs="Times New Roman"/>
          <w:i/>
        </w:rPr>
        <w:t>дементарационный</w:t>
      </w:r>
      <w:proofErr w:type="spellEnd"/>
      <w:r>
        <w:rPr>
          <w:rFonts w:ascii="Times New Roman" w:hAnsi="Times New Roman" w:cs="Times New Roman"/>
          <w:i/>
        </w:rPr>
        <w:t xml:space="preserve"> экзамен, </w:t>
      </w:r>
      <w:proofErr w:type="spellStart"/>
      <w:r>
        <w:rPr>
          <w:rFonts w:ascii="Times New Roman" w:hAnsi="Times New Roman" w:cs="Times New Roman"/>
          <w:i/>
          <w:lang w:val="en-US"/>
        </w:rPr>
        <w:t>worldSkillsRussia</w:t>
      </w:r>
      <w:proofErr w:type="spellEnd"/>
      <w:r w:rsidRPr="00C10D51">
        <w:rPr>
          <w:rFonts w:ascii="Times New Roman" w:hAnsi="Times New Roman" w:cs="Times New Roman"/>
          <w:i/>
        </w:rPr>
        <w:t xml:space="preserve"> </w:t>
      </w: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051A84" w:rsidRPr="00AA50DD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A50DD">
        <w:rPr>
          <w:rFonts w:ascii="Times New Roman" w:hAnsi="Times New Roman" w:cs="Times New Roman"/>
          <w:sz w:val="24"/>
        </w:rPr>
        <w:t xml:space="preserve">В данной статье общие сведения о демонстрационном экзамене, как средством новой государственной итоговой аттестации. Все плюсы и минусы, а также сложности внедрения данного направления в работу средних профессиональных образовательных организаций. </w:t>
      </w: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C10D51">
        <w:rPr>
          <w:rFonts w:ascii="Times New Roman" w:hAnsi="Times New Roman" w:cs="Times New Roman"/>
          <w:sz w:val="24"/>
        </w:rPr>
        <w:t>WorldSkills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10D51">
        <w:rPr>
          <w:rFonts w:ascii="Times New Roman" w:hAnsi="Times New Roman" w:cs="Times New Roman"/>
          <w:sz w:val="24"/>
        </w:rPr>
        <w:t>International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(WSI) – это международное некоммерческое движение, целью которого является повышение статуса профессионального образования и стандартов профессиональной подготовки и квалификации по всему миру.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WSI существует с 1946 года. Его создатели поставили перед собой амбициозные цели: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C10D51">
        <w:rPr>
          <w:rFonts w:ascii="Times New Roman" w:hAnsi="Times New Roman" w:cs="Times New Roman"/>
          <w:sz w:val="24"/>
        </w:rPr>
        <w:t>мотивировать молодых людей конкурировать, чтобы разбудить их энтузиазм по поводу профессиональной подготовки;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C10D51">
        <w:rPr>
          <w:rFonts w:ascii="Times New Roman" w:hAnsi="Times New Roman" w:cs="Times New Roman"/>
          <w:sz w:val="24"/>
        </w:rPr>
        <w:t>создать уникальные средства обмена и сравнения мирового опыта в промышленных отраслях и сфере услуг;</w:t>
      </w: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C10D51">
        <w:rPr>
          <w:rFonts w:ascii="Times New Roman" w:hAnsi="Times New Roman" w:cs="Times New Roman"/>
          <w:sz w:val="24"/>
        </w:rPr>
        <w:t>посредством организации конкурсов профессионального мастерства и прочих мероприятий достигать не только личной самореализации участвующих в движении, но и решать за</w:t>
      </w:r>
      <w:r>
        <w:rPr>
          <w:rFonts w:ascii="Times New Roman" w:hAnsi="Times New Roman" w:cs="Times New Roman"/>
          <w:sz w:val="24"/>
        </w:rPr>
        <w:t xml:space="preserve">дачи, стоящие перед экономикой </w:t>
      </w:r>
      <w:r w:rsidRPr="00C10D51">
        <w:rPr>
          <w:rFonts w:ascii="Times New Roman" w:hAnsi="Times New Roman" w:cs="Times New Roman"/>
          <w:sz w:val="24"/>
        </w:rPr>
        <w:t>своей страны.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Министерство образования и науки России вводит для выпускников колледжей демонстрационный экзамен вместо текущей практики написания дипломной работы, так как это является необходимостью для демонстрации студентами приобретённых навыков и умений, которые делают их специалистами международного уровня.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Демонстрационный экзамен необходим для подтверждения качественной подготовки выпускника в сфере профобразования, которое, в свою очередь, является как раз прикладной деятельностью.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Демонстрационный экзамен — это процедура, позволяющая обучающемуся в условиях, приближенных к производственным продемонстрировать освоенные профессиональные компетенции.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Планируется интегрировать демонстрационный экзамен в итоговую аттестацию.</w:t>
      </w: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lastRenderedPageBreak/>
        <w:t xml:space="preserve">Целью проведения демонстрационного экзамена (ДЭ) является определение соответствия результатов освоения образовательных программ среднего профессионального образования (далее — СПО) требованиям стандартов </w:t>
      </w:r>
      <w:proofErr w:type="spellStart"/>
      <w:r w:rsidRPr="00C10D51">
        <w:rPr>
          <w:rFonts w:ascii="Times New Roman" w:hAnsi="Times New Roman" w:cs="Times New Roman"/>
          <w:sz w:val="24"/>
        </w:rPr>
        <w:t>WorldSkills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и федеральных государственных образовательных стандартов СПО (далее — ФГОС СПО) по соответствующим компетенциям.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Основные документы </w:t>
      </w:r>
      <w:r w:rsidRPr="00C10D51">
        <w:rPr>
          <w:rFonts w:ascii="Times New Roman" w:hAnsi="Times New Roman" w:cs="Times New Roman"/>
          <w:sz w:val="24"/>
        </w:rPr>
        <w:t>демонстрационного экзамена: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C10D51">
        <w:rPr>
          <w:rFonts w:ascii="Times New Roman" w:hAnsi="Times New Roman" w:cs="Times New Roman"/>
          <w:sz w:val="24"/>
        </w:rPr>
        <w:t>техническое описание заданий для ДЭ (описание объема работы, его формата и структуры, нормы времени, выбор оборудования и материалов);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C10D51">
        <w:rPr>
          <w:rFonts w:ascii="Times New Roman" w:hAnsi="Times New Roman" w:cs="Times New Roman"/>
          <w:sz w:val="24"/>
        </w:rPr>
        <w:t>инфраструктурные листы (список материалов, оборудования и всех предметов, необходимых для экзамена);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C10D51">
        <w:rPr>
          <w:rFonts w:ascii="Times New Roman" w:hAnsi="Times New Roman" w:cs="Times New Roman"/>
          <w:sz w:val="24"/>
        </w:rPr>
        <w:t>критерии оценки экзамена по отдельным компетенциям (профессиям);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C10D51">
        <w:rPr>
          <w:rFonts w:ascii="Times New Roman" w:hAnsi="Times New Roman" w:cs="Times New Roman"/>
          <w:sz w:val="24"/>
        </w:rPr>
        <w:t>индивидуальный оценочный лист экзаменуемого;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</w:t>
      </w:r>
      <w:r w:rsidRPr="00C10D51">
        <w:rPr>
          <w:rFonts w:ascii="Times New Roman" w:hAnsi="Times New Roman" w:cs="Times New Roman"/>
          <w:sz w:val="24"/>
        </w:rPr>
        <w:t>шкалы приведения балловой системы к оценочной;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</w:t>
      </w:r>
      <w:r w:rsidRPr="00C10D51">
        <w:rPr>
          <w:rFonts w:ascii="Times New Roman" w:hAnsi="Times New Roman" w:cs="Times New Roman"/>
          <w:sz w:val="24"/>
        </w:rPr>
        <w:t>протокол ГИА;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</w:t>
      </w:r>
      <w:r w:rsidRPr="00C10D51">
        <w:rPr>
          <w:rFonts w:ascii="Times New Roman" w:hAnsi="Times New Roman" w:cs="Times New Roman"/>
          <w:sz w:val="24"/>
        </w:rPr>
        <w:t>документация по охране труда и технике безопасности.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Критерии оценки: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C10D51">
        <w:rPr>
          <w:rFonts w:ascii="Times New Roman" w:hAnsi="Times New Roman" w:cs="Times New Roman"/>
          <w:sz w:val="24"/>
        </w:rPr>
        <w:t xml:space="preserve">Критерии оценки выполненного задания разрабатываются в соответствии с Регламентом соревнований </w:t>
      </w:r>
      <w:proofErr w:type="spellStart"/>
      <w:r w:rsidRPr="00C10D51">
        <w:rPr>
          <w:rFonts w:ascii="Times New Roman" w:hAnsi="Times New Roman" w:cs="Times New Roman"/>
          <w:sz w:val="24"/>
        </w:rPr>
        <w:t>WorldSkills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10D51">
        <w:rPr>
          <w:rFonts w:ascii="Times New Roman" w:hAnsi="Times New Roman" w:cs="Times New Roman"/>
          <w:sz w:val="24"/>
        </w:rPr>
        <w:t>Russia</w:t>
      </w:r>
      <w:proofErr w:type="spellEnd"/>
      <w:r w:rsidRPr="00C10D51">
        <w:rPr>
          <w:rFonts w:ascii="Times New Roman" w:hAnsi="Times New Roman" w:cs="Times New Roman"/>
          <w:sz w:val="24"/>
        </w:rPr>
        <w:t>, техническим описанием компетенции (профессии);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C10D51">
        <w:rPr>
          <w:rFonts w:ascii="Times New Roman" w:hAnsi="Times New Roman" w:cs="Times New Roman"/>
          <w:sz w:val="24"/>
        </w:rPr>
        <w:t>Выполненные экзаменационные задания оцениваются только в соответствии с процедурами оценки WSR;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Pr="00C10D51">
        <w:rPr>
          <w:rFonts w:ascii="Times New Roman" w:hAnsi="Times New Roman" w:cs="Times New Roman"/>
          <w:sz w:val="24"/>
        </w:rPr>
        <w:t>Результаты отражаются в экзаменационной ведомости и заносятся в CIS;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C10D51">
        <w:rPr>
          <w:rFonts w:ascii="Times New Roman" w:hAnsi="Times New Roman" w:cs="Times New Roman"/>
          <w:sz w:val="24"/>
        </w:rPr>
        <w:t>Выпускники по результатам выполнения демонстрационного экзамена получают сертификат.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Каким же образом </w:t>
      </w:r>
      <w:r w:rsidRPr="00C10D51">
        <w:rPr>
          <w:rFonts w:ascii="Times New Roman" w:hAnsi="Times New Roman" w:cs="Times New Roman"/>
          <w:sz w:val="24"/>
        </w:rPr>
        <w:t xml:space="preserve">методики и стандарты </w:t>
      </w:r>
      <w:proofErr w:type="spellStart"/>
      <w:proofErr w:type="gramStart"/>
      <w:r w:rsidRPr="00C10D51">
        <w:rPr>
          <w:rFonts w:ascii="Times New Roman" w:hAnsi="Times New Roman" w:cs="Times New Roman"/>
          <w:sz w:val="24"/>
        </w:rPr>
        <w:t>WorldSkills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 внедряются</w:t>
      </w:r>
      <w:proofErr w:type="gramEnd"/>
      <w:r w:rsidRPr="00C10D51">
        <w:rPr>
          <w:rFonts w:ascii="Times New Roman" w:hAnsi="Times New Roman" w:cs="Times New Roman"/>
          <w:sz w:val="24"/>
        </w:rPr>
        <w:t xml:space="preserve"> в образовательный процесс? Происходит актуализация перечня компетенций, вводимых в образовательный процесс в соответствии с перечнем компетенций </w:t>
      </w:r>
      <w:proofErr w:type="spellStart"/>
      <w:r w:rsidRPr="00C10D51">
        <w:rPr>
          <w:rFonts w:ascii="Times New Roman" w:hAnsi="Times New Roman" w:cs="Times New Roman"/>
          <w:sz w:val="24"/>
        </w:rPr>
        <w:t>WorldSkills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10D51">
        <w:rPr>
          <w:rFonts w:ascii="Times New Roman" w:hAnsi="Times New Roman" w:cs="Times New Roman"/>
          <w:sz w:val="24"/>
        </w:rPr>
        <w:t>Russia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. Проводятся промежуточные аттестации в форме практико-ориентированных экзаменов, основанных на заданиях с чемпионатов </w:t>
      </w:r>
      <w:proofErr w:type="spellStart"/>
      <w:r w:rsidRPr="00C10D51">
        <w:rPr>
          <w:rFonts w:ascii="Times New Roman" w:hAnsi="Times New Roman" w:cs="Times New Roman"/>
          <w:sz w:val="24"/>
        </w:rPr>
        <w:t>WorldSkills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10D51">
        <w:rPr>
          <w:rFonts w:ascii="Times New Roman" w:hAnsi="Times New Roman" w:cs="Times New Roman"/>
          <w:sz w:val="24"/>
        </w:rPr>
        <w:t>Russia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и квалификационный экзамен.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Технология разработки заданий для ДЭ ГИА следующая: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C10D51">
        <w:rPr>
          <w:rFonts w:ascii="Times New Roman" w:hAnsi="Times New Roman" w:cs="Times New Roman"/>
          <w:sz w:val="24"/>
        </w:rPr>
        <w:t>задание разрабатывается в виде модулей;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C10D51">
        <w:rPr>
          <w:rFonts w:ascii="Times New Roman" w:hAnsi="Times New Roman" w:cs="Times New Roman"/>
          <w:sz w:val="24"/>
        </w:rPr>
        <w:t xml:space="preserve">за основу берется задание финала Национального Чемпионата </w:t>
      </w:r>
      <w:proofErr w:type="spellStart"/>
      <w:r w:rsidRPr="00C10D51">
        <w:rPr>
          <w:rFonts w:ascii="Times New Roman" w:hAnsi="Times New Roman" w:cs="Times New Roman"/>
          <w:sz w:val="24"/>
        </w:rPr>
        <w:t>Worldskills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C10D51">
        <w:rPr>
          <w:rFonts w:ascii="Times New Roman" w:hAnsi="Times New Roman" w:cs="Times New Roman"/>
          <w:sz w:val="24"/>
        </w:rPr>
        <w:t>Russia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 и</w:t>
      </w:r>
      <w:proofErr w:type="gramEnd"/>
      <w:r w:rsidRPr="00C10D51">
        <w:rPr>
          <w:rFonts w:ascii="Times New Roman" w:hAnsi="Times New Roman" w:cs="Times New Roman"/>
          <w:sz w:val="24"/>
        </w:rPr>
        <w:t xml:space="preserve"> дорабатывается в соответствии с требованиями ФГОС к результатам освоения ППКРС (ППССЗ);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3. </w:t>
      </w:r>
      <w:r w:rsidRPr="00C10D51">
        <w:rPr>
          <w:rFonts w:ascii="Times New Roman" w:hAnsi="Times New Roman" w:cs="Times New Roman"/>
          <w:sz w:val="24"/>
        </w:rPr>
        <w:t>задание должно быть разработано так, чтобы выпускники смогли продемонстрировать навыки, указанные в Техническом описании и выявлять степень овладения мастерством.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C10D51">
        <w:rPr>
          <w:rFonts w:ascii="Times New Roman" w:hAnsi="Times New Roman" w:cs="Times New Roman"/>
          <w:sz w:val="24"/>
        </w:rPr>
        <w:t>задания для ДЭ должны быть согласованы национальным экспертом;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</w:t>
      </w:r>
      <w:r w:rsidRPr="00C10D51">
        <w:rPr>
          <w:rFonts w:ascii="Times New Roman" w:hAnsi="Times New Roman" w:cs="Times New Roman"/>
          <w:sz w:val="24"/>
        </w:rPr>
        <w:t>задания можно согласовать при соблюдении определённых условий — полностью соответствуют техническому описанию компетенции, т.е. охватывают все составные части компетенции по всем модулям из технического описания;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</w:t>
      </w:r>
      <w:r w:rsidRPr="00C10D51">
        <w:rPr>
          <w:rFonts w:ascii="Times New Roman" w:hAnsi="Times New Roman" w:cs="Times New Roman"/>
          <w:sz w:val="24"/>
        </w:rPr>
        <w:t>данная форма продолжительна по времени и может превысить сроки проведения ГИА;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</w:t>
      </w:r>
      <w:r w:rsidRPr="00C10D51">
        <w:rPr>
          <w:rFonts w:ascii="Times New Roman" w:hAnsi="Times New Roman" w:cs="Times New Roman"/>
          <w:sz w:val="24"/>
        </w:rPr>
        <w:t xml:space="preserve">финансово </w:t>
      </w:r>
      <w:proofErr w:type="spellStart"/>
      <w:r w:rsidRPr="00C10D51">
        <w:rPr>
          <w:rFonts w:ascii="Times New Roman" w:hAnsi="Times New Roman" w:cs="Times New Roman"/>
          <w:sz w:val="24"/>
        </w:rPr>
        <w:t>затратна</w:t>
      </w:r>
      <w:proofErr w:type="spellEnd"/>
      <w:r w:rsidRPr="00C10D51">
        <w:rPr>
          <w:rFonts w:ascii="Times New Roman" w:hAnsi="Times New Roman" w:cs="Times New Roman"/>
          <w:sz w:val="24"/>
        </w:rPr>
        <w:t xml:space="preserve"> (оплата работы экспертов);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8. </w:t>
      </w:r>
      <w:r w:rsidRPr="00C10D51">
        <w:rPr>
          <w:rFonts w:ascii="Times New Roman" w:hAnsi="Times New Roman" w:cs="Times New Roman"/>
          <w:sz w:val="24"/>
        </w:rPr>
        <w:t>даст возможность внести результаты в систему CIS и выдать сертификаты.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Повысились требования к квалификации специалиста вследствие задач повышения производительности труда. Задача, которую раньше могли выполнять 3-5 работников различной квалификации, сейчас должен быть способен выполнить один.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В стандартах WS базовыми для всех компетенций являются требования к: организации рабочего места; соблюдению техники безопасности; знанию технологических процессов; навыкам коммуникации и межличностных отношений; пониманию трендов развития отрасли; эффективности расхода ресурсов; навыкам управления временем и проектами.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 xml:space="preserve">Государственная Итоговая </w:t>
      </w:r>
      <w:proofErr w:type="gramStart"/>
      <w:r w:rsidRPr="00C10D51">
        <w:rPr>
          <w:rFonts w:ascii="Times New Roman" w:hAnsi="Times New Roman" w:cs="Times New Roman"/>
          <w:sz w:val="24"/>
        </w:rPr>
        <w:t>Аттестация  с</w:t>
      </w:r>
      <w:proofErr w:type="gramEnd"/>
      <w:r w:rsidRPr="00C10D51">
        <w:rPr>
          <w:rFonts w:ascii="Times New Roman" w:hAnsi="Times New Roman" w:cs="Times New Roman"/>
          <w:sz w:val="24"/>
        </w:rPr>
        <w:t xml:space="preserve"> применением методики  WS: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C10D51">
        <w:rPr>
          <w:rFonts w:ascii="Times New Roman" w:hAnsi="Times New Roman" w:cs="Times New Roman"/>
          <w:sz w:val="24"/>
        </w:rPr>
        <w:t xml:space="preserve">строгое соответствие заданий требованиям </w:t>
      </w:r>
      <w:proofErr w:type="spellStart"/>
      <w:r w:rsidRPr="00C10D51">
        <w:rPr>
          <w:rFonts w:ascii="Times New Roman" w:hAnsi="Times New Roman" w:cs="Times New Roman"/>
          <w:sz w:val="24"/>
        </w:rPr>
        <w:t>WorldSkills</w:t>
      </w:r>
      <w:proofErr w:type="spellEnd"/>
      <w:r w:rsidRPr="00C10D51">
        <w:rPr>
          <w:rFonts w:ascii="Times New Roman" w:hAnsi="Times New Roman" w:cs="Times New Roman"/>
          <w:sz w:val="24"/>
        </w:rPr>
        <w:t>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C10D51">
        <w:rPr>
          <w:rFonts w:ascii="Times New Roman" w:hAnsi="Times New Roman" w:cs="Times New Roman"/>
          <w:sz w:val="24"/>
        </w:rPr>
        <w:t>можно подготовить задания по всем модулям, но не по всем составным частям компетенции;</w:t>
      </w: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C10D51">
        <w:rPr>
          <w:rFonts w:ascii="Times New Roman" w:hAnsi="Times New Roman" w:cs="Times New Roman"/>
          <w:sz w:val="24"/>
        </w:rPr>
        <w:t>если задания составлены не по всем составным частям компетенции, то их вес будет ниже, следовательно, и выполнение не позволит выпускникам набрать необходимое количество баллов.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Проверка и настройка оборудования сертифицированными экспертами;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Инструктаж;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Экзамен;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Подведение итогов и оглашение результатов.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Очень часто задают вопросы и можно услышать, а что же дает нам проведение демонстрационного экзамена. Какой синергетический эффект мы получаем: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Направленность программы обучения на решение прикладных задач;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Согласование тем выпускных квалификационных работ студентов с представителями предприятия;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lastRenderedPageBreak/>
        <w:t>Непрерывная совместная работа по корректировке учебного процесса, которая позволяет обеспечивать постоянное взаимодействие педагогического коллектива и профессионального сообщества в рамках формирования требований к специалистам и программам их обучения;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Ежегодная практика участия в профессиональных конкурсах по методике и стандартам WSR и WSI. Вовлечение студентов в решение реальных прикладных задач еще на стадии обучения;</w:t>
      </w:r>
    </w:p>
    <w:p w:rsidR="00051A84" w:rsidRPr="00C10D51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Материально-техническая поддержка учебного процесса: оснащение учебных лабораторий необходимым оборудованием и техникой;</w:t>
      </w: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D51">
        <w:rPr>
          <w:rFonts w:ascii="Times New Roman" w:hAnsi="Times New Roman" w:cs="Times New Roman"/>
          <w:sz w:val="24"/>
        </w:rPr>
        <w:t>100 % трудоустройство специалистов.</w:t>
      </w: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Таким образом, такой вид аттестации в СПО позволит оценить компетентность будущих специалистов всех специальностей. </w:t>
      </w: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51A84" w:rsidRPr="00AA50DD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A50DD">
        <w:rPr>
          <w:rFonts w:ascii="Times New Roman" w:hAnsi="Times New Roman" w:cs="Times New Roman"/>
          <w:sz w:val="24"/>
        </w:rPr>
        <w:t>Литература:</w:t>
      </w:r>
    </w:p>
    <w:p w:rsidR="00051A84" w:rsidRPr="00AA50DD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51A84" w:rsidRPr="00E8686F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8686F">
        <w:rPr>
          <w:rFonts w:ascii="Times New Roman" w:hAnsi="Times New Roman" w:cs="Times New Roman"/>
          <w:sz w:val="24"/>
        </w:rPr>
        <w:t xml:space="preserve">1. </w:t>
      </w:r>
      <w:r w:rsidRPr="00AA50DD">
        <w:rPr>
          <w:rFonts w:ascii="Times New Roman" w:hAnsi="Times New Roman" w:cs="Times New Roman"/>
          <w:sz w:val="24"/>
        </w:rPr>
        <w:t>Портал</w:t>
      </w:r>
      <w:r w:rsidRPr="00E8686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50DD">
        <w:rPr>
          <w:rFonts w:ascii="Times New Roman" w:hAnsi="Times New Roman" w:cs="Times New Roman"/>
          <w:sz w:val="24"/>
          <w:lang w:val="en-US"/>
        </w:rPr>
        <w:t>WordSkills</w:t>
      </w:r>
      <w:proofErr w:type="spellEnd"/>
      <w:r w:rsidRPr="00E8686F">
        <w:rPr>
          <w:rFonts w:ascii="Times New Roman" w:hAnsi="Times New Roman" w:cs="Times New Roman"/>
          <w:sz w:val="24"/>
        </w:rPr>
        <w:t xml:space="preserve"> </w:t>
      </w:r>
      <w:r w:rsidRPr="00AA50DD">
        <w:rPr>
          <w:rFonts w:ascii="Times New Roman" w:hAnsi="Times New Roman" w:cs="Times New Roman"/>
          <w:sz w:val="24"/>
          <w:lang w:val="en-US"/>
        </w:rPr>
        <w:t>Russia</w:t>
      </w:r>
      <w:r w:rsidRPr="00E8686F">
        <w:rPr>
          <w:rFonts w:ascii="Times New Roman" w:hAnsi="Times New Roman" w:cs="Times New Roman"/>
          <w:sz w:val="24"/>
        </w:rPr>
        <w:t xml:space="preserve"> </w:t>
      </w:r>
      <w:r w:rsidRPr="00AA50DD">
        <w:rPr>
          <w:rFonts w:ascii="Times New Roman" w:hAnsi="Times New Roman" w:cs="Times New Roman"/>
          <w:sz w:val="24"/>
          <w:lang w:val="en-US"/>
        </w:rPr>
        <w:t>http</w:t>
      </w:r>
      <w:r w:rsidRPr="00E8686F">
        <w:rPr>
          <w:rFonts w:ascii="Times New Roman" w:hAnsi="Times New Roman" w:cs="Times New Roman"/>
          <w:sz w:val="24"/>
        </w:rPr>
        <w:t>://</w:t>
      </w:r>
      <w:proofErr w:type="spellStart"/>
      <w:r w:rsidRPr="00AA50DD">
        <w:rPr>
          <w:rFonts w:ascii="Times New Roman" w:hAnsi="Times New Roman" w:cs="Times New Roman"/>
          <w:sz w:val="24"/>
          <w:lang w:val="en-US"/>
        </w:rPr>
        <w:t>worldskills</w:t>
      </w:r>
      <w:proofErr w:type="spellEnd"/>
      <w:r w:rsidRPr="00E8686F">
        <w:rPr>
          <w:rFonts w:ascii="Times New Roman" w:hAnsi="Times New Roman" w:cs="Times New Roman"/>
          <w:sz w:val="24"/>
        </w:rPr>
        <w:t>.</w:t>
      </w:r>
      <w:proofErr w:type="spellStart"/>
      <w:r w:rsidRPr="00AA50DD">
        <w:rPr>
          <w:rFonts w:ascii="Times New Roman" w:hAnsi="Times New Roman" w:cs="Times New Roman"/>
          <w:sz w:val="24"/>
          <w:lang w:val="en-US"/>
        </w:rPr>
        <w:t>ru</w:t>
      </w:r>
      <w:proofErr w:type="spellEnd"/>
      <w:r w:rsidRPr="00E8686F">
        <w:rPr>
          <w:rFonts w:ascii="Times New Roman" w:hAnsi="Times New Roman" w:cs="Times New Roman"/>
          <w:sz w:val="24"/>
        </w:rPr>
        <w:t>/</w:t>
      </w:r>
    </w:p>
    <w:p w:rsidR="00051A84" w:rsidRDefault="00051A84" w:rsidP="00051A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2. </w:t>
      </w:r>
      <w:r w:rsidRPr="00AA50DD">
        <w:rPr>
          <w:rFonts w:ascii="Times New Roman" w:hAnsi="Times New Roman" w:cs="Times New Roman"/>
          <w:sz w:val="24"/>
        </w:rPr>
        <w:t xml:space="preserve">Золотарева Н.М. Присоединение России к </w:t>
      </w:r>
      <w:proofErr w:type="spellStart"/>
      <w:r w:rsidRPr="00AA50DD">
        <w:rPr>
          <w:rFonts w:ascii="Times New Roman" w:hAnsi="Times New Roman" w:cs="Times New Roman"/>
          <w:sz w:val="24"/>
        </w:rPr>
        <w:t>WorldSkills</w:t>
      </w:r>
      <w:proofErr w:type="spellEnd"/>
      <w:r w:rsidRPr="00AA50D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50DD">
        <w:rPr>
          <w:rFonts w:ascii="Times New Roman" w:hAnsi="Times New Roman" w:cs="Times New Roman"/>
          <w:sz w:val="24"/>
        </w:rPr>
        <w:t>International</w:t>
      </w:r>
      <w:proofErr w:type="spellEnd"/>
      <w:r w:rsidRPr="00AA50DD">
        <w:rPr>
          <w:rFonts w:ascii="Times New Roman" w:hAnsi="Times New Roman" w:cs="Times New Roman"/>
          <w:sz w:val="24"/>
        </w:rPr>
        <w:t xml:space="preserve"> — Профессиональное образование в России и за рубежом №10/2013 http://cyberleninka.ru/article/n/prisoedinenie-rossii-k-worldskills-international</w:t>
      </w:r>
    </w:p>
    <w:p w:rsidR="00D93E34" w:rsidRDefault="00D93E34"/>
    <w:sectPr w:rsidR="00D93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A84"/>
    <w:rsid w:val="00051A84"/>
    <w:rsid w:val="00D9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8C07FC-A3C9-4D54-9392-7FDC5154D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A84"/>
  </w:style>
  <w:style w:type="paragraph" w:styleId="1">
    <w:name w:val="heading 1"/>
    <w:basedOn w:val="a"/>
    <w:next w:val="a"/>
    <w:link w:val="10"/>
    <w:uiPriority w:val="9"/>
    <w:qFormat/>
    <w:rsid w:val="00051A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1A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2019-04-28T17:49:00Z</dcterms:created>
  <dcterms:modified xsi:type="dcterms:W3CDTF">2019-04-28T17:50:00Z</dcterms:modified>
</cp:coreProperties>
</file>