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C10" w:rsidRDefault="00F15C10" w:rsidP="00F15C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F7B">
        <w:rPr>
          <w:rFonts w:ascii="Times New Roman" w:hAnsi="Times New Roman" w:cs="Times New Roman"/>
          <w:b/>
          <w:sz w:val="28"/>
          <w:szCs w:val="28"/>
        </w:rPr>
        <w:t>Повышение профессиональной компетентности студентов через развитие вычислительных навыков на уроках математики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Начну</w:t>
      </w:r>
      <w:r w:rsidR="00DF5E79">
        <w:rPr>
          <w:rFonts w:ascii="Times New Roman" w:hAnsi="Times New Roman" w:cs="Times New Roman"/>
          <w:sz w:val="28"/>
          <w:szCs w:val="28"/>
        </w:rPr>
        <w:t xml:space="preserve"> свой доклад </w:t>
      </w:r>
      <w:r w:rsidRPr="00DF5E79">
        <w:rPr>
          <w:rFonts w:ascii="Times New Roman" w:hAnsi="Times New Roman" w:cs="Times New Roman"/>
          <w:sz w:val="28"/>
          <w:szCs w:val="28"/>
        </w:rPr>
        <w:t xml:space="preserve"> с того,  что такое профессиональная компетентность?</w:t>
      </w:r>
    </w:p>
    <w:p w:rsidR="00517597" w:rsidRPr="00DF5E79" w:rsidRDefault="00F15C10" w:rsidP="00B232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Это обладание совокупностью профессиональных знаний и опыта, а также положительного отношения к работе, требуемые для эффективного выполнения рабочих обязанностей  в определенной области деятельности. Компетентность подразумевает не только умение выполнять работу, но также способность передавать и использовать знания  </w:t>
      </w:r>
      <w:r w:rsidR="00DF5E79">
        <w:rPr>
          <w:rFonts w:ascii="Times New Roman" w:hAnsi="Times New Roman" w:cs="Times New Roman"/>
          <w:sz w:val="28"/>
          <w:szCs w:val="28"/>
        </w:rPr>
        <w:t xml:space="preserve">и </w:t>
      </w:r>
      <w:r w:rsidRPr="00DF5E79">
        <w:rPr>
          <w:rFonts w:ascii="Times New Roman" w:hAnsi="Times New Roman" w:cs="Times New Roman"/>
          <w:sz w:val="28"/>
          <w:szCs w:val="28"/>
        </w:rPr>
        <w:t>опыт в новых условиях, а также умения применять свои знания и умения на практике, используя при этом все свои умственные, психологические и даже физические возможности.</w:t>
      </w:r>
    </w:p>
    <w:p w:rsidR="00F15C10" w:rsidRDefault="00F15C10" w:rsidP="00B232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Главной целью обучения математике является подготовка студентов  к профессиональной деятельности, а также развитие их л</w:t>
      </w:r>
      <w:r w:rsidR="00DF5E79">
        <w:rPr>
          <w:rFonts w:ascii="Times New Roman" w:hAnsi="Times New Roman" w:cs="Times New Roman"/>
          <w:sz w:val="28"/>
          <w:szCs w:val="28"/>
        </w:rPr>
        <w:t xml:space="preserve">ичности средствами математики. </w:t>
      </w:r>
      <w:r w:rsidRPr="00DF5E79">
        <w:rPr>
          <w:rFonts w:ascii="Times New Roman" w:hAnsi="Times New Roman" w:cs="Times New Roman"/>
          <w:sz w:val="28"/>
          <w:szCs w:val="28"/>
        </w:rPr>
        <w:t>Привитие интереса к профессиям, в связи с практической ориентированностью современного образования.</w:t>
      </w:r>
    </w:p>
    <w:p w:rsidR="00F15C10" w:rsidRPr="00DF5E79" w:rsidRDefault="00DF5E79" w:rsidP="00F15C1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на сегодняшний день стоят проблемы</w:t>
      </w:r>
      <w:r w:rsidR="00B23235">
        <w:rPr>
          <w:rFonts w:ascii="Times New Roman" w:hAnsi="Times New Roman" w:cs="Times New Roman"/>
          <w:sz w:val="28"/>
          <w:szCs w:val="28"/>
        </w:rPr>
        <w:t>?</w:t>
      </w:r>
      <w:r w:rsidR="00F15C10" w:rsidRPr="00DF5E79">
        <w:rPr>
          <w:rFonts w:ascii="Times New Roman" w:hAnsi="Times New Roman" w:cs="Times New Roman"/>
          <w:sz w:val="28"/>
          <w:szCs w:val="28"/>
        </w:rPr>
        <w:t>:</w:t>
      </w:r>
    </w:p>
    <w:p w:rsidR="00F15C10" w:rsidRPr="002810ED" w:rsidRDefault="00F15C10" w:rsidP="002810ED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Снижение уровня навыков вычислений и тождественных преобразований.</w:t>
      </w:r>
    </w:p>
    <w:p w:rsidR="00F15C10" w:rsidRPr="002810ED" w:rsidRDefault="00F15C10" w:rsidP="002810ED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Нерациональное вычисление.</w:t>
      </w:r>
    </w:p>
    <w:p w:rsidR="00F15C10" w:rsidRDefault="00F15C10" w:rsidP="002810ED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При вычислении все чаще прибегают к помощи технических средств – калькуляторам.</w:t>
      </w:r>
    </w:p>
    <w:p w:rsidR="00F15C10" w:rsidRPr="00DF5E79" w:rsidRDefault="002810ED" w:rsidP="00F15C1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</w:t>
      </w:r>
      <w:r w:rsidR="00F15C10" w:rsidRPr="00DF5E79">
        <w:rPr>
          <w:rFonts w:ascii="Times New Roman" w:hAnsi="Times New Roman" w:cs="Times New Roman"/>
          <w:sz w:val="28"/>
          <w:szCs w:val="28"/>
        </w:rPr>
        <w:t>нужно развивать у студентов</w:t>
      </w:r>
      <w:r>
        <w:rPr>
          <w:rFonts w:ascii="Times New Roman" w:hAnsi="Times New Roman" w:cs="Times New Roman"/>
          <w:sz w:val="28"/>
          <w:szCs w:val="28"/>
        </w:rPr>
        <w:t xml:space="preserve"> в процессе обучения математики?</w:t>
      </w:r>
      <w:r w:rsidR="00F15C10" w:rsidRPr="00DF5E79">
        <w:rPr>
          <w:rFonts w:ascii="Times New Roman" w:hAnsi="Times New Roman" w:cs="Times New Roman"/>
          <w:sz w:val="28"/>
          <w:szCs w:val="28"/>
        </w:rPr>
        <w:t>:</w:t>
      </w:r>
    </w:p>
    <w:p w:rsidR="00F15C10" w:rsidRPr="002810ED" w:rsidRDefault="00F15C10" w:rsidP="00B23235">
      <w:pPr>
        <w:pStyle w:val="aa"/>
        <w:numPr>
          <w:ilvl w:val="0"/>
          <w:numId w:val="2"/>
        </w:numPr>
        <w:tabs>
          <w:tab w:val="left" w:pos="9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опыт и сноровку в простых вычислениях наряду с отработкой навыков письменных и инструментальных вычислений, умение выбрать наиболее подходящий способ получения результата;</w:t>
      </w:r>
    </w:p>
    <w:p w:rsidR="00F15C10" w:rsidRPr="002810ED" w:rsidRDefault="00F15C10" w:rsidP="00B23235">
      <w:pPr>
        <w:pStyle w:val="aa"/>
        <w:numPr>
          <w:ilvl w:val="0"/>
          <w:numId w:val="2"/>
        </w:numPr>
        <w:tabs>
          <w:tab w:val="left" w:pos="9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умение пользоваться приемами проверки и интерпретации ответа;</w:t>
      </w:r>
    </w:p>
    <w:p w:rsidR="00F15C10" w:rsidRDefault="00F15C10" w:rsidP="00B23235">
      <w:pPr>
        <w:pStyle w:val="aa"/>
        <w:numPr>
          <w:ilvl w:val="0"/>
          <w:numId w:val="2"/>
        </w:numPr>
        <w:tabs>
          <w:tab w:val="left" w:pos="9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предвидение возможностей использования математических знаний для рационализации вычислений.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 xml:space="preserve">Для формирования личностных, предметных и </w:t>
      </w:r>
      <w:proofErr w:type="spellStart"/>
      <w:r w:rsidRPr="00DF5E79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DF5E79">
        <w:rPr>
          <w:rFonts w:ascii="Times New Roman" w:hAnsi="Times New Roman" w:cs="Times New Roman"/>
          <w:sz w:val="28"/>
          <w:szCs w:val="28"/>
        </w:rPr>
        <w:t xml:space="preserve"> результатов я ставлю перед собой следующие задачи: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Первая задача -  выявляю вычислительные навыки студентов данной группы;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вторая задача -  использую простые и доступные приемы устного счета;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lastRenderedPageBreak/>
        <w:t>третья задача -  увлекаю студентов в игру, соревнование, дети не должны бояться отвечать;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четвертая задача - применяю счет на время;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пятая задача - постепенно усложняю карточки устного счета.</w:t>
      </w:r>
    </w:p>
    <w:p w:rsidR="00F15C10" w:rsidRPr="00DF5E79" w:rsidRDefault="00F15C10" w:rsidP="00B23235">
      <w:pPr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 xml:space="preserve">Хорошо развитые у студентов навыки устного счета - одно из условий успешного обучения, как основа обучения математике. </w:t>
      </w:r>
    </w:p>
    <w:p w:rsidR="002B0D89" w:rsidRPr="00DF5E79" w:rsidRDefault="00F15C10" w:rsidP="00F24EAD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Залог успешности - от «легкого» к постепенно «трудным»  вычислениям.</w:t>
      </w:r>
    </w:p>
    <w:p w:rsidR="00F15C10" w:rsidRPr="00DF5E7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2810ED">
        <w:rPr>
          <w:rFonts w:ascii="Times New Roman" w:hAnsi="Times New Roman" w:cs="Times New Roman"/>
          <w:sz w:val="28"/>
          <w:szCs w:val="28"/>
        </w:rPr>
        <w:t xml:space="preserve">я ставлю перед собой </w:t>
      </w:r>
      <w:r w:rsidRPr="00DF5E79">
        <w:rPr>
          <w:rFonts w:ascii="Times New Roman" w:hAnsi="Times New Roman" w:cs="Times New Roman"/>
          <w:sz w:val="28"/>
          <w:szCs w:val="28"/>
        </w:rPr>
        <w:t>педагогические требования:</w:t>
      </w:r>
    </w:p>
    <w:p w:rsidR="00F15C10" w:rsidRPr="002810ED" w:rsidRDefault="00F15C10" w:rsidP="002810E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целенаправленный выбор;</w:t>
      </w:r>
    </w:p>
    <w:p w:rsidR="00F15C10" w:rsidRPr="002810ED" w:rsidRDefault="00F15C10" w:rsidP="002810E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разнообразные задачи;</w:t>
      </w:r>
    </w:p>
    <w:p w:rsidR="00F15C10" w:rsidRPr="002810ED" w:rsidRDefault="00F15C10" w:rsidP="002810E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дифференцированный подход;</w:t>
      </w:r>
    </w:p>
    <w:p w:rsidR="00F15C10" w:rsidRPr="002810ED" w:rsidRDefault="00F15C10" w:rsidP="002810E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предварительная подготовка;</w:t>
      </w:r>
    </w:p>
    <w:p w:rsidR="00F15C10" w:rsidRPr="002810ED" w:rsidRDefault="00F15C10" w:rsidP="002810E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внимание всех студентов;</w:t>
      </w:r>
    </w:p>
    <w:p w:rsidR="00F15C10" w:rsidRDefault="00F15C10" w:rsidP="002810ED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продуманные критерии поощрения.</w:t>
      </w:r>
    </w:p>
    <w:p w:rsidR="00F15C10" w:rsidRPr="00DF5E79" w:rsidRDefault="00B23235" w:rsidP="00F15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15C10" w:rsidRPr="00DF5E79">
        <w:rPr>
          <w:rFonts w:ascii="Times New Roman" w:hAnsi="Times New Roman" w:cs="Times New Roman"/>
          <w:sz w:val="28"/>
          <w:szCs w:val="28"/>
        </w:rPr>
        <w:t>ля развития вычислительных навыков</w:t>
      </w:r>
      <w:r w:rsidR="002810ED">
        <w:rPr>
          <w:rFonts w:ascii="Times New Roman" w:hAnsi="Times New Roman" w:cs="Times New Roman"/>
          <w:sz w:val="28"/>
          <w:szCs w:val="28"/>
        </w:rPr>
        <w:t xml:space="preserve"> использую следующие ф</w:t>
      </w:r>
      <w:r w:rsidR="002810ED" w:rsidRPr="00DF5E79">
        <w:rPr>
          <w:rFonts w:ascii="Times New Roman" w:hAnsi="Times New Roman" w:cs="Times New Roman"/>
          <w:sz w:val="28"/>
          <w:szCs w:val="28"/>
        </w:rPr>
        <w:t>ормы занятия</w:t>
      </w:r>
      <w:r w:rsidR="00F15C10" w:rsidRPr="00DF5E79">
        <w:rPr>
          <w:rFonts w:ascii="Times New Roman" w:hAnsi="Times New Roman" w:cs="Times New Roman"/>
          <w:sz w:val="28"/>
          <w:szCs w:val="28"/>
        </w:rPr>
        <w:t>:</w:t>
      </w:r>
    </w:p>
    <w:p w:rsidR="00F15C10" w:rsidRPr="002810ED" w:rsidRDefault="00F15C10" w:rsidP="002810ED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Игры, игровые моменты и занимательные задачи;</w:t>
      </w:r>
    </w:p>
    <w:p w:rsidR="00F15C10" w:rsidRPr="002810ED" w:rsidRDefault="00F15C10" w:rsidP="002810ED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Тесты «Проверь себя сам»;</w:t>
      </w:r>
    </w:p>
    <w:p w:rsidR="00F15C10" w:rsidRPr="002810ED" w:rsidRDefault="00F15C10" w:rsidP="002810ED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Математические диктанты;</w:t>
      </w:r>
    </w:p>
    <w:p w:rsidR="00F15C10" w:rsidRPr="002810ED" w:rsidRDefault="00F15C10" w:rsidP="002810ED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Творческие задания и конкурсы;</w:t>
      </w:r>
    </w:p>
    <w:p w:rsidR="00F15C10" w:rsidRDefault="00F15C10" w:rsidP="002810ED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Различные приёмы устных вычислений.</w:t>
      </w:r>
    </w:p>
    <w:p w:rsidR="00F15C10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Применяю на уроках следующие виды дидактических игр:</w:t>
      </w:r>
    </w:p>
    <w:p w:rsidR="00F15C10" w:rsidRDefault="002810ED" w:rsidP="00F15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“Диалог”, “Математический   поединок”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“Магические квадраты”, “Лабиринт </w:t>
      </w:r>
      <w:r w:rsidRPr="002810ED">
        <w:rPr>
          <w:rFonts w:ascii="Times New Roman" w:hAnsi="Times New Roman" w:cs="Times New Roman"/>
          <w:sz w:val="28"/>
          <w:szCs w:val="28"/>
        </w:rPr>
        <w:t>сомножителей”</w:t>
      </w:r>
      <w:r>
        <w:rPr>
          <w:rFonts w:ascii="Times New Roman" w:hAnsi="Times New Roman" w:cs="Times New Roman"/>
          <w:sz w:val="28"/>
          <w:szCs w:val="28"/>
        </w:rPr>
        <w:t xml:space="preserve">, “Викторина”, “Волшебное число”, “Индивидуальное лото”, </w:t>
      </w:r>
      <w:r w:rsidRPr="002810ED">
        <w:rPr>
          <w:rFonts w:ascii="Times New Roman" w:hAnsi="Times New Roman" w:cs="Times New Roman"/>
          <w:sz w:val="28"/>
          <w:szCs w:val="28"/>
        </w:rPr>
        <w:t>“Лучший счетчик”</w:t>
      </w:r>
      <w:r>
        <w:rPr>
          <w:rFonts w:ascii="Times New Roman" w:hAnsi="Times New Roman" w:cs="Times New Roman"/>
          <w:sz w:val="28"/>
          <w:szCs w:val="28"/>
        </w:rPr>
        <w:t xml:space="preserve">, “Кодированные упражнения” , </w:t>
      </w:r>
      <w:r w:rsidR="00F15C10" w:rsidRPr="00DF5E79">
        <w:rPr>
          <w:rFonts w:ascii="Times New Roman" w:hAnsi="Times New Roman" w:cs="Times New Roman"/>
          <w:sz w:val="28"/>
          <w:szCs w:val="28"/>
        </w:rPr>
        <w:t xml:space="preserve">“Кто быстрее”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15C10" w:rsidRPr="00DF5E79">
        <w:rPr>
          <w:rFonts w:ascii="Times New Roman" w:hAnsi="Times New Roman" w:cs="Times New Roman"/>
          <w:sz w:val="28"/>
          <w:szCs w:val="28"/>
        </w:rPr>
        <w:t>“Числовая мельница”</w:t>
      </w:r>
      <w:r>
        <w:rPr>
          <w:rFonts w:ascii="Times New Roman" w:hAnsi="Times New Roman" w:cs="Times New Roman"/>
          <w:sz w:val="28"/>
          <w:szCs w:val="28"/>
        </w:rPr>
        <w:t xml:space="preserve">, “Математическое  лото”, “Математический </w:t>
      </w:r>
      <w:r w:rsidR="00F15C10" w:rsidRPr="00DF5E79">
        <w:rPr>
          <w:rFonts w:ascii="Times New Roman" w:hAnsi="Times New Roman" w:cs="Times New Roman"/>
          <w:sz w:val="28"/>
          <w:szCs w:val="28"/>
        </w:rPr>
        <w:t xml:space="preserve">  феномен”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15C10" w:rsidRPr="00DF5E79">
        <w:rPr>
          <w:rFonts w:ascii="Times New Roman" w:hAnsi="Times New Roman" w:cs="Times New Roman"/>
          <w:sz w:val="28"/>
          <w:szCs w:val="28"/>
        </w:rPr>
        <w:t>“Молчанка”</w:t>
      </w:r>
      <w:r>
        <w:rPr>
          <w:rFonts w:ascii="Times New Roman" w:hAnsi="Times New Roman" w:cs="Times New Roman"/>
          <w:sz w:val="28"/>
          <w:szCs w:val="28"/>
        </w:rPr>
        <w:t>, “Математическая  эстафета”.</w:t>
      </w:r>
    </w:p>
    <w:p w:rsidR="00F15C10" w:rsidRPr="00DF5E79" w:rsidRDefault="00F15C10" w:rsidP="00B23235">
      <w:pPr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Развиваю вычислительные навыки студентов через внеклассные мероприятия: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«Что? Где? Когда?»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«Математический бой»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810ED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2810ED">
        <w:rPr>
          <w:rFonts w:ascii="Times New Roman" w:hAnsi="Times New Roman" w:cs="Times New Roman"/>
          <w:sz w:val="28"/>
          <w:szCs w:val="28"/>
        </w:rPr>
        <w:t xml:space="preserve"> – ринг»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lastRenderedPageBreak/>
        <w:t>«Своя игра»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«Кто хочет стать математиком?»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«Поле чудес»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«Калейдоскоп»</w:t>
      </w:r>
    </w:p>
    <w:p w:rsidR="00F15C10" w:rsidRPr="002810ED" w:rsidRDefault="00F15C10" w:rsidP="002810ED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«КВН»</w:t>
      </w:r>
    </w:p>
    <w:p w:rsidR="00F15C10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Игра «Что? Где? Когда?» -</w:t>
      </w:r>
      <w:r w:rsidR="002810ED">
        <w:rPr>
          <w:rFonts w:ascii="Times New Roman" w:hAnsi="Times New Roman" w:cs="Times New Roman"/>
          <w:sz w:val="28"/>
          <w:szCs w:val="28"/>
        </w:rPr>
        <w:t xml:space="preserve"> развитие вычислительных навыков через задачи</w:t>
      </w:r>
    </w:p>
    <w:p w:rsidR="00F15C10" w:rsidRDefault="00F15C10" w:rsidP="00B23235">
      <w:pPr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 xml:space="preserve">Игра «Кто хочет стать математиком?» - </w:t>
      </w:r>
      <w:r w:rsidR="00A93214" w:rsidRPr="00A93214">
        <w:rPr>
          <w:rFonts w:ascii="Times New Roman" w:hAnsi="Times New Roman" w:cs="Times New Roman"/>
          <w:sz w:val="28"/>
          <w:szCs w:val="28"/>
        </w:rPr>
        <w:t>На формирование вычислительных навыков большое влияние оказывают навыки беглого устного счёта. Проведение устного счёта активизирует мыслительную деятельность, развивает память, внимание, автоматизирует навык.</w:t>
      </w:r>
    </w:p>
    <w:p w:rsidR="00995395" w:rsidRDefault="00F15C10" w:rsidP="00995395">
      <w:pPr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Игра «Калейдоскоп» -</w:t>
      </w:r>
      <w:r w:rsidR="00A93214" w:rsidRPr="00A93214">
        <w:t xml:space="preserve"> </w:t>
      </w:r>
      <w:r w:rsidR="00A93214" w:rsidRPr="00A93214">
        <w:rPr>
          <w:rFonts w:ascii="Times New Roman" w:hAnsi="Times New Roman" w:cs="Times New Roman"/>
          <w:sz w:val="28"/>
          <w:szCs w:val="28"/>
        </w:rPr>
        <w:t xml:space="preserve">В процессе игры вырабатывается умение мыслить системно, продуктивно, возникает стремление к поиску новых идей, а это уже шаг к творчеству. </w:t>
      </w:r>
    </w:p>
    <w:p w:rsidR="00F15C10" w:rsidRPr="00DF5E79" w:rsidRDefault="00F15C10" w:rsidP="00B23235">
      <w:pPr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 xml:space="preserve">Игра «Поле чудес» - </w:t>
      </w:r>
      <w:r w:rsidR="00A93214" w:rsidRPr="00A93214">
        <w:rPr>
          <w:rFonts w:ascii="Times New Roman" w:hAnsi="Times New Roman" w:cs="Times New Roman"/>
          <w:sz w:val="28"/>
          <w:szCs w:val="28"/>
        </w:rPr>
        <w:t xml:space="preserve">В процессе игры у </w:t>
      </w:r>
      <w:r w:rsidR="00A93214">
        <w:rPr>
          <w:rFonts w:ascii="Times New Roman" w:hAnsi="Times New Roman" w:cs="Times New Roman"/>
          <w:sz w:val="28"/>
          <w:szCs w:val="28"/>
        </w:rPr>
        <w:t>студентов</w:t>
      </w:r>
      <w:r w:rsidR="00A93214" w:rsidRPr="00A93214">
        <w:rPr>
          <w:rFonts w:ascii="Times New Roman" w:hAnsi="Times New Roman" w:cs="Times New Roman"/>
          <w:sz w:val="28"/>
          <w:szCs w:val="28"/>
        </w:rPr>
        <w:t xml:space="preserve"> вырабатывается привычка сосредотачиваться, мыслить самостоятельно, развивается внимание, стремление к знаниям. Даже самые пассивные из детей включаются в игру с огромным желанием, прилагая все усилия</w:t>
      </w:r>
      <w:r w:rsidR="00995395">
        <w:rPr>
          <w:rFonts w:ascii="Times New Roman" w:hAnsi="Times New Roman" w:cs="Times New Roman"/>
          <w:sz w:val="28"/>
          <w:szCs w:val="28"/>
        </w:rPr>
        <w:t>.</w:t>
      </w:r>
    </w:p>
    <w:p w:rsidR="00F15C10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Игра «</w:t>
      </w:r>
      <w:proofErr w:type="spellStart"/>
      <w:r w:rsidRPr="00DF5E79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DF5E79">
        <w:rPr>
          <w:rFonts w:ascii="Times New Roman" w:hAnsi="Times New Roman" w:cs="Times New Roman"/>
          <w:sz w:val="28"/>
          <w:szCs w:val="28"/>
        </w:rPr>
        <w:t xml:space="preserve"> - ринг» -</w:t>
      </w:r>
      <w:r w:rsidR="00B23235">
        <w:rPr>
          <w:rFonts w:ascii="Times New Roman" w:hAnsi="Times New Roman" w:cs="Times New Roman"/>
          <w:sz w:val="28"/>
          <w:szCs w:val="28"/>
        </w:rPr>
        <w:t xml:space="preserve"> Игры не только развивают вычислительные навыки, но прививают интерес  к математике.</w:t>
      </w:r>
    </w:p>
    <w:p w:rsidR="00F15C10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Игра «Математическое лото» -</w:t>
      </w:r>
      <w:r w:rsidR="00B23235">
        <w:rPr>
          <w:rFonts w:ascii="Times New Roman" w:hAnsi="Times New Roman" w:cs="Times New Roman"/>
          <w:sz w:val="28"/>
          <w:szCs w:val="28"/>
        </w:rPr>
        <w:t xml:space="preserve"> </w:t>
      </w:r>
      <w:r w:rsidR="002B0D89">
        <w:rPr>
          <w:rFonts w:ascii="Times New Roman" w:hAnsi="Times New Roman" w:cs="Times New Roman"/>
          <w:sz w:val="28"/>
          <w:szCs w:val="28"/>
        </w:rPr>
        <w:t>устный счёт</w:t>
      </w:r>
    </w:p>
    <w:p w:rsidR="002B0D89" w:rsidRDefault="00F15C10" w:rsidP="00F15C10">
      <w:pPr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Групповые формы работы</w:t>
      </w:r>
      <w:r w:rsidR="002810ED">
        <w:rPr>
          <w:rFonts w:ascii="Times New Roman" w:hAnsi="Times New Roman" w:cs="Times New Roman"/>
          <w:sz w:val="28"/>
          <w:szCs w:val="28"/>
        </w:rPr>
        <w:t xml:space="preserve">  помогают совершенствовать вычислительную культуру студентов. </w:t>
      </w:r>
      <w:r w:rsidR="00B23235">
        <w:rPr>
          <w:rFonts w:ascii="Times New Roman" w:hAnsi="Times New Roman" w:cs="Times New Roman"/>
          <w:sz w:val="28"/>
          <w:szCs w:val="28"/>
        </w:rPr>
        <w:t>Студенты не боятся отвечать.</w:t>
      </w:r>
    </w:p>
    <w:p w:rsidR="00F15C10" w:rsidRPr="00DF5E79" w:rsidRDefault="002810ED" w:rsidP="00F15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существуют виды</w:t>
      </w:r>
      <w:r w:rsidR="00F15C10" w:rsidRPr="00DF5E79">
        <w:rPr>
          <w:rFonts w:ascii="Times New Roman" w:hAnsi="Times New Roman" w:cs="Times New Roman"/>
          <w:sz w:val="28"/>
          <w:szCs w:val="28"/>
        </w:rPr>
        <w:t xml:space="preserve"> упражнений  для устных вычислений:</w:t>
      </w:r>
    </w:p>
    <w:p w:rsidR="00F15C10" w:rsidRPr="002810ED" w:rsidRDefault="00F15C10" w:rsidP="002810ED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Нахождение значений математических выражений.</w:t>
      </w:r>
    </w:p>
    <w:p w:rsidR="00F15C10" w:rsidRPr="002810ED" w:rsidRDefault="00F15C10" w:rsidP="002810ED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Сравнение математических выражений.</w:t>
      </w:r>
    </w:p>
    <w:p w:rsidR="00F15C10" w:rsidRPr="002810ED" w:rsidRDefault="00F15C10" w:rsidP="002810ED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Решение уравнений.</w:t>
      </w:r>
    </w:p>
    <w:p w:rsidR="00F15C10" w:rsidRDefault="00F15C10" w:rsidP="002810ED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810ED">
        <w:rPr>
          <w:rFonts w:ascii="Times New Roman" w:hAnsi="Times New Roman" w:cs="Times New Roman"/>
          <w:sz w:val="28"/>
          <w:szCs w:val="28"/>
        </w:rPr>
        <w:t>Решение задач.</w:t>
      </w:r>
    </w:p>
    <w:p w:rsidR="002B0D89" w:rsidRPr="002810ED" w:rsidRDefault="002B0D89" w:rsidP="00F24EA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15C10" w:rsidRPr="00DF5E79" w:rsidRDefault="002810ED" w:rsidP="00F15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Реализую единую методическую</w:t>
      </w:r>
      <w:r w:rsidR="00DF5E79" w:rsidRPr="00DF5E79">
        <w:rPr>
          <w:rFonts w:ascii="Times New Roman" w:hAnsi="Times New Roman" w:cs="Times New Roman"/>
          <w:sz w:val="28"/>
          <w:szCs w:val="28"/>
        </w:rPr>
        <w:t xml:space="preserve"> тем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F5E79" w:rsidRPr="00DF5E79">
        <w:rPr>
          <w:rFonts w:ascii="Times New Roman" w:hAnsi="Times New Roman" w:cs="Times New Roman"/>
          <w:sz w:val="28"/>
          <w:szCs w:val="28"/>
        </w:rPr>
        <w:t>:</w:t>
      </w:r>
    </w:p>
    <w:p w:rsidR="00DF5E79" w:rsidRPr="00550805" w:rsidRDefault="00DF5E79" w:rsidP="00550805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50805">
        <w:rPr>
          <w:rFonts w:ascii="Times New Roman" w:hAnsi="Times New Roman" w:cs="Times New Roman"/>
          <w:sz w:val="28"/>
          <w:szCs w:val="28"/>
        </w:rPr>
        <w:t>Изучение литературы по данной теме.</w:t>
      </w:r>
    </w:p>
    <w:p w:rsidR="00DF5E79" w:rsidRPr="00550805" w:rsidRDefault="00DF5E79" w:rsidP="00550805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50805">
        <w:rPr>
          <w:rFonts w:ascii="Times New Roman" w:hAnsi="Times New Roman" w:cs="Times New Roman"/>
          <w:sz w:val="28"/>
          <w:szCs w:val="28"/>
        </w:rPr>
        <w:t>Разрабатывать наборы вычислительных материалов.</w:t>
      </w:r>
    </w:p>
    <w:p w:rsidR="00DF5E79" w:rsidRPr="00550805" w:rsidRDefault="00DF5E79" w:rsidP="00550805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50805">
        <w:rPr>
          <w:rFonts w:ascii="Times New Roman" w:hAnsi="Times New Roman" w:cs="Times New Roman"/>
          <w:sz w:val="28"/>
          <w:szCs w:val="28"/>
        </w:rPr>
        <w:lastRenderedPageBreak/>
        <w:t>Систематизация рациональных приемов повышения вычислительной  культуры.</w:t>
      </w:r>
    </w:p>
    <w:p w:rsidR="00DF5E79" w:rsidRPr="00550805" w:rsidRDefault="00DF5E79" w:rsidP="00550805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50805">
        <w:rPr>
          <w:rFonts w:ascii="Times New Roman" w:hAnsi="Times New Roman" w:cs="Times New Roman"/>
          <w:sz w:val="28"/>
          <w:szCs w:val="28"/>
        </w:rPr>
        <w:t>Рациональное использование учебного времени (карта урока).</w:t>
      </w:r>
    </w:p>
    <w:p w:rsidR="00DF5E79" w:rsidRDefault="00DF5E79" w:rsidP="00550805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50805">
        <w:rPr>
          <w:rFonts w:ascii="Times New Roman" w:hAnsi="Times New Roman" w:cs="Times New Roman"/>
          <w:sz w:val="28"/>
          <w:szCs w:val="28"/>
        </w:rPr>
        <w:t>Неофициальный запрет на пользование техническими средствами (калькуляторами).</w:t>
      </w:r>
    </w:p>
    <w:p w:rsidR="002B0D89" w:rsidRPr="002B0D89" w:rsidRDefault="002B0D89" w:rsidP="002B0D8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50805" w:rsidRDefault="00550805" w:rsidP="00DF5E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Делаю вывод:</w:t>
      </w:r>
    </w:p>
    <w:p w:rsidR="00DF5E79" w:rsidRPr="00DF5E79" w:rsidRDefault="00DF5E79" w:rsidP="00B23235">
      <w:pPr>
        <w:jc w:val="both"/>
        <w:rPr>
          <w:rFonts w:ascii="Times New Roman" w:hAnsi="Times New Roman" w:cs="Times New Roman"/>
          <w:sz w:val="28"/>
          <w:szCs w:val="28"/>
        </w:rPr>
      </w:pPr>
      <w:r w:rsidRPr="00DF5E79">
        <w:rPr>
          <w:rFonts w:ascii="Times New Roman" w:hAnsi="Times New Roman" w:cs="Times New Roman"/>
          <w:sz w:val="28"/>
          <w:szCs w:val="28"/>
        </w:rPr>
        <w:t>Систематическое использование технологии совершенствования вычислительных навыков на уроках математики, начиная с начального курса обучения, способствует формированию высокого вычислительного уровня математической культуры.</w:t>
      </w:r>
    </w:p>
    <w:sectPr w:rsidR="00DF5E79" w:rsidRPr="00DF5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94C" w:rsidRDefault="0029294C" w:rsidP="00DF5E79">
      <w:pPr>
        <w:spacing w:after="0" w:line="240" w:lineRule="auto"/>
      </w:pPr>
      <w:r>
        <w:separator/>
      </w:r>
    </w:p>
  </w:endnote>
  <w:endnote w:type="continuationSeparator" w:id="0">
    <w:p w:rsidR="0029294C" w:rsidRDefault="0029294C" w:rsidP="00DF5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94C" w:rsidRDefault="0029294C" w:rsidP="00DF5E79">
      <w:pPr>
        <w:spacing w:after="0" w:line="240" w:lineRule="auto"/>
      </w:pPr>
      <w:r>
        <w:separator/>
      </w:r>
    </w:p>
  </w:footnote>
  <w:footnote w:type="continuationSeparator" w:id="0">
    <w:p w:rsidR="0029294C" w:rsidRDefault="0029294C" w:rsidP="00DF5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B28"/>
    <w:multiLevelType w:val="hybridMultilevel"/>
    <w:tmpl w:val="3260F1BA"/>
    <w:lvl w:ilvl="0" w:tplc="246825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5A1CD8"/>
    <w:multiLevelType w:val="hybridMultilevel"/>
    <w:tmpl w:val="67BA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46258F"/>
    <w:multiLevelType w:val="hybridMultilevel"/>
    <w:tmpl w:val="403EE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3A6385"/>
    <w:multiLevelType w:val="hybridMultilevel"/>
    <w:tmpl w:val="621A1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373EE1"/>
    <w:multiLevelType w:val="hybridMultilevel"/>
    <w:tmpl w:val="EC8A0F8A"/>
    <w:lvl w:ilvl="0" w:tplc="F398906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>
    <w:nsid w:val="541B5134"/>
    <w:multiLevelType w:val="hybridMultilevel"/>
    <w:tmpl w:val="EDB4B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B63A16"/>
    <w:multiLevelType w:val="hybridMultilevel"/>
    <w:tmpl w:val="341C9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C10"/>
    <w:rsid w:val="00131F7B"/>
    <w:rsid w:val="002810ED"/>
    <w:rsid w:val="0029294C"/>
    <w:rsid w:val="002B0D89"/>
    <w:rsid w:val="002E4689"/>
    <w:rsid w:val="00517597"/>
    <w:rsid w:val="00550805"/>
    <w:rsid w:val="00995395"/>
    <w:rsid w:val="00A93214"/>
    <w:rsid w:val="00B23235"/>
    <w:rsid w:val="00DF5E79"/>
    <w:rsid w:val="00F15C10"/>
    <w:rsid w:val="00F2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1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15C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F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5E79"/>
  </w:style>
  <w:style w:type="paragraph" w:styleId="a8">
    <w:name w:val="footer"/>
    <w:basedOn w:val="a"/>
    <w:link w:val="a9"/>
    <w:uiPriority w:val="99"/>
    <w:unhideWhenUsed/>
    <w:rsid w:val="00DF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5E79"/>
  </w:style>
  <w:style w:type="paragraph" w:styleId="aa">
    <w:name w:val="List Paragraph"/>
    <w:basedOn w:val="a"/>
    <w:uiPriority w:val="34"/>
    <w:qFormat/>
    <w:rsid w:val="002810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1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15C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F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5E79"/>
  </w:style>
  <w:style w:type="paragraph" w:styleId="a8">
    <w:name w:val="footer"/>
    <w:basedOn w:val="a"/>
    <w:link w:val="a9"/>
    <w:uiPriority w:val="99"/>
    <w:unhideWhenUsed/>
    <w:rsid w:val="00DF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5E79"/>
  </w:style>
  <w:style w:type="paragraph" w:styleId="aa">
    <w:name w:val="List Paragraph"/>
    <w:basedOn w:val="a"/>
    <w:uiPriority w:val="34"/>
    <w:qFormat/>
    <w:rsid w:val="00281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2017-05-22T18:56:00Z</cp:lastPrinted>
  <dcterms:created xsi:type="dcterms:W3CDTF">2017-05-22T12:18:00Z</dcterms:created>
  <dcterms:modified xsi:type="dcterms:W3CDTF">2019-03-16T23:20:00Z</dcterms:modified>
</cp:coreProperties>
</file>