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0A" w:rsidRDefault="00A65217" w:rsidP="00A652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569">
        <w:rPr>
          <w:rFonts w:ascii="Times New Roman" w:hAnsi="Times New Roman" w:cs="Times New Roman"/>
          <w:b/>
          <w:sz w:val="28"/>
          <w:szCs w:val="28"/>
        </w:rPr>
        <w:t>Исследовательская деятельность при обучении математике</w:t>
      </w:r>
    </w:p>
    <w:p w:rsidR="00C56569" w:rsidRDefault="00C56569" w:rsidP="00C56569">
      <w:pPr>
        <w:jc w:val="right"/>
        <w:rPr>
          <w:rFonts w:ascii="Times New Roman" w:hAnsi="Times New Roman" w:cs="Times New Roman"/>
          <w:sz w:val="24"/>
          <w:szCs w:val="24"/>
        </w:rPr>
      </w:pPr>
      <w:r w:rsidRPr="00C56569">
        <w:rPr>
          <w:rFonts w:ascii="Times New Roman" w:hAnsi="Times New Roman" w:cs="Times New Roman"/>
          <w:sz w:val="24"/>
          <w:szCs w:val="24"/>
        </w:rPr>
        <w:t>Образован не тот,</w:t>
      </w:r>
    </w:p>
    <w:p w:rsidR="00C56569" w:rsidRDefault="00C56569" w:rsidP="00C56569">
      <w:pPr>
        <w:jc w:val="right"/>
        <w:rPr>
          <w:rFonts w:ascii="Times New Roman" w:hAnsi="Times New Roman" w:cs="Times New Roman"/>
          <w:sz w:val="24"/>
          <w:szCs w:val="24"/>
        </w:rPr>
      </w:pPr>
      <w:r w:rsidRPr="00C56569">
        <w:rPr>
          <w:rFonts w:ascii="Times New Roman" w:hAnsi="Times New Roman" w:cs="Times New Roman"/>
          <w:sz w:val="24"/>
          <w:szCs w:val="24"/>
        </w:rPr>
        <w:t xml:space="preserve"> кто много знает,</w:t>
      </w:r>
    </w:p>
    <w:p w:rsidR="00C56569" w:rsidRPr="00C56569" w:rsidRDefault="00C56569" w:rsidP="00C56569">
      <w:pPr>
        <w:jc w:val="right"/>
        <w:rPr>
          <w:rFonts w:ascii="Times New Roman" w:hAnsi="Times New Roman" w:cs="Times New Roman"/>
          <w:sz w:val="24"/>
          <w:szCs w:val="24"/>
        </w:rPr>
      </w:pPr>
      <w:r w:rsidRPr="00C56569">
        <w:rPr>
          <w:rFonts w:ascii="Times New Roman" w:hAnsi="Times New Roman" w:cs="Times New Roman"/>
          <w:sz w:val="24"/>
          <w:szCs w:val="24"/>
        </w:rPr>
        <w:t xml:space="preserve"> а тот, кто хочет много знать,</w:t>
      </w:r>
    </w:p>
    <w:p w:rsidR="00C56569" w:rsidRDefault="00C56569" w:rsidP="00C56569">
      <w:pPr>
        <w:jc w:val="right"/>
        <w:rPr>
          <w:rFonts w:ascii="Times New Roman" w:hAnsi="Times New Roman" w:cs="Times New Roman"/>
          <w:sz w:val="24"/>
          <w:szCs w:val="24"/>
        </w:rPr>
      </w:pPr>
      <w:r w:rsidRPr="00C56569">
        <w:rPr>
          <w:rFonts w:ascii="Times New Roman" w:hAnsi="Times New Roman" w:cs="Times New Roman"/>
          <w:sz w:val="24"/>
          <w:szCs w:val="24"/>
        </w:rPr>
        <w:t>и умеет добывать эти знания.</w:t>
      </w:r>
    </w:p>
    <w:p w:rsidR="00C56569" w:rsidRPr="00C56569" w:rsidRDefault="00C56569" w:rsidP="00C56569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В.П.Вахтеров</w:t>
      </w:r>
      <w:proofErr w:type="spellEnd"/>
    </w:p>
    <w:p w:rsidR="004E317F" w:rsidRPr="004E317F" w:rsidRDefault="004E317F" w:rsidP="004E317F">
      <w:pPr>
        <w:rPr>
          <w:rFonts w:ascii="Times New Roman" w:hAnsi="Times New Roman" w:cs="Times New Roman"/>
          <w:sz w:val="24"/>
          <w:szCs w:val="24"/>
        </w:rPr>
      </w:pPr>
    </w:p>
    <w:p w:rsidR="007610F4" w:rsidRPr="00CD6B7B" w:rsidRDefault="007610F4" w:rsidP="00A65217">
      <w:pPr>
        <w:rPr>
          <w:rFonts w:ascii="Times New Roman" w:hAnsi="Times New Roman" w:cs="Times New Roman"/>
          <w:sz w:val="24"/>
          <w:szCs w:val="24"/>
        </w:rPr>
      </w:pPr>
      <w:r w:rsidRPr="00CD6B7B">
        <w:rPr>
          <w:rFonts w:ascii="Times New Roman" w:hAnsi="Times New Roman" w:cs="Times New Roman"/>
          <w:sz w:val="24"/>
          <w:szCs w:val="24"/>
        </w:rPr>
        <w:t xml:space="preserve">      </w:t>
      </w:r>
      <w:r w:rsidR="00A65217" w:rsidRPr="00CD6B7B">
        <w:rPr>
          <w:rFonts w:ascii="Times New Roman" w:hAnsi="Times New Roman" w:cs="Times New Roman"/>
          <w:sz w:val="24"/>
          <w:szCs w:val="24"/>
        </w:rPr>
        <w:t>Развитие информационного общества, научно-технический прогресс, рыночные отно</w:t>
      </w:r>
      <w:r w:rsidR="00A65217" w:rsidRPr="00CD6B7B">
        <w:rPr>
          <w:rFonts w:ascii="Times New Roman" w:hAnsi="Times New Roman" w:cs="Times New Roman"/>
          <w:sz w:val="24"/>
          <w:szCs w:val="24"/>
        </w:rPr>
        <w:t xml:space="preserve">шения </w:t>
      </w:r>
      <w:r w:rsidR="00A65217" w:rsidRPr="00CD6B7B">
        <w:rPr>
          <w:rFonts w:ascii="Times New Roman" w:hAnsi="Times New Roman" w:cs="Times New Roman"/>
          <w:sz w:val="24"/>
          <w:szCs w:val="24"/>
        </w:rPr>
        <w:t xml:space="preserve">требуют от каждого человека высокого уровня профессиональных и деловых качеств, способности ориентироваться в сложных ситуациях, </w:t>
      </w:r>
      <w:r w:rsidRPr="00CD6B7B">
        <w:rPr>
          <w:rFonts w:ascii="Times New Roman" w:hAnsi="Times New Roman" w:cs="Times New Roman"/>
          <w:sz w:val="24"/>
          <w:szCs w:val="24"/>
        </w:rPr>
        <w:t>быстро и безошибочно принимать решения.</w:t>
      </w:r>
    </w:p>
    <w:p w:rsidR="00397C69" w:rsidRDefault="007610F4" w:rsidP="00A6521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D6B7B">
        <w:rPr>
          <w:rFonts w:ascii="Times New Roman" w:hAnsi="Times New Roman" w:cs="Times New Roman"/>
          <w:sz w:val="24"/>
          <w:szCs w:val="24"/>
        </w:rPr>
        <w:t xml:space="preserve">       Государство ставит перед школой задачу подготовить школьников к жизни в этом быстро изменяющемся мире.  </w:t>
      </w:r>
      <w:r w:rsidR="00397C69">
        <w:rPr>
          <w:rFonts w:ascii="Times New Roman" w:hAnsi="Times New Roman" w:cs="Times New Roman"/>
          <w:color w:val="000000"/>
          <w:sz w:val="24"/>
          <w:szCs w:val="24"/>
        </w:rPr>
        <w:t>Школьнику необходимо получить добротное образование, уметь на протяжении всей своей жизни обновлять и пополнять знания, уметь реализовать свои лучшие качества, чтобы быть востребова</w:t>
      </w:r>
      <w:r w:rsidR="00397C69">
        <w:rPr>
          <w:rFonts w:ascii="Times New Roman" w:hAnsi="Times New Roman" w:cs="Times New Roman"/>
          <w:color w:val="000000"/>
          <w:sz w:val="24"/>
          <w:szCs w:val="24"/>
        </w:rPr>
        <w:t>нным</w:t>
      </w:r>
      <w:r w:rsidR="00397C6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10F4" w:rsidRDefault="007610F4" w:rsidP="00A6521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D6B7B">
        <w:rPr>
          <w:rFonts w:ascii="Times New Roman" w:hAnsi="Times New Roman" w:cs="Times New Roman"/>
          <w:sz w:val="24"/>
          <w:szCs w:val="24"/>
        </w:rPr>
        <w:t xml:space="preserve">       </w:t>
      </w:r>
      <w:r w:rsidR="00CD6B7B" w:rsidRPr="00CD6B7B">
        <w:rPr>
          <w:rFonts w:ascii="Times New Roman" w:hAnsi="Times New Roman" w:cs="Times New Roman"/>
          <w:color w:val="000000"/>
          <w:sz w:val="24"/>
          <w:szCs w:val="24"/>
        </w:rPr>
        <w:t>Таким образом, главная цель современного образования – формирование разносторонне развитой личности, способной реализовать творческий потенциал в динамичных социально-экономических условиях, как в собственны</w:t>
      </w:r>
      <w:r w:rsidR="00CD6B7B">
        <w:rPr>
          <w:rFonts w:ascii="Times New Roman" w:hAnsi="Times New Roman" w:cs="Times New Roman"/>
          <w:color w:val="000000"/>
          <w:sz w:val="24"/>
          <w:szCs w:val="24"/>
        </w:rPr>
        <w:t>х жизненных интересах, так и в и</w:t>
      </w:r>
      <w:r w:rsidR="00CD6B7B" w:rsidRPr="00CD6B7B">
        <w:rPr>
          <w:rFonts w:ascii="Times New Roman" w:hAnsi="Times New Roman" w:cs="Times New Roman"/>
          <w:color w:val="000000"/>
          <w:sz w:val="24"/>
          <w:szCs w:val="24"/>
        </w:rPr>
        <w:t>нтересах общества. </w:t>
      </w:r>
    </w:p>
    <w:p w:rsidR="00397C69" w:rsidRDefault="00CD6B7B" w:rsidP="00A6521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В формировании многих качеств, необходимых успешному современному человеку, может большую роль сыграть школьная дисциплина-математика. На уроках математики школьники учатся рассуждать, доказывать, находить рациональные пути выполнения заданий</w:t>
      </w:r>
      <w:r w:rsidR="00AD66DC">
        <w:rPr>
          <w:rFonts w:ascii="Times New Roman" w:hAnsi="Times New Roman" w:cs="Times New Roman"/>
          <w:color w:val="000000"/>
          <w:sz w:val="24"/>
          <w:szCs w:val="24"/>
        </w:rPr>
        <w:t>, делать соответствующие выводы. Общепризнанно, что «</w:t>
      </w:r>
      <w:proofErr w:type="gramStart"/>
      <w:r w:rsidR="00AD66DC">
        <w:rPr>
          <w:rFonts w:ascii="Times New Roman" w:hAnsi="Times New Roman" w:cs="Times New Roman"/>
          <w:color w:val="000000"/>
          <w:sz w:val="24"/>
          <w:szCs w:val="24"/>
        </w:rPr>
        <w:t>математика-самый</w:t>
      </w:r>
      <w:proofErr w:type="gramEnd"/>
      <w:r w:rsidR="00AD66DC">
        <w:rPr>
          <w:rFonts w:ascii="Times New Roman" w:hAnsi="Times New Roman" w:cs="Times New Roman"/>
          <w:color w:val="000000"/>
          <w:sz w:val="24"/>
          <w:szCs w:val="24"/>
        </w:rPr>
        <w:t xml:space="preserve"> короткий путь к самостоятельному мышлению», «математика ум в порядок приводит» как отмечал М.В. Ломоносов.</w:t>
      </w:r>
    </w:p>
    <w:p w:rsidR="00397C69" w:rsidRPr="00397C69" w:rsidRDefault="00397C69" w:rsidP="00A6521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397C69">
        <w:rPr>
          <w:rFonts w:ascii="Times New Roman" w:hAnsi="Times New Roman" w:cs="Times New Roman"/>
          <w:color w:val="000000"/>
          <w:sz w:val="24"/>
          <w:szCs w:val="24"/>
        </w:rPr>
        <w:t>Математика оказывает важнейшее влияние и на развитие интеллекта, и на формирование характера, и на становление мировоззрения учащихся. В соответствии с национальной доктриной «Наша новая школа» повышение конкурентоспособности образования и соответствие лучшим мировым стандартам является одним из национальных приоритетов России. Одним из направлений повышения качества образования является дальнейшее совершенствование научно-исследовательской составляющей образовательного процесса.</w:t>
      </w:r>
    </w:p>
    <w:p w:rsidR="004F5F62" w:rsidRDefault="00AD66DC" w:rsidP="00A6521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F5F62">
        <w:rPr>
          <w:rFonts w:ascii="Times New Roman" w:hAnsi="Times New Roman" w:cs="Times New Roman"/>
          <w:color w:val="000000"/>
          <w:sz w:val="24"/>
          <w:szCs w:val="24"/>
        </w:rPr>
        <w:t xml:space="preserve">        Несмотря на трудности, учителя ищут эффективные пути и средства развития потенциальных возможностей школьников. Для этого наряду с традиционным обучением используют элементы новых развивающих технологий. </w:t>
      </w:r>
    </w:p>
    <w:p w:rsidR="00135B9F" w:rsidRDefault="00397C69" w:rsidP="00135B9F"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Основным методом всех технологий развивающе</w:t>
      </w:r>
      <w:r w:rsidR="004D109A">
        <w:rPr>
          <w:rFonts w:ascii="Times New Roman" w:hAnsi="Times New Roman" w:cs="Times New Roman"/>
          <w:color w:val="000000"/>
          <w:sz w:val="24"/>
          <w:szCs w:val="24"/>
        </w:rPr>
        <w:t>го обучения является исследовательская деятельность учащихся.</w:t>
      </w:r>
      <w:r w:rsidR="00135B9F">
        <w:rPr>
          <w:rFonts w:ascii="Times New Roman" w:hAnsi="Times New Roman" w:cs="Times New Roman"/>
          <w:color w:val="000000"/>
          <w:sz w:val="24"/>
          <w:szCs w:val="24"/>
        </w:rPr>
        <w:t xml:space="preserve"> Каждому ребёнку дарована от природы </w:t>
      </w:r>
      <w:r w:rsidR="00135B9F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склонность к познанию и исследованию окружающего мира. Правильно поставленное обучение должно совершенствовать эту склонность. Необходимо прививать школьникам вкус к исследованию, вооружать их методами исследовательской деятельности.</w:t>
      </w:r>
      <w:r w:rsidR="00135B9F" w:rsidRPr="00135B9F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135B9F">
        <w:rPr>
          <w:rFonts w:ascii="Arial" w:hAnsi="Arial" w:cs="Arial"/>
          <w:b/>
          <w:bCs/>
          <w:i/>
          <w:iCs/>
          <w:color w:val="000000"/>
        </w:rPr>
        <w:t xml:space="preserve">              </w:t>
      </w:r>
      <w:r w:rsidR="00135B9F" w:rsidRPr="00135B9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Исследовательская деятельность учащихся</w:t>
      </w:r>
      <w:r w:rsidR="00135B9F" w:rsidRPr="00135B9F">
        <w:rPr>
          <w:rFonts w:ascii="Times New Roman" w:hAnsi="Times New Roman" w:cs="Times New Roman"/>
          <w:color w:val="000000"/>
          <w:sz w:val="24"/>
          <w:szCs w:val="24"/>
        </w:rPr>
        <w:t> – это совокупность действий поискового характера, ведущая к открытию неизвестных для учащихся фактов, теоретических знаний и способов деятельности.</w:t>
      </w:r>
      <w:r w:rsidR="00135B9F" w:rsidRPr="00135B9F">
        <w:t xml:space="preserve"> </w:t>
      </w:r>
    </w:p>
    <w:p w:rsidR="00397C69" w:rsidRDefault="00135B9F" w:rsidP="00135B9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t xml:space="preserve">         </w:t>
      </w:r>
      <w:r w:rsidRPr="00135B9F">
        <w:rPr>
          <w:rFonts w:ascii="Times New Roman" w:hAnsi="Times New Roman" w:cs="Times New Roman"/>
          <w:b/>
          <w:color w:val="000000"/>
          <w:sz w:val="24"/>
          <w:szCs w:val="24"/>
        </w:rPr>
        <w:t>Цель исследовательского метода</w:t>
      </w:r>
      <w:r w:rsidRPr="00135B9F">
        <w:rPr>
          <w:rFonts w:ascii="Times New Roman" w:hAnsi="Times New Roman" w:cs="Times New Roman"/>
          <w:color w:val="000000"/>
          <w:sz w:val="24"/>
          <w:szCs w:val="24"/>
        </w:rPr>
        <w:t xml:space="preserve"> – «вызвать» в уме ученика тот самый мыслительный процесс, который переживает творец и изобретатель данного открытия или изобретения. Школьник должен почувствовать прелесть открытия, научиться приобретению субъективно новых знаний (т.е. самостоятельно получаемых знаний, являющихся новыми и лично 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начимыми конкретного для него). </w:t>
      </w:r>
      <w:r w:rsidRPr="00135B9F">
        <w:rPr>
          <w:rFonts w:ascii="Times New Roman" w:hAnsi="Times New Roman" w:cs="Times New Roman"/>
          <w:color w:val="000000"/>
          <w:sz w:val="24"/>
          <w:szCs w:val="24"/>
        </w:rPr>
        <w:t>Таким образом, исследовательский процесс – это не только логико-мыслительное, но и чувственно-эмоциональное освоение знаний.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Виды исследовательской деятельности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На уроке: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учебный эксперимент;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практические работы поискового характера;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интерактивные занятия;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применение исследовательского метода обучения;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интегрированные уроки;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домашние задания исследовательского характера;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краткосрочный индивидуальный исследовательский проект;</w:t>
      </w:r>
    </w:p>
    <w:p w:rsid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задачи исследовательского характера.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Во внеурочное время: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факультативы и кружки;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элективные курсы;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олимпиады (в том числе дистанционные);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конкурсы;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учебные проекты;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школы юных исследователей;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научно-практические конференции;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образовательные экспедиции (поездки, экскурсии, походы);</w:t>
      </w:r>
    </w:p>
    <w:p w:rsidR="003748FF" w:rsidRP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lastRenderedPageBreak/>
        <w:t>• заочные математические школы;</w:t>
      </w:r>
    </w:p>
    <w:p w:rsidR="003748FF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color w:val="000000"/>
          <w:sz w:val="24"/>
          <w:szCs w:val="24"/>
        </w:rPr>
        <w:t>• летние математические лагеря.</w:t>
      </w:r>
    </w:p>
    <w:p w:rsidR="003748FF" w:rsidRPr="003748FF" w:rsidRDefault="003748FF" w:rsidP="003748F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48FF">
        <w:rPr>
          <w:rFonts w:ascii="Times New Roman" w:hAnsi="Times New Roman" w:cs="Times New Roman"/>
          <w:b/>
          <w:color w:val="000000"/>
          <w:sz w:val="24"/>
          <w:szCs w:val="24"/>
        </w:rPr>
        <w:t>Основные этапы учебного исследования.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8754"/>
      </w:tblGrid>
      <w:tr w:rsidR="003748FF" w:rsidTr="003748FF">
        <w:tc>
          <w:tcPr>
            <w:tcW w:w="817" w:type="dxa"/>
          </w:tcPr>
          <w:p w:rsidR="003748FF" w:rsidRP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54" w:type="dxa"/>
          </w:tcPr>
          <w:p w:rsidR="003748FF" w:rsidRPr="003748FF" w:rsidRDefault="003748FF" w:rsidP="003748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48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 исследовательской деятельности</w:t>
            </w:r>
          </w:p>
        </w:tc>
      </w:tr>
      <w:tr w:rsidR="003748FF" w:rsidTr="003748FF">
        <w:tc>
          <w:tcPr>
            <w:tcW w:w="817" w:type="dxa"/>
          </w:tcPr>
          <w:p w:rsidR="003748FF" w:rsidRP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54" w:type="dxa"/>
          </w:tcPr>
          <w:p w:rsidR="003748FF" w:rsidRPr="003748FF" w:rsidRDefault="003748FF" w:rsidP="003748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48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Формулирование проблемы</w:t>
            </w:r>
          </w:p>
        </w:tc>
      </w:tr>
      <w:tr w:rsidR="003748FF" w:rsidTr="003748FF">
        <w:tc>
          <w:tcPr>
            <w:tcW w:w="817" w:type="dxa"/>
          </w:tcPr>
          <w:p w:rsidR="003748FF" w:rsidRP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54" w:type="dxa"/>
          </w:tcPr>
          <w:p w:rsidR="003748FF" w:rsidRPr="003748FF" w:rsidRDefault="003748FF" w:rsidP="003748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Сбор, систематизация и анализ фактического материала</w:t>
            </w:r>
          </w:p>
        </w:tc>
      </w:tr>
      <w:tr w:rsidR="003748FF" w:rsidTr="003748FF">
        <w:tc>
          <w:tcPr>
            <w:tcW w:w="817" w:type="dxa"/>
          </w:tcPr>
          <w:p w:rsidR="003748FF" w:rsidRP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54" w:type="dxa"/>
          </w:tcPr>
          <w:p w:rsidR="003748FF" w:rsidRPr="003748FF" w:rsidRDefault="003748FF" w:rsidP="003748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Выдвижение гипотез</w:t>
            </w:r>
          </w:p>
        </w:tc>
      </w:tr>
      <w:tr w:rsidR="003748FF" w:rsidTr="003748FF">
        <w:tc>
          <w:tcPr>
            <w:tcW w:w="817" w:type="dxa"/>
          </w:tcPr>
          <w:p w:rsidR="003748FF" w:rsidRP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754" w:type="dxa"/>
          </w:tcPr>
          <w:p w:rsidR="003748FF" w:rsidRPr="003748FF" w:rsidRDefault="003748FF" w:rsidP="003748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гипотез</w:t>
            </w:r>
          </w:p>
        </w:tc>
      </w:tr>
      <w:tr w:rsidR="003748FF" w:rsidTr="003748FF">
        <w:tc>
          <w:tcPr>
            <w:tcW w:w="817" w:type="dxa"/>
          </w:tcPr>
          <w:p w:rsidR="003748FF" w:rsidRDefault="003748FF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1E70FE" w:rsidRPr="003748FF" w:rsidRDefault="001E70FE" w:rsidP="003748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4" w:type="dxa"/>
          </w:tcPr>
          <w:p w:rsidR="003748FF" w:rsidRPr="003748FF" w:rsidRDefault="003748FF" w:rsidP="003748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Доказательство или опровержение гипотез</w:t>
            </w:r>
          </w:p>
        </w:tc>
      </w:tr>
    </w:tbl>
    <w:p w:rsidR="003748FF" w:rsidRDefault="001E70FE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Мотивация-очень важный процесс исследования, если мы хотим, чтобы оно было творческим. Целью мотивации является создание условий для возникновения у ученика вопроса или проблемы. Одним из способов осуществления мотивации может служить исходная (мотивиру</w:t>
      </w:r>
      <w:r w:rsidR="00DC2098">
        <w:rPr>
          <w:rFonts w:ascii="Times New Roman" w:hAnsi="Times New Roman" w:cs="Times New Roman"/>
          <w:color w:val="000000"/>
          <w:sz w:val="24"/>
          <w:szCs w:val="24"/>
        </w:rPr>
        <w:t>ющая зад</w:t>
      </w:r>
      <w:r>
        <w:rPr>
          <w:rFonts w:ascii="Times New Roman" w:hAnsi="Times New Roman" w:cs="Times New Roman"/>
          <w:color w:val="000000"/>
          <w:sz w:val="24"/>
          <w:szCs w:val="24"/>
        </w:rPr>
        <w:t>ача)</w:t>
      </w:r>
      <w:r w:rsidR="00DC2098">
        <w:rPr>
          <w:rFonts w:ascii="Times New Roman" w:hAnsi="Times New Roman" w:cs="Times New Roman"/>
          <w:color w:val="000000"/>
          <w:sz w:val="24"/>
          <w:szCs w:val="24"/>
        </w:rPr>
        <w:t>, которая должна обеспечить «видение» учащимися более общей проблемы, нежели та, которая отражена в условии задачи.</w:t>
      </w:r>
    </w:p>
    <w:p w:rsidR="00DC2098" w:rsidRDefault="00DC2098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Этап формулирования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проблемы-самый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тонкий и «творческий» компонент мыслительного процесса. В идеале сформулировать проблему должен</w:t>
      </w:r>
      <w:r w:rsidRPr="00DC20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сам ученик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результате решения мотивирующей задачи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Однако в реальной школьной практике такое случается далеко не всегда: для очень многих школьников</w:t>
      </w:r>
      <w:r w:rsidR="00E801CF">
        <w:rPr>
          <w:rFonts w:ascii="Times New Roman" w:hAnsi="Times New Roman" w:cs="Times New Roman"/>
          <w:color w:val="000000"/>
          <w:sz w:val="24"/>
          <w:szCs w:val="24"/>
        </w:rPr>
        <w:t xml:space="preserve"> самостоятельное определение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01CF">
        <w:rPr>
          <w:rFonts w:ascii="Times New Roman" w:hAnsi="Times New Roman" w:cs="Times New Roman"/>
          <w:color w:val="000000"/>
          <w:sz w:val="24"/>
          <w:szCs w:val="24"/>
        </w:rPr>
        <w:t>проблемы затруднено; предлагаемые ими формулировки могут оказаться неправильными, а потому необходим контроль со стороны учителя.</w:t>
      </w:r>
    </w:p>
    <w:p w:rsidR="00E801CF" w:rsidRDefault="00E801CF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Сбор фактического материала может осуществляться при изучении соответствующей учебной или специальной литературы либо посредством проведения испытаний, всевозможных проб, измерения</w:t>
      </w:r>
      <w:r w:rsidR="003E0C8E">
        <w:rPr>
          <w:rFonts w:ascii="Times New Roman" w:hAnsi="Times New Roman" w:cs="Times New Roman"/>
          <w:color w:val="000000"/>
          <w:sz w:val="24"/>
          <w:szCs w:val="24"/>
        </w:rPr>
        <w:t xml:space="preserve"> частей фигуры, каких-либо параметров и т.д. Пробы (испытания) не должны быть хаотичными, лишенными какой-либо логики. Необходимо задать их направление посредством пояснений, чертежей и т.п. Число испытаний должно быть достаточным для получения необходимого фактического материала.</w:t>
      </w:r>
    </w:p>
    <w:p w:rsidR="00245FEB" w:rsidRDefault="003E0C8E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Выдвижение гипотез. Полезно прививать учащимся стремление записывать гипотезы на математическом языке</w:t>
      </w:r>
      <w:r w:rsidR="00245FEB">
        <w:rPr>
          <w:rFonts w:ascii="Times New Roman" w:hAnsi="Times New Roman" w:cs="Times New Roman"/>
          <w:color w:val="000000"/>
          <w:sz w:val="24"/>
          <w:szCs w:val="24"/>
        </w:rPr>
        <w:t>, что придаёт высказываниям точность и лаконичность. Не нужно ограничивать число предлагаемых учащимися гипотез.</w:t>
      </w:r>
    </w:p>
    <w:p w:rsidR="00455DB9" w:rsidRDefault="00245FEB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Проверка гипотез позволяет укрепить веру или усомниться в</w:t>
      </w:r>
      <w:r w:rsidR="003E0C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истинности предложений, а может внести изменения в их формулировки. Чаще всего проверку гипотез целесообразно осуществлять посредством  ещё одного испытания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этом результат новой пробы сопоставляется с ранее полученным результатом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5DB9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сли</w:t>
      </w:r>
      <w:r w:rsidR="00455DB9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результаты совпадают, то гипотеза подтверждается, и вероятность ее истинности возрастает</w:t>
      </w:r>
      <w:proofErr w:type="gramStart"/>
      <w:r w:rsidR="00455DB9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455DB9">
        <w:rPr>
          <w:rFonts w:ascii="Times New Roman" w:hAnsi="Times New Roman" w:cs="Times New Roman"/>
          <w:color w:val="000000"/>
          <w:sz w:val="24"/>
          <w:szCs w:val="24"/>
        </w:rPr>
        <w:t xml:space="preserve"> Расхождение же результатов служит основанием для отклонения гипотезы или уточнения условий ее справедливости.</w:t>
      </w:r>
    </w:p>
    <w:p w:rsidR="001D0B3A" w:rsidRDefault="00455DB9" w:rsidP="001E70F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последнем этапе происходит доказательство истинности гипотез, получивших ранее подтверждение; ложность же их может быть определена с помощью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контрпримеров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 Поиск необходимых доказательств часто представляют большую трудность, поэтому </w:t>
      </w:r>
      <w:r w:rsidR="001D0B3A">
        <w:rPr>
          <w:rFonts w:ascii="Times New Roman" w:hAnsi="Times New Roman" w:cs="Times New Roman"/>
          <w:color w:val="000000"/>
          <w:sz w:val="24"/>
          <w:szCs w:val="24"/>
        </w:rPr>
        <w:t>учителю важно предусмотреть всевозможные подсказки.</w:t>
      </w:r>
    </w:p>
    <w:p w:rsidR="006B1255" w:rsidRDefault="006B1255" w:rsidP="006B1255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B1255" w:rsidRDefault="006B1255" w:rsidP="006B1255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Заключение</w:t>
      </w:r>
    </w:p>
    <w:p w:rsidR="006B1255" w:rsidRPr="006B1255" w:rsidRDefault="006B1255" w:rsidP="006B125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proofErr w:type="gramStart"/>
      <w:r w:rsidRPr="006B1255">
        <w:rPr>
          <w:rFonts w:ascii="Times New Roman" w:hAnsi="Times New Roman" w:cs="Times New Roman"/>
          <w:color w:val="000000"/>
          <w:sz w:val="24"/>
          <w:szCs w:val="24"/>
        </w:rPr>
        <w:t>Формирование и развитие исследовательской компетентности приводит к тому, что не только повышается математическая грамотность, уровень математической культуры, но и вырабатывается готовность активно участвовать в обсуждении, а также формируется умение аргументировать свои суждения, т.е. позволяет обучающимся быть успешными в жизни.</w:t>
      </w:r>
      <w:proofErr w:type="gramEnd"/>
      <w:r w:rsidRPr="006B1255">
        <w:rPr>
          <w:rFonts w:ascii="Times New Roman" w:hAnsi="Times New Roman" w:cs="Times New Roman"/>
          <w:color w:val="000000"/>
          <w:sz w:val="24"/>
          <w:szCs w:val="24"/>
        </w:rPr>
        <w:t xml:space="preserve"> Таким образом, исследовательская деятельность учащихся и использование ИКТ помогают развитию важнейших компетенций для современной жизни: способность делать выбор, брать на себя ответственность, участвовать в совместном принятии решения, владеть навыками взаимодействия с окружающими людьми, уметь работать в группе, владеть устным и письменным обобщением, а также информационными технологиями.</w:t>
      </w:r>
    </w:p>
    <w:p w:rsidR="006B1255" w:rsidRPr="006B1255" w:rsidRDefault="006B1255" w:rsidP="006B125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6B1255">
        <w:rPr>
          <w:rFonts w:ascii="Times New Roman" w:hAnsi="Times New Roman" w:cs="Times New Roman"/>
          <w:color w:val="000000"/>
          <w:sz w:val="24"/>
          <w:szCs w:val="24"/>
        </w:rPr>
        <w:t>Работа над учебным исследованием позволяет выстроить бесконфликтную педагогику, вместе с детьми вновь и вновь пе</w:t>
      </w:r>
      <w:r w:rsidRPr="006B1255">
        <w:rPr>
          <w:rFonts w:ascii="Times New Roman" w:hAnsi="Times New Roman" w:cs="Times New Roman"/>
          <w:color w:val="000000"/>
          <w:sz w:val="24"/>
          <w:szCs w:val="24"/>
        </w:rPr>
        <w:softHyphen/>
        <w:t>режить вдохновение творчества, превратить образовательный процесс, из скучной «принудиловки» в результативную созида</w:t>
      </w:r>
      <w:r w:rsidRPr="006B1255">
        <w:rPr>
          <w:rFonts w:ascii="Times New Roman" w:hAnsi="Times New Roman" w:cs="Times New Roman"/>
          <w:color w:val="000000"/>
          <w:sz w:val="24"/>
          <w:szCs w:val="24"/>
        </w:rPr>
        <w:softHyphen/>
        <w:t>тельную творческую деятельность.</w:t>
      </w:r>
    </w:p>
    <w:p w:rsidR="006B1255" w:rsidRPr="006B1255" w:rsidRDefault="006B1255" w:rsidP="006B125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6B1255">
        <w:rPr>
          <w:rFonts w:ascii="Times New Roman" w:hAnsi="Times New Roman" w:cs="Times New Roman"/>
          <w:color w:val="000000"/>
          <w:sz w:val="24"/>
          <w:szCs w:val="24"/>
        </w:rPr>
        <w:t>Математика – это источник получения интеллектуального удовлетворения и средство эстетического развития. Думать, анализировать, сопоставлять, искать различие в сходном и общее в различном, сомневаться, мучиться, страдать, радоваться – спектр этих действий и чу</w:t>
      </w:r>
      <w:proofErr w:type="gramStart"/>
      <w:r w:rsidRPr="006B1255">
        <w:rPr>
          <w:rFonts w:ascii="Times New Roman" w:hAnsi="Times New Roman" w:cs="Times New Roman"/>
          <w:color w:val="000000"/>
          <w:sz w:val="24"/>
          <w:szCs w:val="24"/>
        </w:rPr>
        <w:t>вств пр</w:t>
      </w:r>
      <w:proofErr w:type="gramEnd"/>
      <w:r w:rsidRPr="006B1255">
        <w:rPr>
          <w:rFonts w:ascii="Times New Roman" w:hAnsi="Times New Roman" w:cs="Times New Roman"/>
          <w:color w:val="000000"/>
          <w:sz w:val="24"/>
          <w:szCs w:val="24"/>
        </w:rPr>
        <w:t>исущ человеку-творцу. Именно эти чувства делают жизнь интересной, осмысленной, одухотворенной, достойной человека. Все они в высокой степени реализуются при решении математических задач, особенно с исследовательским и творческим содержанием.</w:t>
      </w:r>
    </w:p>
    <w:p w:rsidR="006B1255" w:rsidRDefault="006B1255" w:rsidP="006B125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0B3A" w:rsidRDefault="001D0B3A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56569" w:rsidRDefault="00C56569" w:rsidP="001D0B3A">
      <w:pPr>
        <w:pStyle w:val="a5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56569" w:rsidRDefault="00C56569" w:rsidP="001D0B3A">
      <w:pPr>
        <w:pStyle w:val="a5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56569" w:rsidRDefault="00C56569" w:rsidP="001D0B3A">
      <w:pPr>
        <w:pStyle w:val="a5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56569" w:rsidRDefault="00C56569" w:rsidP="001D0B3A">
      <w:pPr>
        <w:pStyle w:val="a5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56569" w:rsidRDefault="00C56569" w:rsidP="001D0B3A">
      <w:pPr>
        <w:pStyle w:val="a5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1D0B3A" w:rsidRPr="00C56569" w:rsidRDefault="001D0B3A" w:rsidP="001D0B3A">
      <w:pPr>
        <w:pStyle w:val="a5"/>
        <w:jc w:val="center"/>
        <w:rPr>
          <w:color w:val="000000"/>
        </w:rPr>
      </w:pPr>
      <w:r w:rsidRPr="00C56569">
        <w:rPr>
          <w:b/>
          <w:bCs/>
          <w:color w:val="000000"/>
        </w:rPr>
        <w:lastRenderedPageBreak/>
        <w:t>Список литературы:</w:t>
      </w:r>
    </w:p>
    <w:p w:rsidR="001D0B3A" w:rsidRPr="00C56569" w:rsidRDefault="001D0B3A" w:rsidP="001D0B3A">
      <w:pPr>
        <w:pStyle w:val="a5"/>
        <w:jc w:val="center"/>
        <w:rPr>
          <w:color w:val="000000"/>
        </w:rPr>
      </w:pP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r w:rsidRPr="00C56569">
        <w:rPr>
          <w:color w:val="000000"/>
        </w:rPr>
        <w:t>Величко М.В. (автор-составитель) «Математика. 9-11 классы: проектная деятельность учащихся» – Волгоград: «Учитель», 2007 г., 123 с.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proofErr w:type="spellStart"/>
      <w:r w:rsidRPr="00C56569">
        <w:rPr>
          <w:color w:val="000000"/>
        </w:rPr>
        <w:t>Дереклеева</w:t>
      </w:r>
      <w:proofErr w:type="spellEnd"/>
      <w:r w:rsidRPr="00C56569">
        <w:rPr>
          <w:color w:val="000000"/>
        </w:rPr>
        <w:t xml:space="preserve"> Н.И. «Научно-исследовательская работа в школе» – М.: «</w:t>
      </w:r>
      <w:proofErr w:type="spellStart"/>
      <w:r w:rsidRPr="00C56569">
        <w:rPr>
          <w:color w:val="000000"/>
        </w:rPr>
        <w:t>Вербум</w:t>
      </w:r>
      <w:proofErr w:type="spellEnd"/>
      <w:r w:rsidRPr="00C56569">
        <w:rPr>
          <w:color w:val="000000"/>
        </w:rPr>
        <w:t>-М», 2001 г.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r w:rsidRPr="00C56569">
        <w:rPr>
          <w:color w:val="000000"/>
        </w:rPr>
        <w:t>Осипова Г.И. «Опыт организации исследовательской деятельности школьников: «Малая Академия наук» – Волгоград: «Учитель», 2007 г.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proofErr w:type="spellStart"/>
      <w:proofErr w:type="gramStart"/>
      <w:r w:rsidRPr="00C56569">
        <w:rPr>
          <w:color w:val="000000"/>
        </w:rPr>
        <w:t>Поддьяков</w:t>
      </w:r>
      <w:proofErr w:type="spellEnd"/>
      <w:r w:rsidRPr="00C56569">
        <w:rPr>
          <w:color w:val="000000"/>
        </w:rPr>
        <w:t xml:space="preserve"> А.Н. «Исследовательское поведение: стратегии, познания, помощь, противодействие, конфликт» – М.: «Эребус», 2006 г.</w:t>
      </w:r>
      <w:proofErr w:type="gramEnd"/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proofErr w:type="spellStart"/>
      <w:r w:rsidRPr="00C56569">
        <w:rPr>
          <w:color w:val="000000"/>
        </w:rPr>
        <w:t>Поддьяков</w:t>
      </w:r>
      <w:proofErr w:type="spellEnd"/>
      <w:r w:rsidRPr="00C56569">
        <w:rPr>
          <w:color w:val="000000"/>
        </w:rPr>
        <w:t xml:space="preserve"> А.Н. «Исследовательское поведение, интеллект и творчество» – «Исследовательская работа школьников». 2002 г.., №2, с. 29-42.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r w:rsidRPr="00C56569">
        <w:rPr>
          <w:color w:val="000000"/>
        </w:rPr>
        <w:t>Савенков А.И. «Исследовательское обучение и проектирование в современном образовании» – «Исследовательская работа школьников» 2004 г., №1, с. 22-32.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r w:rsidRPr="00C56569">
        <w:rPr>
          <w:color w:val="000000"/>
        </w:rPr>
        <w:t>Сиденко А.С. «Проекты и исследования в развивающейся школе» – М.: «Академия», 2007 г.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proofErr w:type="spellStart"/>
      <w:r w:rsidRPr="00C56569">
        <w:rPr>
          <w:color w:val="000000"/>
        </w:rPr>
        <w:t>Совертков</w:t>
      </w:r>
      <w:proofErr w:type="spellEnd"/>
      <w:r w:rsidRPr="00C56569">
        <w:rPr>
          <w:color w:val="000000"/>
        </w:rPr>
        <w:t xml:space="preserve"> П.И. «Проектирование поисково-исследовательской деятельности учащихся и студентов по математике и информатике» – Сургут: РИО </w:t>
      </w:r>
      <w:proofErr w:type="spellStart"/>
      <w:r w:rsidRPr="00C56569">
        <w:rPr>
          <w:color w:val="000000"/>
        </w:rPr>
        <w:t>СурГПИ</w:t>
      </w:r>
      <w:proofErr w:type="spellEnd"/>
      <w:r w:rsidRPr="00C56569">
        <w:rPr>
          <w:color w:val="000000"/>
        </w:rPr>
        <w:t>, 2004 г., 167 с.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r w:rsidRPr="00C56569">
        <w:rPr>
          <w:color w:val="000000"/>
        </w:rPr>
        <w:t>Щербаков С.Г. и др. (автор-составитель) «Организация проектной деятельности в школе: система работы» – Волгоград: «Учитель», 2009 г., 189 с.</w:t>
      </w:r>
    </w:p>
    <w:p w:rsidR="001D0B3A" w:rsidRPr="00C56569" w:rsidRDefault="001D0B3A" w:rsidP="001D0B3A">
      <w:pPr>
        <w:pStyle w:val="a5"/>
        <w:numPr>
          <w:ilvl w:val="0"/>
          <w:numId w:val="2"/>
        </w:numPr>
        <w:rPr>
          <w:color w:val="000000"/>
        </w:rPr>
      </w:pPr>
      <w:proofErr w:type="spellStart"/>
      <w:r w:rsidRPr="00C56569">
        <w:rPr>
          <w:color w:val="000000"/>
        </w:rPr>
        <w:t>Прокушева</w:t>
      </w:r>
      <w:proofErr w:type="spellEnd"/>
      <w:r w:rsidRPr="00C56569">
        <w:rPr>
          <w:color w:val="000000"/>
        </w:rPr>
        <w:t xml:space="preserve"> Н. Г. «</w:t>
      </w:r>
      <w:r w:rsidRPr="00C56569">
        <w:rPr>
          <w:bCs/>
          <w:color w:val="000000"/>
        </w:rPr>
        <w:t>Исследовательская деятельность в обучении математике»</w:t>
      </w:r>
    </w:p>
    <w:p w:rsidR="001D0B3A" w:rsidRPr="00C56569" w:rsidRDefault="001D0B3A" w:rsidP="001D0B3A">
      <w:pPr>
        <w:pStyle w:val="a5"/>
        <w:ind w:left="720"/>
        <w:rPr>
          <w:color w:val="000000"/>
        </w:rPr>
      </w:pPr>
    </w:p>
    <w:p w:rsidR="001D0B3A" w:rsidRPr="00C56569" w:rsidRDefault="001D0B3A" w:rsidP="001D0B3A">
      <w:pPr>
        <w:pStyle w:val="a5"/>
        <w:rPr>
          <w:color w:val="000000"/>
        </w:rPr>
      </w:pPr>
    </w:p>
    <w:p w:rsidR="001D0B3A" w:rsidRPr="00C56569" w:rsidRDefault="001D0B3A" w:rsidP="001D0B3A">
      <w:pPr>
        <w:pStyle w:val="a5"/>
        <w:rPr>
          <w:color w:val="000000"/>
        </w:rPr>
      </w:pPr>
    </w:p>
    <w:p w:rsidR="001D0B3A" w:rsidRDefault="001D0B3A" w:rsidP="001D0B3A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1D0B3A" w:rsidRDefault="001D0B3A" w:rsidP="001D0B3A">
      <w:pPr>
        <w:pStyle w:val="a5"/>
        <w:shd w:val="clear" w:color="auto" w:fill="FFFFFF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323232"/>
          <w:sz w:val="27"/>
          <w:szCs w:val="27"/>
        </w:rPr>
        <w:t>.</w:t>
      </w:r>
    </w:p>
    <w:p w:rsidR="001D0B3A" w:rsidRDefault="001D0B3A" w:rsidP="001D0B3A">
      <w:pPr>
        <w:pStyle w:val="a5"/>
        <w:shd w:val="clear" w:color="auto" w:fill="FFFFFF"/>
        <w:jc w:val="center"/>
        <w:rPr>
          <w:rFonts w:ascii="Arial" w:hAnsi="Arial" w:cs="Arial"/>
          <w:color w:val="000000"/>
          <w:sz w:val="27"/>
          <w:szCs w:val="27"/>
        </w:rPr>
      </w:pPr>
    </w:p>
    <w:p w:rsidR="003E0C8E" w:rsidRPr="001D0B3A" w:rsidRDefault="00455DB9" w:rsidP="001D0B3A">
      <w:pPr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1D0B3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245FEB" w:rsidRPr="001D0B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748FF" w:rsidRPr="001E70FE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748FF" w:rsidRPr="001E70FE" w:rsidRDefault="003748FF" w:rsidP="003748F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748FF" w:rsidRPr="001E70FE" w:rsidRDefault="003748FF" w:rsidP="00135B9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D6B7B" w:rsidRPr="001E70FE" w:rsidRDefault="00CD6B7B" w:rsidP="00A65217">
      <w:pPr>
        <w:rPr>
          <w:rFonts w:ascii="Times New Roman" w:hAnsi="Times New Roman" w:cs="Times New Roman"/>
          <w:sz w:val="24"/>
          <w:szCs w:val="24"/>
        </w:rPr>
      </w:pPr>
    </w:p>
    <w:p w:rsidR="00A65217" w:rsidRPr="001E70FE" w:rsidRDefault="00A65217" w:rsidP="00A65217">
      <w:r w:rsidRPr="001E70FE">
        <w:t xml:space="preserve">  </w:t>
      </w:r>
    </w:p>
    <w:sectPr w:rsidR="00A65217" w:rsidRPr="001E7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58F0"/>
    <w:multiLevelType w:val="multilevel"/>
    <w:tmpl w:val="925A0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F7AB0"/>
    <w:multiLevelType w:val="hybridMultilevel"/>
    <w:tmpl w:val="606814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17"/>
    <w:rsid w:val="00135B9F"/>
    <w:rsid w:val="001D0B3A"/>
    <w:rsid w:val="001E70FE"/>
    <w:rsid w:val="00245FEB"/>
    <w:rsid w:val="003748FF"/>
    <w:rsid w:val="00397C69"/>
    <w:rsid w:val="003E0C8E"/>
    <w:rsid w:val="00455DB9"/>
    <w:rsid w:val="004D109A"/>
    <w:rsid w:val="004E317F"/>
    <w:rsid w:val="004F5F62"/>
    <w:rsid w:val="006B1255"/>
    <w:rsid w:val="007610F4"/>
    <w:rsid w:val="00A65217"/>
    <w:rsid w:val="00A8520A"/>
    <w:rsid w:val="00AD66DC"/>
    <w:rsid w:val="00C56569"/>
    <w:rsid w:val="00CD6B7B"/>
    <w:rsid w:val="00DC2098"/>
    <w:rsid w:val="00E8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70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D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70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D0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2019-03-12T16:28:00Z</dcterms:created>
  <dcterms:modified xsi:type="dcterms:W3CDTF">2019-03-12T21:24:00Z</dcterms:modified>
</cp:coreProperties>
</file>