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1E50" w:rsidRDefault="00921E50" w:rsidP="00262A96">
      <w:pPr>
        <w:shd w:val="clear" w:color="auto" w:fill="FFFFFF"/>
        <w:spacing w:before="270" w:after="135" w:line="390" w:lineRule="atLeast"/>
        <w:jc w:val="center"/>
        <w:outlineLvl w:val="0"/>
        <w:rPr>
          <w:rFonts w:ascii="Times New Roman" w:eastAsia="Times New Roman" w:hAnsi="Times New Roman" w:cs="Times New Roman"/>
          <w:kern w:val="36"/>
          <w:sz w:val="24"/>
          <w:szCs w:val="24"/>
          <w:lang w:eastAsia="ru-RU"/>
        </w:rPr>
      </w:pPr>
      <w:r>
        <w:rPr>
          <w:rFonts w:ascii="Times New Roman" w:eastAsia="Times New Roman" w:hAnsi="Times New Roman" w:cs="Times New Roman"/>
          <w:kern w:val="36"/>
          <w:sz w:val="24"/>
          <w:szCs w:val="24"/>
          <w:lang w:eastAsia="ru-RU"/>
        </w:rPr>
        <w:t>Методическая разработка</w:t>
      </w:r>
      <w:bookmarkStart w:id="0" w:name="_GoBack"/>
      <w:bookmarkEnd w:id="0"/>
      <w:r w:rsidRPr="00921E50">
        <w:rPr>
          <w:rFonts w:ascii="Times New Roman" w:eastAsia="Times New Roman" w:hAnsi="Times New Roman" w:cs="Times New Roman"/>
          <w:kern w:val="36"/>
          <w:sz w:val="24"/>
          <w:szCs w:val="24"/>
          <w:lang w:eastAsia="ru-RU"/>
        </w:rPr>
        <w:t xml:space="preserve">: </w:t>
      </w:r>
    </w:p>
    <w:p w:rsidR="00262A96" w:rsidRPr="00921E50" w:rsidRDefault="00262A96" w:rsidP="00262A96">
      <w:pPr>
        <w:shd w:val="clear" w:color="auto" w:fill="FFFFFF"/>
        <w:spacing w:before="270" w:after="135" w:line="390" w:lineRule="atLeast"/>
        <w:jc w:val="center"/>
        <w:outlineLvl w:val="0"/>
        <w:rPr>
          <w:rFonts w:ascii="Times New Roman" w:eastAsia="Times New Roman" w:hAnsi="Times New Roman" w:cs="Times New Roman"/>
          <w:kern w:val="36"/>
          <w:sz w:val="24"/>
          <w:szCs w:val="24"/>
          <w:lang w:eastAsia="ru-RU"/>
        </w:rPr>
      </w:pPr>
      <w:r w:rsidRPr="00921E50">
        <w:rPr>
          <w:rFonts w:ascii="Times New Roman" w:eastAsia="Times New Roman" w:hAnsi="Times New Roman" w:cs="Times New Roman"/>
          <w:kern w:val="36"/>
          <w:sz w:val="24"/>
          <w:szCs w:val="24"/>
          <w:lang w:eastAsia="ru-RU"/>
        </w:rPr>
        <w:t>"Использование игровых технологий на уроках истории "</w:t>
      </w:r>
    </w:p>
    <w:p w:rsidR="00262A96" w:rsidRPr="00921E50" w:rsidRDefault="00921E50" w:rsidP="00921E50">
      <w:pPr>
        <w:shd w:val="clear" w:color="auto" w:fill="FFFFFF"/>
        <w:spacing w:before="270" w:beforeAutospacing="1" w:after="270" w:afterAutospacing="1" w:line="240" w:lineRule="auto"/>
        <w:ind w:left="3559"/>
        <w:rPr>
          <w:rFonts w:ascii="Times New Roman" w:eastAsia="Times New Roman" w:hAnsi="Times New Roman" w:cs="Times New Roman"/>
          <w:sz w:val="28"/>
          <w:szCs w:val="28"/>
          <w:lang w:eastAsia="ru-RU"/>
        </w:rPr>
      </w:pPr>
      <w:hyperlink r:id="rId5" w:history="1">
        <w:proofErr w:type="spellStart"/>
        <w:r w:rsidR="0040627C" w:rsidRPr="00921E50">
          <w:rPr>
            <w:rFonts w:ascii="Times New Roman" w:eastAsia="Times New Roman" w:hAnsi="Times New Roman" w:cs="Times New Roman"/>
            <w:sz w:val="24"/>
            <w:szCs w:val="24"/>
            <w:u w:val="single"/>
            <w:lang w:eastAsia="ru-RU"/>
          </w:rPr>
          <w:t>Кугаевская</w:t>
        </w:r>
        <w:proofErr w:type="spellEnd"/>
      </w:hyperlink>
      <w:r w:rsidR="0040627C" w:rsidRPr="00921E50">
        <w:rPr>
          <w:rFonts w:ascii="Times New Roman" w:hAnsi="Times New Roman" w:cs="Times New Roman"/>
          <w:sz w:val="24"/>
          <w:szCs w:val="24"/>
        </w:rPr>
        <w:t xml:space="preserve"> Ольга Владимировна </w:t>
      </w:r>
      <w:r w:rsidR="00262A96" w:rsidRPr="00921E50">
        <w:rPr>
          <w:rFonts w:ascii="Times New Roman" w:eastAsia="Times New Roman" w:hAnsi="Times New Roman" w:cs="Times New Roman"/>
          <w:sz w:val="24"/>
          <w:szCs w:val="24"/>
          <w:lang w:eastAsia="ru-RU"/>
        </w:rPr>
        <w:t>, </w:t>
      </w:r>
      <w:r w:rsidR="00262A96" w:rsidRPr="00921E50">
        <w:rPr>
          <w:rFonts w:ascii="Times New Roman" w:eastAsia="Times New Roman" w:hAnsi="Times New Roman" w:cs="Times New Roman"/>
          <w:i/>
          <w:iCs/>
          <w:sz w:val="24"/>
          <w:szCs w:val="24"/>
          <w:lang w:eastAsia="ru-RU"/>
        </w:rPr>
        <w:t xml:space="preserve">учитель истории </w:t>
      </w:r>
      <w:r>
        <w:rPr>
          <w:rFonts w:ascii="Times New Roman" w:eastAsia="Times New Roman" w:hAnsi="Times New Roman" w:cs="Times New Roman"/>
          <w:sz w:val="28"/>
          <w:szCs w:val="28"/>
          <w:lang w:eastAsia="ru-RU"/>
        </w:rPr>
        <w:pict>
          <v:rect id="_x0000_i1025" style="width:0;height:0" o:hralign="center" o:hrstd="t" o:hrnoshade="t" o:hr="t" fillcolor="#333" stroked="f"/>
        </w:pict>
      </w:r>
    </w:p>
    <w:p w:rsidR="00262A96" w:rsidRPr="003E329B" w:rsidRDefault="00262A96" w:rsidP="003E329B">
      <w:pPr>
        <w:shd w:val="clear" w:color="auto" w:fill="FFFFFF"/>
        <w:spacing w:after="135" w:line="240" w:lineRule="auto"/>
        <w:jc w:val="center"/>
        <w:rPr>
          <w:rFonts w:ascii="Times New Roman" w:eastAsia="Times New Roman" w:hAnsi="Times New Roman" w:cs="Times New Roman"/>
          <w:lang w:eastAsia="ru-RU"/>
        </w:rPr>
      </w:pPr>
      <w:r w:rsidRPr="003E329B">
        <w:rPr>
          <w:rFonts w:ascii="Times New Roman" w:eastAsia="Times New Roman" w:hAnsi="Times New Roman" w:cs="Times New Roman"/>
          <w:b/>
          <w:bCs/>
          <w:lang w:eastAsia="ru-RU"/>
        </w:rPr>
        <w:t>Раздел I. Технологические сведения об опыте:</w:t>
      </w:r>
    </w:p>
    <w:p w:rsidR="00262A96" w:rsidRPr="003E329B" w:rsidRDefault="003E329B" w:rsidP="003E329B">
      <w:pPr>
        <w:shd w:val="clear" w:color="auto" w:fill="FFFFFF"/>
        <w:spacing w:after="135" w:line="240" w:lineRule="auto"/>
        <w:jc w:val="center"/>
        <w:rPr>
          <w:rFonts w:ascii="Times New Roman" w:eastAsia="Times New Roman" w:hAnsi="Times New Roman" w:cs="Times New Roman"/>
          <w:lang w:eastAsia="ru-RU"/>
        </w:rPr>
      </w:pPr>
      <w:r w:rsidRPr="003E329B">
        <w:rPr>
          <w:rFonts w:ascii="Times New Roman" w:eastAsia="Times New Roman" w:hAnsi="Times New Roman" w:cs="Times New Roman"/>
          <w:b/>
          <w:bCs/>
          <w:lang w:eastAsia="ru-RU"/>
        </w:rPr>
        <w:t>Актуальность опыта</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Активность в обучении - такое качество деятельности, которое характеризуется высоким уровнем мотивации, осознанной потребность в усвоении знаний и умений, результативностью и соответствием социальным нормам. Такого рода активность сама по себе возникает нечасто, она является следствием целенаправленного управленческого педагогического воздействия и организации педагогической среды, то есть применяемой педагогической технологии.</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Игра - вид активной деятельности, направленный на воссоздание и усвоение общественного опыта, в котором складывается и совершенствуется самоуправление поведением.</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u w:val="single"/>
          <w:lang w:eastAsia="ru-RU"/>
        </w:rPr>
        <w:t xml:space="preserve">Функции игровой </w:t>
      </w:r>
      <w:proofErr w:type="gramStart"/>
      <w:r w:rsidRPr="003E329B">
        <w:rPr>
          <w:rFonts w:ascii="Times New Roman" w:eastAsia="Times New Roman" w:hAnsi="Times New Roman" w:cs="Times New Roman"/>
          <w:u w:val="single"/>
          <w:lang w:eastAsia="ru-RU"/>
        </w:rPr>
        <w:t>деятельности :</w:t>
      </w:r>
      <w:proofErr w:type="gramEnd"/>
      <w:r w:rsidRPr="003E329B">
        <w:rPr>
          <w:rFonts w:ascii="Times New Roman" w:eastAsia="Times New Roman" w:hAnsi="Times New Roman" w:cs="Times New Roman"/>
          <w:u w:val="single"/>
          <w:lang w:eastAsia="ru-RU"/>
        </w:rPr>
        <w:t> </w:t>
      </w:r>
      <w:r w:rsidRPr="003E329B">
        <w:rPr>
          <w:rFonts w:ascii="Times New Roman" w:eastAsia="Times New Roman" w:hAnsi="Times New Roman" w:cs="Times New Roman"/>
          <w:lang w:eastAsia="ru-RU"/>
        </w:rPr>
        <w:t>развлекательная,коммуникативная,самореализация,игротерапевтическая,диагностическая,коррекция,межнациональной коммуникации,</w:t>
      </w:r>
      <w:r w:rsidR="0040627C" w:rsidRPr="003E329B">
        <w:rPr>
          <w:rFonts w:ascii="Times New Roman" w:eastAsia="Times New Roman" w:hAnsi="Times New Roman" w:cs="Times New Roman"/>
          <w:lang w:eastAsia="ru-RU"/>
        </w:rPr>
        <w:t xml:space="preserve"> </w:t>
      </w:r>
      <w:r w:rsidRPr="003E329B">
        <w:rPr>
          <w:rFonts w:ascii="Times New Roman" w:eastAsia="Times New Roman" w:hAnsi="Times New Roman" w:cs="Times New Roman"/>
          <w:lang w:eastAsia="ru-RU"/>
        </w:rPr>
        <w:t>социализации.</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u w:val="single"/>
          <w:lang w:eastAsia="ru-RU"/>
        </w:rPr>
        <w:t>Большинству игр присущи 4 главные черты (по С.А. Шмакову):</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i/>
          <w:iCs/>
          <w:lang w:eastAsia="ru-RU"/>
        </w:rPr>
        <w:t>свободная</w:t>
      </w:r>
      <w:r w:rsidRPr="003E329B">
        <w:rPr>
          <w:rFonts w:ascii="Times New Roman" w:eastAsia="Times New Roman" w:hAnsi="Times New Roman" w:cs="Times New Roman"/>
          <w:lang w:eastAsia="ru-RU"/>
        </w:rPr>
        <w:t> </w:t>
      </w:r>
      <w:r w:rsidRPr="003E329B">
        <w:rPr>
          <w:rFonts w:ascii="Times New Roman" w:eastAsia="Times New Roman" w:hAnsi="Times New Roman" w:cs="Times New Roman"/>
          <w:i/>
          <w:iCs/>
          <w:lang w:eastAsia="ru-RU"/>
        </w:rPr>
        <w:t>деятельность</w:t>
      </w:r>
      <w:r w:rsidRPr="003E329B">
        <w:rPr>
          <w:rFonts w:ascii="Times New Roman" w:eastAsia="Times New Roman" w:hAnsi="Times New Roman" w:cs="Times New Roman"/>
          <w:lang w:eastAsia="ru-RU"/>
        </w:rPr>
        <w:t>, </w:t>
      </w:r>
      <w:r w:rsidRPr="003E329B">
        <w:rPr>
          <w:rFonts w:ascii="Times New Roman" w:eastAsia="Times New Roman" w:hAnsi="Times New Roman" w:cs="Times New Roman"/>
          <w:i/>
          <w:iCs/>
          <w:lang w:eastAsia="ru-RU"/>
        </w:rPr>
        <w:t>творческий подход,</w:t>
      </w:r>
      <w:r w:rsidRPr="003E329B">
        <w:rPr>
          <w:rFonts w:ascii="Times New Roman" w:eastAsia="Times New Roman" w:hAnsi="Times New Roman" w:cs="Times New Roman"/>
          <w:lang w:eastAsia="ru-RU"/>
        </w:rPr>
        <w:t> </w:t>
      </w:r>
      <w:r w:rsidRPr="003E329B">
        <w:rPr>
          <w:rFonts w:ascii="Times New Roman" w:eastAsia="Times New Roman" w:hAnsi="Times New Roman" w:cs="Times New Roman"/>
          <w:i/>
          <w:iCs/>
          <w:lang w:eastAsia="ru-RU"/>
        </w:rPr>
        <w:t>эмоциональная приподнятость, наличие правил</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u w:val="single"/>
          <w:lang w:eastAsia="ru-RU"/>
        </w:rPr>
        <w:t>В структуру игры как деятельности </w:t>
      </w:r>
      <w:r w:rsidRPr="003E329B">
        <w:rPr>
          <w:rFonts w:ascii="Times New Roman" w:eastAsia="Times New Roman" w:hAnsi="Times New Roman" w:cs="Times New Roman"/>
          <w:lang w:eastAsia="ru-RU"/>
        </w:rPr>
        <w:t xml:space="preserve">органично входит целеполагание, планирование, реализация цели, а также анализ результатов, в которых личность полностью реализует себя как субъект. Мотивация игровой деятельности обеспечивается ее добровольностью, возможностями выбора и элементами </w:t>
      </w:r>
      <w:proofErr w:type="spellStart"/>
      <w:r w:rsidRPr="003E329B">
        <w:rPr>
          <w:rFonts w:ascii="Times New Roman" w:eastAsia="Times New Roman" w:hAnsi="Times New Roman" w:cs="Times New Roman"/>
          <w:lang w:eastAsia="ru-RU"/>
        </w:rPr>
        <w:t>соревновательности</w:t>
      </w:r>
      <w:proofErr w:type="spellEnd"/>
      <w:r w:rsidRPr="003E329B">
        <w:rPr>
          <w:rFonts w:ascii="Times New Roman" w:eastAsia="Times New Roman" w:hAnsi="Times New Roman" w:cs="Times New Roman"/>
          <w:lang w:eastAsia="ru-RU"/>
        </w:rPr>
        <w:t>, удовлетворения потребности в самоутверждении, самореализации.</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u w:val="single"/>
          <w:lang w:eastAsia="ru-RU"/>
        </w:rPr>
        <w:t>В структуру игры как процесса</w:t>
      </w:r>
      <w:r w:rsidRPr="003E329B">
        <w:rPr>
          <w:rFonts w:ascii="Times New Roman" w:eastAsia="Times New Roman" w:hAnsi="Times New Roman" w:cs="Times New Roman"/>
          <w:lang w:eastAsia="ru-RU"/>
        </w:rPr>
        <w:t> входят: а) роли, взятые на себя играющими; б) игровые действия, как средство реализации этих ролей; в) игровое употребление предметов, т.е. замещение реальных вещей игровыми, условными; г) реальные отношения между играющими; д) сюжет (содержание) - область действия, условно воспроизводимая в игре.</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Игру как </w:t>
      </w:r>
      <w:r w:rsidRPr="003E329B">
        <w:rPr>
          <w:rFonts w:ascii="Times New Roman" w:eastAsia="Times New Roman" w:hAnsi="Times New Roman" w:cs="Times New Roman"/>
          <w:u w:val="single"/>
          <w:lang w:eastAsia="ru-RU"/>
        </w:rPr>
        <w:t>метод обучения</w:t>
      </w:r>
      <w:r w:rsidRPr="003E329B">
        <w:rPr>
          <w:rFonts w:ascii="Times New Roman" w:eastAsia="Times New Roman" w:hAnsi="Times New Roman" w:cs="Times New Roman"/>
          <w:lang w:eastAsia="ru-RU"/>
        </w:rPr>
        <w:t>, передачи опыта старших поколений младшим люди использовали с древности. Широкое применение игра находит в народной педагогике; в современной школе, делающей ставку на активацию и интенсификацию учебного процесса, игровая деятельность используется в следующих случаях:</w:t>
      </w:r>
    </w:p>
    <w:p w:rsidR="00262A96" w:rsidRPr="003E329B" w:rsidRDefault="00262A96" w:rsidP="003E329B">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в качестве </w:t>
      </w:r>
      <w:r w:rsidRPr="003E329B">
        <w:rPr>
          <w:rFonts w:ascii="Times New Roman" w:eastAsia="Times New Roman" w:hAnsi="Times New Roman" w:cs="Times New Roman"/>
          <w:i/>
          <w:iCs/>
          <w:lang w:eastAsia="ru-RU"/>
        </w:rPr>
        <w:t>самостоятельных технологий</w:t>
      </w:r>
      <w:r w:rsidRPr="003E329B">
        <w:rPr>
          <w:rFonts w:ascii="Times New Roman" w:eastAsia="Times New Roman" w:hAnsi="Times New Roman" w:cs="Times New Roman"/>
          <w:lang w:eastAsia="ru-RU"/>
        </w:rPr>
        <w:t> для освоения понятия, темы и даже раздела учебного предмета;</w:t>
      </w:r>
    </w:p>
    <w:p w:rsidR="00262A96" w:rsidRPr="003E329B" w:rsidRDefault="00262A96" w:rsidP="003E329B">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как </w:t>
      </w:r>
      <w:r w:rsidRPr="003E329B">
        <w:rPr>
          <w:rFonts w:ascii="Times New Roman" w:eastAsia="Times New Roman" w:hAnsi="Times New Roman" w:cs="Times New Roman"/>
          <w:i/>
          <w:iCs/>
          <w:lang w:eastAsia="ru-RU"/>
        </w:rPr>
        <w:t>элементы</w:t>
      </w:r>
      <w:r w:rsidRPr="003E329B">
        <w:rPr>
          <w:rFonts w:ascii="Times New Roman" w:eastAsia="Times New Roman" w:hAnsi="Times New Roman" w:cs="Times New Roman"/>
          <w:lang w:eastAsia="ru-RU"/>
        </w:rPr>
        <w:t> (иногда весьма существенные) более обширной технологии;</w:t>
      </w:r>
    </w:p>
    <w:p w:rsidR="00262A96" w:rsidRPr="003E329B" w:rsidRDefault="00262A96" w:rsidP="003E329B">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i/>
          <w:iCs/>
          <w:lang w:eastAsia="ru-RU"/>
        </w:rPr>
        <w:t>в качестве урока</w:t>
      </w:r>
      <w:r w:rsidRPr="003E329B">
        <w:rPr>
          <w:rFonts w:ascii="Times New Roman" w:eastAsia="Times New Roman" w:hAnsi="Times New Roman" w:cs="Times New Roman"/>
          <w:lang w:eastAsia="ru-RU"/>
        </w:rPr>
        <w:t> (занятия) или </w:t>
      </w:r>
      <w:r w:rsidRPr="003E329B">
        <w:rPr>
          <w:rFonts w:ascii="Times New Roman" w:eastAsia="Times New Roman" w:hAnsi="Times New Roman" w:cs="Times New Roman"/>
          <w:i/>
          <w:iCs/>
          <w:lang w:eastAsia="ru-RU"/>
        </w:rPr>
        <w:t>его части</w:t>
      </w:r>
      <w:r w:rsidRPr="003E329B">
        <w:rPr>
          <w:rFonts w:ascii="Times New Roman" w:eastAsia="Times New Roman" w:hAnsi="Times New Roman" w:cs="Times New Roman"/>
          <w:lang w:eastAsia="ru-RU"/>
        </w:rPr>
        <w:t> (введения, объяснения, закрепления, упражнения, контроля);</w:t>
      </w:r>
    </w:p>
    <w:p w:rsidR="00262A96" w:rsidRPr="003E329B" w:rsidRDefault="00262A96" w:rsidP="003E329B">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i/>
          <w:iCs/>
          <w:lang w:eastAsia="ru-RU"/>
        </w:rPr>
        <w:t>как технология внеклассной работы</w:t>
      </w:r>
      <w:r w:rsidRPr="003E329B">
        <w:rPr>
          <w:rFonts w:ascii="Times New Roman" w:eastAsia="Times New Roman" w:hAnsi="Times New Roman" w:cs="Times New Roman"/>
          <w:lang w:eastAsia="ru-RU"/>
        </w:rPr>
        <w:t> (КТД и др.)</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Понятие "игровые педагогические технологии" включает достаточно обширную группу методов и приемов организации педагогического процесса в форме различных </w:t>
      </w:r>
      <w:r w:rsidRPr="003E329B">
        <w:rPr>
          <w:rFonts w:ascii="Times New Roman" w:eastAsia="Times New Roman" w:hAnsi="Times New Roman" w:cs="Times New Roman"/>
          <w:u w:val="single"/>
          <w:lang w:eastAsia="ru-RU"/>
        </w:rPr>
        <w:t>педагогических игр.</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Педагогическая игра должна обладать существенным признаком - четко поставленной целью обучения и соответствующим ей педагогическим результатом, которые могут быть обоснованы, выделены в явном виде и характеризуются учебно-познавательной направленностью.</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Педагогическая игра выполняет следующие целевые ориентации:</w:t>
      </w:r>
    </w:p>
    <w:p w:rsidR="00262A96" w:rsidRPr="003E329B" w:rsidRDefault="00262A96" w:rsidP="003E329B">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i/>
          <w:iCs/>
          <w:lang w:eastAsia="ru-RU"/>
        </w:rPr>
        <w:lastRenderedPageBreak/>
        <w:t>Дидактическую.</w:t>
      </w:r>
      <w:r w:rsidRPr="003E329B">
        <w:rPr>
          <w:rFonts w:ascii="Times New Roman" w:eastAsia="Times New Roman" w:hAnsi="Times New Roman" w:cs="Times New Roman"/>
          <w:lang w:eastAsia="ru-RU"/>
        </w:rPr>
        <w:t> Расширяет кругозор, активирует познавательную деятельность, формирует необходимые умения и навыки, способствует усвоению необходимого учебного материала, позволяет быстро проверить результативность.</w:t>
      </w:r>
    </w:p>
    <w:p w:rsidR="00262A96" w:rsidRPr="003E329B" w:rsidRDefault="00262A96" w:rsidP="003E329B">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i/>
          <w:iCs/>
          <w:lang w:eastAsia="ru-RU"/>
        </w:rPr>
        <w:t>Развивающую.</w:t>
      </w:r>
      <w:r w:rsidRPr="003E329B">
        <w:rPr>
          <w:rFonts w:ascii="Times New Roman" w:eastAsia="Times New Roman" w:hAnsi="Times New Roman" w:cs="Times New Roman"/>
          <w:lang w:eastAsia="ru-RU"/>
        </w:rPr>
        <w:t> Способствует развитию внимания, памяти, речи, мышления, умения сопоставлять, находить аналогии, принимать оптимальные решения. Активируется развитие мотивационной направленности учебной деятельности, творческих способностей, фантазии, воображения.</w:t>
      </w:r>
    </w:p>
    <w:p w:rsidR="00262A96" w:rsidRPr="003E329B" w:rsidRDefault="00262A96" w:rsidP="003E329B">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i/>
          <w:iCs/>
          <w:lang w:eastAsia="ru-RU"/>
        </w:rPr>
        <w:t>Воспитательную. </w:t>
      </w:r>
      <w:r w:rsidRPr="003E329B">
        <w:rPr>
          <w:rFonts w:ascii="Times New Roman" w:eastAsia="Times New Roman" w:hAnsi="Times New Roman" w:cs="Times New Roman"/>
          <w:lang w:eastAsia="ru-RU"/>
        </w:rPr>
        <w:t xml:space="preserve">Формируются определенные позиции, подходы, нравственные, этические, мировоззренческие установки. Воспитывается чувство коллективизма, и в то же время, ярче выражаются личностные качества. Развиваются навыки </w:t>
      </w:r>
      <w:proofErr w:type="spellStart"/>
      <w:r w:rsidRPr="003E329B">
        <w:rPr>
          <w:rFonts w:ascii="Times New Roman" w:eastAsia="Times New Roman" w:hAnsi="Times New Roman" w:cs="Times New Roman"/>
          <w:lang w:eastAsia="ru-RU"/>
        </w:rPr>
        <w:t>коммуникативности</w:t>
      </w:r>
      <w:proofErr w:type="spellEnd"/>
      <w:r w:rsidRPr="003E329B">
        <w:rPr>
          <w:rFonts w:ascii="Times New Roman" w:eastAsia="Times New Roman" w:hAnsi="Times New Roman" w:cs="Times New Roman"/>
          <w:lang w:eastAsia="ru-RU"/>
        </w:rPr>
        <w:t xml:space="preserve">. </w:t>
      </w:r>
      <w:r w:rsidR="003E329B" w:rsidRPr="003E329B">
        <w:rPr>
          <w:rFonts w:ascii="Times New Roman" w:eastAsia="Times New Roman" w:hAnsi="Times New Roman" w:cs="Times New Roman"/>
          <w:lang w:eastAsia="ru-RU"/>
        </w:rPr>
        <w:t>Обучающиеся</w:t>
      </w:r>
      <w:r w:rsidRPr="003E329B">
        <w:rPr>
          <w:rFonts w:ascii="Times New Roman" w:eastAsia="Times New Roman" w:hAnsi="Times New Roman" w:cs="Times New Roman"/>
          <w:lang w:eastAsia="ru-RU"/>
        </w:rPr>
        <w:t xml:space="preserve"> приобщается к нормам и ценностях общества, адаптируется к условиям среды, обучается навыкам </w:t>
      </w:r>
      <w:proofErr w:type="spellStart"/>
      <w:r w:rsidRPr="003E329B">
        <w:rPr>
          <w:rFonts w:ascii="Times New Roman" w:eastAsia="Times New Roman" w:hAnsi="Times New Roman" w:cs="Times New Roman"/>
          <w:lang w:eastAsia="ru-RU"/>
        </w:rPr>
        <w:t>саморегуляции</w:t>
      </w:r>
      <w:proofErr w:type="spellEnd"/>
      <w:r w:rsidRPr="003E329B">
        <w:rPr>
          <w:rFonts w:ascii="Times New Roman" w:eastAsia="Times New Roman" w:hAnsi="Times New Roman" w:cs="Times New Roman"/>
          <w:lang w:eastAsia="ru-RU"/>
        </w:rPr>
        <w:t>, стрессового контроля, психотерапии.</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Существующие педагогические игры можно классифицировать:</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i/>
          <w:iCs/>
          <w:lang w:eastAsia="ru-RU"/>
        </w:rPr>
        <w:t>по области деятельности: </w:t>
      </w:r>
      <w:r w:rsidRPr="003E329B">
        <w:rPr>
          <w:rFonts w:ascii="Times New Roman" w:eastAsia="Times New Roman" w:hAnsi="Times New Roman" w:cs="Times New Roman"/>
          <w:lang w:eastAsia="ru-RU"/>
        </w:rPr>
        <w:t>физические, интеллектуальные, трудовые,</w:t>
      </w:r>
      <w:r w:rsidRPr="003E329B">
        <w:rPr>
          <w:rFonts w:ascii="Times New Roman" w:eastAsia="Times New Roman" w:hAnsi="Times New Roman" w:cs="Times New Roman"/>
          <w:i/>
          <w:iCs/>
          <w:lang w:eastAsia="ru-RU"/>
        </w:rPr>
        <w:t> </w:t>
      </w:r>
      <w:r w:rsidRPr="003E329B">
        <w:rPr>
          <w:rFonts w:ascii="Times New Roman" w:eastAsia="Times New Roman" w:hAnsi="Times New Roman" w:cs="Times New Roman"/>
          <w:lang w:eastAsia="ru-RU"/>
        </w:rPr>
        <w:t>социальные, психологические;</w:t>
      </w:r>
      <w:r w:rsidRPr="003E329B">
        <w:rPr>
          <w:rFonts w:ascii="Times New Roman" w:eastAsia="Times New Roman" w:hAnsi="Times New Roman" w:cs="Times New Roman"/>
          <w:i/>
          <w:iCs/>
          <w:lang w:eastAsia="ru-RU"/>
        </w:rPr>
        <w:t> по характеру педагогического процесса:</w:t>
      </w:r>
      <w:r w:rsidRPr="003E329B">
        <w:rPr>
          <w:rFonts w:ascii="Times New Roman" w:eastAsia="Times New Roman" w:hAnsi="Times New Roman" w:cs="Times New Roman"/>
          <w:lang w:eastAsia="ru-RU"/>
        </w:rPr>
        <w:t xml:space="preserve"> обучающие, </w:t>
      </w:r>
      <w:proofErr w:type="spellStart"/>
      <w:r w:rsidRPr="003E329B">
        <w:rPr>
          <w:rFonts w:ascii="Times New Roman" w:eastAsia="Times New Roman" w:hAnsi="Times New Roman" w:cs="Times New Roman"/>
          <w:lang w:eastAsia="ru-RU"/>
        </w:rPr>
        <w:t>тренинговые</w:t>
      </w:r>
      <w:proofErr w:type="spellEnd"/>
      <w:r w:rsidRPr="003E329B">
        <w:rPr>
          <w:rFonts w:ascii="Times New Roman" w:eastAsia="Times New Roman" w:hAnsi="Times New Roman" w:cs="Times New Roman"/>
          <w:lang w:eastAsia="ru-RU"/>
        </w:rPr>
        <w:t xml:space="preserve">, контролирующие, обобщающие, познавательные, воспитательные обучающие, репродуктивные, продуктивные, творческие, коммуникативные, диагностические, </w:t>
      </w:r>
      <w:proofErr w:type="spellStart"/>
      <w:r w:rsidRPr="003E329B">
        <w:rPr>
          <w:rFonts w:ascii="Times New Roman" w:eastAsia="Times New Roman" w:hAnsi="Times New Roman" w:cs="Times New Roman"/>
          <w:lang w:eastAsia="ru-RU"/>
        </w:rPr>
        <w:t>профориентационные</w:t>
      </w:r>
      <w:proofErr w:type="spellEnd"/>
      <w:r w:rsidRPr="003E329B">
        <w:rPr>
          <w:rFonts w:ascii="Times New Roman" w:eastAsia="Times New Roman" w:hAnsi="Times New Roman" w:cs="Times New Roman"/>
          <w:lang w:eastAsia="ru-RU"/>
        </w:rPr>
        <w:t>, психотехнические;</w:t>
      </w:r>
      <w:r w:rsidRPr="003E329B">
        <w:rPr>
          <w:rFonts w:ascii="Times New Roman" w:eastAsia="Times New Roman" w:hAnsi="Times New Roman" w:cs="Times New Roman"/>
          <w:i/>
          <w:iCs/>
          <w:lang w:eastAsia="ru-RU"/>
        </w:rPr>
        <w:t> по игровой методике</w:t>
      </w:r>
      <w:r w:rsidRPr="003E329B">
        <w:rPr>
          <w:rFonts w:ascii="Times New Roman" w:eastAsia="Times New Roman" w:hAnsi="Times New Roman" w:cs="Times New Roman"/>
          <w:lang w:eastAsia="ru-RU"/>
        </w:rPr>
        <w:t> :предметные, сюжетные, ролевые, деловые, имитационные, драматизации;</w:t>
      </w:r>
      <w:r w:rsidRPr="003E329B">
        <w:rPr>
          <w:rFonts w:ascii="Times New Roman" w:eastAsia="Times New Roman" w:hAnsi="Times New Roman" w:cs="Times New Roman"/>
          <w:i/>
          <w:iCs/>
          <w:lang w:eastAsia="ru-RU"/>
        </w:rPr>
        <w:t> по предметной области:</w:t>
      </w:r>
      <w:r w:rsidRPr="003E329B">
        <w:rPr>
          <w:rFonts w:ascii="Times New Roman" w:eastAsia="Times New Roman" w:hAnsi="Times New Roman" w:cs="Times New Roman"/>
          <w:lang w:eastAsia="ru-RU"/>
        </w:rPr>
        <w:t> математические, исторические, экологические, физические:, музыкальные, театрализованные, литературные, трудовые, технические, производственные, военно-прикладные, туристические, народные, спортивные, обществоведческие, управленческие, экономические, управленческие; без предметов, с предметами, настольные, комнатные, уличные, на местности, компьютерные, телевизионные, технические, со средствами передвижения.</w:t>
      </w:r>
    </w:p>
    <w:p w:rsidR="003E329B"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 xml:space="preserve">В своей повседневной работе я использую сборник Г.А. Кулагиной "Сто игр по истории" (М., Просвещение, 1983), где дана система игр хронологических, картографических, по истории культуры, игр, характеризующих исторических деятелей. </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 xml:space="preserve">Взяв за основу те же принципы составления, я стремлюсь сделать игры проще, занимательнее для </w:t>
      </w:r>
      <w:r w:rsidR="003E329B" w:rsidRPr="003E329B">
        <w:rPr>
          <w:rFonts w:ascii="Times New Roman" w:eastAsia="Times New Roman" w:hAnsi="Times New Roman" w:cs="Times New Roman"/>
          <w:lang w:eastAsia="ru-RU"/>
        </w:rPr>
        <w:t>об</w:t>
      </w:r>
      <w:r w:rsidRPr="003E329B">
        <w:rPr>
          <w:rFonts w:ascii="Times New Roman" w:eastAsia="Times New Roman" w:hAnsi="Times New Roman" w:cs="Times New Roman"/>
          <w:lang w:eastAsia="ru-RU"/>
        </w:rPr>
        <w:t>уча</w:t>
      </w:r>
      <w:r w:rsidR="003E329B" w:rsidRPr="003E329B">
        <w:rPr>
          <w:rFonts w:ascii="Times New Roman" w:eastAsia="Times New Roman" w:hAnsi="Times New Roman" w:cs="Times New Roman"/>
          <w:lang w:eastAsia="ru-RU"/>
        </w:rPr>
        <w:t>ю</w:t>
      </w:r>
      <w:r w:rsidRPr="003E329B">
        <w:rPr>
          <w:rFonts w:ascii="Times New Roman" w:eastAsia="Times New Roman" w:hAnsi="Times New Roman" w:cs="Times New Roman"/>
          <w:lang w:eastAsia="ru-RU"/>
        </w:rPr>
        <w:t>щихся среднего звена. В основе большинства из них известные игры, типа: вертоле</w:t>
      </w:r>
      <w:r w:rsidR="003E329B" w:rsidRPr="003E329B">
        <w:rPr>
          <w:rFonts w:ascii="Times New Roman" w:eastAsia="Times New Roman" w:hAnsi="Times New Roman" w:cs="Times New Roman"/>
          <w:lang w:eastAsia="ru-RU"/>
        </w:rPr>
        <w:t xml:space="preserve">т, лото, квартет, "Кто первый?". </w:t>
      </w:r>
      <w:r w:rsidRPr="003E329B">
        <w:rPr>
          <w:rFonts w:ascii="Times New Roman" w:eastAsia="Times New Roman" w:hAnsi="Times New Roman" w:cs="Times New Roman"/>
          <w:lang w:eastAsia="ru-RU"/>
        </w:rPr>
        <w:t>Когда на уроке остается немного времени,</w:t>
      </w:r>
      <w:r w:rsidR="003E329B" w:rsidRPr="003E329B">
        <w:rPr>
          <w:rFonts w:ascii="Times New Roman" w:eastAsia="Times New Roman" w:hAnsi="Times New Roman" w:cs="Times New Roman"/>
          <w:lang w:eastAsia="ru-RU"/>
        </w:rPr>
        <w:t xml:space="preserve"> </w:t>
      </w:r>
      <w:r w:rsidRPr="003E329B">
        <w:rPr>
          <w:rFonts w:ascii="Times New Roman" w:eastAsia="Times New Roman" w:hAnsi="Times New Roman" w:cs="Times New Roman"/>
          <w:lang w:eastAsia="ru-RU"/>
        </w:rPr>
        <w:t xml:space="preserve">провожу несложную игру, которая способствует закреплению материала и выявлению знаний </w:t>
      </w:r>
      <w:r w:rsidR="003E329B" w:rsidRPr="003E329B">
        <w:rPr>
          <w:rFonts w:ascii="Times New Roman" w:eastAsia="Times New Roman" w:hAnsi="Times New Roman" w:cs="Times New Roman"/>
          <w:lang w:eastAsia="ru-RU"/>
        </w:rPr>
        <w:t>об</w:t>
      </w:r>
      <w:r w:rsidRPr="003E329B">
        <w:rPr>
          <w:rFonts w:ascii="Times New Roman" w:eastAsia="Times New Roman" w:hAnsi="Times New Roman" w:cs="Times New Roman"/>
          <w:lang w:eastAsia="ru-RU"/>
        </w:rPr>
        <w:t>уча</w:t>
      </w:r>
      <w:r w:rsidR="003E329B" w:rsidRPr="003E329B">
        <w:rPr>
          <w:rFonts w:ascii="Times New Roman" w:eastAsia="Times New Roman" w:hAnsi="Times New Roman" w:cs="Times New Roman"/>
          <w:lang w:eastAsia="ru-RU"/>
        </w:rPr>
        <w:t>ю</w:t>
      </w:r>
      <w:r w:rsidRPr="003E329B">
        <w:rPr>
          <w:rFonts w:ascii="Times New Roman" w:eastAsia="Times New Roman" w:hAnsi="Times New Roman" w:cs="Times New Roman"/>
          <w:lang w:eastAsia="ru-RU"/>
        </w:rPr>
        <w:t xml:space="preserve">щихся, вносит занимательность на урок, оживляет его. С ребятами </w:t>
      </w:r>
      <w:r w:rsidR="003E329B" w:rsidRPr="003E329B">
        <w:rPr>
          <w:rFonts w:ascii="Times New Roman" w:eastAsia="Times New Roman" w:hAnsi="Times New Roman" w:cs="Times New Roman"/>
          <w:lang w:eastAsia="ru-RU"/>
        </w:rPr>
        <w:t>1</w:t>
      </w:r>
      <w:r w:rsidRPr="003E329B">
        <w:rPr>
          <w:rFonts w:ascii="Times New Roman" w:eastAsia="Times New Roman" w:hAnsi="Times New Roman" w:cs="Times New Roman"/>
          <w:lang w:eastAsia="ru-RU"/>
        </w:rPr>
        <w:t xml:space="preserve"> к</w:t>
      </w:r>
      <w:r w:rsidR="003E329B" w:rsidRPr="003E329B">
        <w:rPr>
          <w:rFonts w:ascii="Times New Roman" w:eastAsia="Times New Roman" w:hAnsi="Times New Roman" w:cs="Times New Roman"/>
          <w:lang w:eastAsia="ru-RU"/>
        </w:rPr>
        <w:t>урсов</w:t>
      </w:r>
      <w:r w:rsidRPr="003E329B">
        <w:rPr>
          <w:rFonts w:ascii="Times New Roman" w:eastAsia="Times New Roman" w:hAnsi="Times New Roman" w:cs="Times New Roman"/>
          <w:lang w:eastAsia="ru-RU"/>
        </w:rPr>
        <w:t xml:space="preserve"> проводим викторины, разгадываем исторические шарады и на переменах. Различными занимательными играми, чаще всего массового характера, неизменно сопровождаются исторические вечера, праздники.</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Во всех случаях применяются обычно игры несложные,</w:t>
      </w:r>
      <w:r w:rsidR="003E329B" w:rsidRPr="003E329B">
        <w:rPr>
          <w:rFonts w:ascii="Times New Roman" w:eastAsia="Times New Roman" w:hAnsi="Times New Roman" w:cs="Times New Roman"/>
          <w:lang w:eastAsia="ru-RU"/>
        </w:rPr>
        <w:t xml:space="preserve"> </w:t>
      </w:r>
      <w:r w:rsidRPr="003E329B">
        <w:rPr>
          <w:rFonts w:ascii="Times New Roman" w:eastAsia="Times New Roman" w:hAnsi="Times New Roman" w:cs="Times New Roman"/>
          <w:lang w:eastAsia="ru-RU"/>
        </w:rPr>
        <w:t xml:space="preserve">рассчитанные на работу с большой группой </w:t>
      </w:r>
      <w:r w:rsidR="003E329B" w:rsidRPr="003E329B">
        <w:rPr>
          <w:rFonts w:ascii="Times New Roman" w:eastAsia="Times New Roman" w:hAnsi="Times New Roman" w:cs="Times New Roman"/>
          <w:lang w:eastAsia="ru-RU"/>
        </w:rPr>
        <w:t>об</w:t>
      </w:r>
      <w:r w:rsidRPr="003E329B">
        <w:rPr>
          <w:rFonts w:ascii="Times New Roman" w:eastAsia="Times New Roman" w:hAnsi="Times New Roman" w:cs="Times New Roman"/>
          <w:lang w:eastAsia="ru-RU"/>
        </w:rPr>
        <w:t>уча</w:t>
      </w:r>
      <w:r w:rsidR="003E329B" w:rsidRPr="003E329B">
        <w:rPr>
          <w:rFonts w:ascii="Times New Roman" w:eastAsia="Times New Roman" w:hAnsi="Times New Roman" w:cs="Times New Roman"/>
          <w:lang w:eastAsia="ru-RU"/>
        </w:rPr>
        <w:t>ю</w:t>
      </w:r>
      <w:r w:rsidRPr="003E329B">
        <w:rPr>
          <w:rFonts w:ascii="Times New Roman" w:eastAsia="Times New Roman" w:hAnsi="Times New Roman" w:cs="Times New Roman"/>
          <w:lang w:eastAsia="ru-RU"/>
        </w:rPr>
        <w:t>щихся или с цел</w:t>
      </w:r>
      <w:r w:rsidR="003E329B" w:rsidRPr="003E329B">
        <w:rPr>
          <w:rFonts w:ascii="Times New Roman" w:eastAsia="Times New Roman" w:hAnsi="Times New Roman" w:cs="Times New Roman"/>
          <w:lang w:eastAsia="ru-RU"/>
        </w:rPr>
        <w:t xml:space="preserve">ой </w:t>
      </w:r>
      <w:proofErr w:type="gramStart"/>
      <w:r w:rsidR="003E329B" w:rsidRPr="003E329B">
        <w:rPr>
          <w:rFonts w:ascii="Times New Roman" w:eastAsia="Times New Roman" w:hAnsi="Times New Roman" w:cs="Times New Roman"/>
          <w:lang w:eastAsia="ru-RU"/>
        </w:rPr>
        <w:t xml:space="preserve">аудиторией </w:t>
      </w:r>
      <w:r w:rsidRPr="003E329B">
        <w:rPr>
          <w:rFonts w:ascii="Times New Roman" w:eastAsia="Times New Roman" w:hAnsi="Times New Roman" w:cs="Times New Roman"/>
          <w:lang w:eastAsia="ru-RU"/>
        </w:rPr>
        <w:t>,</w:t>
      </w:r>
      <w:proofErr w:type="gramEnd"/>
      <w:r w:rsidRPr="003E329B">
        <w:rPr>
          <w:rFonts w:ascii="Times New Roman" w:eastAsia="Times New Roman" w:hAnsi="Times New Roman" w:cs="Times New Roman"/>
          <w:lang w:eastAsia="ru-RU"/>
        </w:rPr>
        <w:t xml:space="preserve"> то есть массовые игры. Наиболее частые из них: "Узнай героя", "какое событие?", "Знаешь ли ты крылатые слова и выражения?", "четвертый лишний", а также различные исторические кроссворды и шарады.</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 xml:space="preserve">Вариантов игры "Узнай героя" может быть несколько. Один из них состоит в следующем: по тексту учебника составляется рассказ об историческом герое без имени и сведений, указывающих конкретно на его личность. Ведущий или учитель знакомит участников игры с рассказом, они же должны отгадать героя. </w:t>
      </w:r>
      <w:proofErr w:type="gramStart"/>
      <w:r w:rsidRPr="003E329B">
        <w:rPr>
          <w:rFonts w:ascii="Times New Roman" w:eastAsia="Times New Roman" w:hAnsi="Times New Roman" w:cs="Times New Roman"/>
          <w:lang w:eastAsia="ru-RU"/>
        </w:rPr>
        <w:t>Например</w:t>
      </w:r>
      <w:proofErr w:type="gramEnd"/>
      <w:r w:rsidRPr="003E329B">
        <w:rPr>
          <w:rFonts w:ascii="Times New Roman" w:eastAsia="Times New Roman" w:hAnsi="Times New Roman" w:cs="Times New Roman"/>
          <w:lang w:eastAsia="ru-RU"/>
        </w:rPr>
        <w:t>. Рассказ о Перикле, составленный по учебнику пятого класса выглядит так:</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i/>
          <w:iCs/>
          <w:lang w:eastAsia="ru-RU"/>
        </w:rPr>
        <w:t>Он происходил из знатного рода и владел крупным имением, в котором работали десятки принадлежавших ему рабов. Он был образованным и талантливым человеком, славился своим красноречием. Держался спокойно и величественно, но, когда произносил гневную речь, говорили, что он подобен Зевсу, мечущему во врагов громы и молнии.</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При составлении текста к игре "Узнай героя" использую </w:t>
      </w:r>
      <w:r w:rsidRPr="003E329B">
        <w:rPr>
          <w:rFonts w:ascii="Times New Roman" w:eastAsia="Times New Roman" w:hAnsi="Times New Roman" w:cs="Times New Roman"/>
          <w:u w:val="single"/>
          <w:lang w:eastAsia="ru-RU"/>
        </w:rPr>
        <w:t>исторический документ и рассказы современников</w:t>
      </w:r>
      <w:r w:rsidRPr="003E329B">
        <w:rPr>
          <w:rFonts w:ascii="Times New Roman" w:eastAsia="Times New Roman" w:hAnsi="Times New Roman" w:cs="Times New Roman"/>
          <w:lang w:eastAsia="ru-RU"/>
        </w:rPr>
        <w:t xml:space="preserve">. </w:t>
      </w:r>
      <w:proofErr w:type="gramStart"/>
      <w:r w:rsidRPr="003E329B">
        <w:rPr>
          <w:rFonts w:ascii="Times New Roman" w:eastAsia="Times New Roman" w:hAnsi="Times New Roman" w:cs="Times New Roman"/>
          <w:lang w:eastAsia="ru-RU"/>
        </w:rPr>
        <w:t>Например</w:t>
      </w:r>
      <w:proofErr w:type="gramEnd"/>
      <w:r w:rsidRPr="003E329B">
        <w:rPr>
          <w:rFonts w:ascii="Times New Roman" w:eastAsia="Times New Roman" w:hAnsi="Times New Roman" w:cs="Times New Roman"/>
          <w:lang w:eastAsia="ru-RU"/>
        </w:rPr>
        <w:t>:</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i/>
          <w:iCs/>
          <w:lang w:eastAsia="ru-RU"/>
        </w:rPr>
        <w:t xml:space="preserve">Не было такого труда, при котором он уставал бы телом или падал духом. И зной, и мороз он переносил с равным терпением. Он не пользовался мягкой постелью; завернувшись в военный </w:t>
      </w:r>
      <w:r w:rsidRPr="003E329B">
        <w:rPr>
          <w:rFonts w:ascii="Times New Roman" w:eastAsia="Times New Roman" w:hAnsi="Times New Roman" w:cs="Times New Roman"/>
          <w:i/>
          <w:iCs/>
          <w:lang w:eastAsia="ru-RU"/>
        </w:rPr>
        <w:lastRenderedPageBreak/>
        <w:t>плащ, спал среди воинов, стоявших на карауле. Он первым устремлялся в бой, последним после сражения оставлял поле. (Тит Ливий о Ганнибале)</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 xml:space="preserve">Этой цели может служить и художественная литература. Благодаря подобной игре учащиеся знакомятся с яркими характеристиками, данными историческим героям авторами художественных произведений. В </w:t>
      </w:r>
      <w:proofErr w:type="gramStart"/>
      <w:r w:rsidRPr="003E329B">
        <w:rPr>
          <w:rFonts w:ascii="Times New Roman" w:eastAsia="Times New Roman" w:hAnsi="Times New Roman" w:cs="Times New Roman"/>
          <w:lang w:eastAsia="ru-RU"/>
        </w:rPr>
        <w:t>то же время это</w:t>
      </w:r>
      <w:proofErr w:type="gramEnd"/>
      <w:r w:rsidRPr="003E329B">
        <w:rPr>
          <w:rFonts w:ascii="Times New Roman" w:eastAsia="Times New Roman" w:hAnsi="Times New Roman" w:cs="Times New Roman"/>
          <w:lang w:eastAsia="ru-RU"/>
        </w:rPr>
        <w:t xml:space="preserve"> своеобразная пропаганда художественной исторической книги, которую мы не всегда имеем возможность широко использовать на уроке из-за недостатка времени. Так, пользуясь книгой В. Скотта "Квентин </w:t>
      </w:r>
      <w:proofErr w:type="spellStart"/>
      <w:r w:rsidRPr="003E329B">
        <w:rPr>
          <w:rFonts w:ascii="Times New Roman" w:eastAsia="Times New Roman" w:hAnsi="Times New Roman" w:cs="Times New Roman"/>
          <w:lang w:eastAsia="ru-RU"/>
        </w:rPr>
        <w:t>Дорвард</w:t>
      </w:r>
      <w:proofErr w:type="spellEnd"/>
      <w:r w:rsidRPr="003E329B">
        <w:rPr>
          <w:rFonts w:ascii="Times New Roman" w:eastAsia="Times New Roman" w:hAnsi="Times New Roman" w:cs="Times New Roman"/>
          <w:lang w:eastAsia="ru-RU"/>
        </w:rPr>
        <w:t>", составляю портрет Людовика XI и предлагаю учащимся определить, кому он принадлежит.</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i/>
          <w:iCs/>
          <w:lang w:eastAsia="ru-RU"/>
        </w:rPr>
        <w:t>Он тщательно скрывал свои истинные намерения и чувства и нередко говорил: "Кто не умеет притворяться, тот не умеет царствовать; что касается меня, то узнай я, что моя шапка проведала мои мысли, я в ту же минуту бросил бы ее в огонь".</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 xml:space="preserve">Подобно играм "Кто он?", "Чей портрет?" с целью выявления знаний об историческом деятеле может быть проведена такая игра: один из </w:t>
      </w:r>
      <w:r w:rsidR="003E329B" w:rsidRPr="003E329B">
        <w:rPr>
          <w:rFonts w:ascii="Times New Roman" w:eastAsia="Times New Roman" w:hAnsi="Times New Roman" w:cs="Times New Roman"/>
          <w:lang w:eastAsia="ru-RU"/>
        </w:rPr>
        <w:t>об</w:t>
      </w:r>
      <w:r w:rsidRPr="003E329B">
        <w:rPr>
          <w:rFonts w:ascii="Times New Roman" w:eastAsia="Times New Roman" w:hAnsi="Times New Roman" w:cs="Times New Roman"/>
          <w:lang w:eastAsia="ru-RU"/>
        </w:rPr>
        <w:t>уча</w:t>
      </w:r>
      <w:r w:rsidR="003E329B" w:rsidRPr="003E329B">
        <w:rPr>
          <w:rFonts w:ascii="Times New Roman" w:eastAsia="Times New Roman" w:hAnsi="Times New Roman" w:cs="Times New Roman"/>
          <w:lang w:eastAsia="ru-RU"/>
        </w:rPr>
        <w:t>ю</w:t>
      </w:r>
      <w:r w:rsidRPr="003E329B">
        <w:rPr>
          <w:rFonts w:ascii="Times New Roman" w:eastAsia="Times New Roman" w:hAnsi="Times New Roman" w:cs="Times New Roman"/>
          <w:lang w:eastAsia="ru-RU"/>
        </w:rPr>
        <w:t>щихся выходит за дверь. Все остальные сговариваются и задумывают какое-либо историческое лицо. Ведущий должен отгадать, кто задуман. Он имеет право задавать вопросы. Но ответы на них могут быть только "да", "нет", "близко". Например, задуман Суворов.</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Ведущий: Он был царем?</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Участники: Нет.</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Ведущий: Он был реформатором?</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Участники: Нет.</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Ведущий: Он был полководцем?</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Участники: Да.</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Ведущий: Он прославился при Екатерине II?</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Участники: Близко.</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Ведущий: Он совершил переход через Альпы?</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Участники: Да.</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Ведущий: Это Суворов.</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 xml:space="preserve">Сопоставление ответов о задуманном лице дает возможность </w:t>
      </w:r>
      <w:r w:rsidR="003E329B" w:rsidRPr="003E329B">
        <w:rPr>
          <w:rFonts w:ascii="Times New Roman" w:eastAsia="Times New Roman" w:hAnsi="Times New Roman" w:cs="Times New Roman"/>
          <w:lang w:eastAsia="ru-RU"/>
        </w:rPr>
        <w:t>обучающемуся</w:t>
      </w:r>
      <w:r w:rsidRPr="003E329B">
        <w:rPr>
          <w:rFonts w:ascii="Times New Roman" w:eastAsia="Times New Roman" w:hAnsi="Times New Roman" w:cs="Times New Roman"/>
          <w:lang w:eastAsia="ru-RU"/>
        </w:rPr>
        <w:t xml:space="preserve"> сделать правильный вывод.</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 xml:space="preserve">Постепенно усложняя подобные игры и, кроме закрепления характеристик исторических личностей, стремлюсь, чтобы в памяти запечатлелись исторические события. С этой целью применяю игру "Какое это событие?", "Какое это произведение?", </w:t>
      </w:r>
      <w:proofErr w:type="gramStart"/>
      <w:r w:rsidRPr="003E329B">
        <w:rPr>
          <w:rFonts w:ascii="Times New Roman" w:eastAsia="Times New Roman" w:hAnsi="Times New Roman" w:cs="Times New Roman"/>
          <w:lang w:eastAsia="ru-RU"/>
        </w:rPr>
        <w:t>например</w:t>
      </w:r>
      <w:proofErr w:type="gramEnd"/>
      <w:r w:rsidRPr="003E329B">
        <w:rPr>
          <w:rFonts w:ascii="Times New Roman" w:eastAsia="Times New Roman" w:hAnsi="Times New Roman" w:cs="Times New Roman"/>
          <w:lang w:eastAsia="ru-RU"/>
        </w:rPr>
        <w:t>:</w:t>
      </w:r>
    </w:p>
    <w:p w:rsidR="00262A96" w:rsidRPr="003E329B" w:rsidRDefault="00262A96" w:rsidP="003E329B">
      <w:pPr>
        <w:spacing w:after="135" w:line="240" w:lineRule="auto"/>
        <w:jc w:val="both"/>
        <w:rPr>
          <w:rFonts w:ascii="Times New Roman" w:eastAsia="Times New Roman" w:hAnsi="Times New Roman" w:cs="Times New Roman"/>
          <w:i/>
          <w:iCs/>
          <w:shd w:val="clear" w:color="auto" w:fill="FFFFFF"/>
          <w:lang w:eastAsia="ru-RU"/>
        </w:rPr>
      </w:pPr>
      <w:r w:rsidRPr="003E329B">
        <w:rPr>
          <w:rFonts w:ascii="Times New Roman" w:eastAsia="Times New Roman" w:hAnsi="Times New Roman" w:cs="Times New Roman"/>
          <w:i/>
          <w:iCs/>
          <w:shd w:val="clear" w:color="auto" w:fill="FFFFFF"/>
          <w:lang w:eastAsia="ru-RU"/>
        </w:rPr>
        <w:t>Весной 1503 года написал он портрет. Кто бы помнил о существовании этой женщины, если бы не кисть великого мастера?</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i/>
          <w:iCs/>
          <w:lang w:eastAsia="ru-RU"/>
        </w:rPr>
        <w:t>Вот она сидит в кресле, с величавой небрежностью, опершись руками на подлокотники. Что же это за лицо, почему о нем так много пишут, спорят уже столько лет? Многое выражает это лицо, загадочность этой улыбки вошла в поговорку. (Леонардо да Винчи. Джоконда).</w:t>
      </w:r>
    </w:p>
    <w:p w:rsidR="00262A96" w:rsidRPr="003E329B" w:rsidRDefault="0040627C" w:rsidP="003E329B">
      <w:pPr>
        <w:shd w:val="clear" w:color="auto" w:fill="FFFFFF"/>
        <w:spacing w:after="135" w:line="240" w:lineRule="auto"/>
        <w:jc w:val="both"/>
        <w:rPr>
          <w:rFonts w:ascii="Times New Roman" w:eastAsia="Times New Roman" w:hAnsi="Times New Roman" w:cs="Times New Roman"/>
          <w:lang w:eastAsia="ru-RU"/>
        </w:rPr>
      </w:pPr>
      <w:proofErr w:type="gramStart"/>
      <w:r w:rsidRPr="003E329B">
        <w:rPr>
          <w:rFonts w:ascii="Times New Roman" w:eastAsia="Times New Roman" w:hAnsi="Times New Roman" w:cs="Times New Roman"/>
          <w:lang w:eastAsia="ru-RU"/>
        </w:rPr>
        <w:t xml:space="preserve">Студенты </w:t>
      </w:r>
      <w:r w:rsidR="00262A96" w:rsidRPr="003E329B">
        <w:rPr>
          <w:rFonts w:ascii="Times New Roman" w:eastAsia="Times New Roman" w:hAnsi="Times New Roman" w:cs="Times New Roman"/>
          <w:lang w:eastAsia="ru-RU"/>
        </w:rPr>
        <w:t xml:space="preserve"> очень</w:t>
      </w:r>
      <w:proofErr w:type="gramEnd"/>
      <w:r w:rsidR="00262A96" w:rsidRPr="003E329B">
        <w:rPr>
          <w:rFonts w:ascii="Times New Roman" w:eastAsia="Times New Roman" w:hAnsi="Times New Roman" w:cs="Times New Roman"/>
          <w:lang w:eastAsia="ru-RU"/>
        </w:rPr>
        <w:t xml:space="preserve"> любят викторины типа "Крылатые слова и выражения". Их можно провести в разной форме, например, "Кому принадлежат эти слова?"</w:t>
      </w:r>
    </w:p>
    <w:p w:rsidR="00262A96" w:rsidRPr="003E329B" w:rsidRDefault="00262A96" w:rsidP="003E329B">
      <w:pPr>
        <w:spacing w:after="135" w:line="240" w:lineRule="auto"/>
        <w:jc w:val="both"/>
        <w:rPr>
          <w:rFonts w:ascii="Times New Roman" w:eastAsia="Times New Roman" w:hAnsi="Times New Roman" w:cs="Times New Roman"/>
          <w:i/>
          <w:iCs/>
          <w:shd w:val="clear" w:color="auto" w:fill="FFFFFF"/>
          <w:lang w:eastAsia="ru-RU"/>
        </w:rPr>
      </w:pPr>
      <w:r w:rsidRPr="003E329B">
        <w:rPr>
          <w:rFonts w:ascii="Times New Roman" w:eastAsia="Times New Roman" w:hAnsi="Times New Roman" w:cs="Times New Roman"/>
          <w:i/>
          <w:iCs/>
          <w:shd w:val="clear" w:color="auto" w:fill="FFFFFF"/>
          <w:lang w:eastAsia="ru-RU"/>
        </w:rPr>
        <w:t>: Лучше смерть от железа, чем от голода. (Спартак).</w:t>
      </w:r>
    </w:p>
    <w:p w:rsidR="00262A96" w:rsidRPr="003E329B" w:rsidRDefault="00262A96" w:rsidP="003E329B">
      <w:pPr>
        <w:spacing w:after="135" w:line="240" w:lineRule="auto"/>
        <w:jc w:val="both"/>
        <w:rPr>
          <w:rFonts w:ascii="Times New Roman" w:eastAsia="Times New Roman" w:hAnsi="Times New Roman" w:cs="Times New Roman"/>
          <w:i/>
          <w:iCs/>
          <w:shd w:val="clear" w:color="auto" w:fill="FFFFFF"/>
          <w:lang w:eastAsia="ru-RU"/>
        </w:rPr>
      </w:pPr>
      <w:proofErr w:type="gramStart"/>
      <w:r w:rsidRPr="003E329B">
        <w:rPr>
          <w:rFonts w:ascii="Times New Roman" w:eastAsia="Times New Roman" w:hAnsi="Times New Roman" w:cs="Times New Roman"/>
          <w:i/>
          <w:iCs/>
          <w:shd w:val="clear" w:color="auto" w:fill="FFFFFF"/>
          <w:lang w:eastAsia="ru-RU"/>
        </w:rPr>
        <w:t>:Дикие</w:t>
      </w:r>
      <w:proofErr w:type="gramEnd"/>
      <w:r w:rsidRPr="003E329B">
        <w:rPr>
          <w:rFonts w:ascii="Times New Roman" w:eastAsia="Times New Roman" w:hAnsi="Times New Roman" w:cs="Times New Roman"/>
          <w:i/>
          <w:iCs/>
          <w:shd w:val="clear" w:color="auto" w:fill="FFFFFF"/>
          <w:lang w:eastAsia="ru-RU"/>
        </w:rPr>
        <w:t xml:space="preserve"> звери, рыскающие по Италии, имеют норы и логовища для ночлега, те же люди, которые сражаются и умирают за Италию, имеют только воздух и свет: (Тиберий </w:t>
      </w:r>
      <w:proofErr w:type="spellStart"/>
      <w:r w:rsidRPr="003E329B">
        <w:rPr>
          <w:rFonts w:ascii="Times New Roman" w:eastAsia="Times New Roman" w:hAnsi="Times New Roman" w:cs="Times New Roman"/>
          <w:i/>
          <w:iCs/>
          <w:shd w:val="clear" w:color="auto" w:fill="FFFFFF"/>
          <w:lang w:eastAsia="ru-RU"/>
        </w:rPr>
        <w:t>Гракх</w:t>
      </w:r>
      <w:proofErr w:type="spellEnd"/>
      <w:r w:rsidRPr="003E329B">
        <w:rPr>
          <w:rFonts w:ascii="Times New Roman" w:eastAsia="Times New Roman" w:hAnsi="Times New Roman" w:cs="Times New Roman"/>
          <w:i/>
          <w:iCs/>
          <w:shd w:val="clear" w:color="auto" w:fill="FFFFFF"/>
          <w:lang w:eastAsia="ru-RU"/>
        </w:rPr>
        <w:t>).</w:t>
      </w:r>
    </w:p>
    <w:p w:rsidR="00262A96" w:rsidRPr="003E329B" w:rsidRDefault="00262A96" w:rsidP="003E329B">
      <w:pPr>
        <w:spacing w:after="135" w:line="240" w:lineRule="auto"/>
        <w:jc w:val="both"/>
        <w:rPr>
          <w:rFonts w:ascii="Times New Roman" w:eastAsia="Times New Roman" w:hAnsi="Times New Roman" w:cs="Times New Roman"/>
          <w:i/>
          <w:iCs/>
          <w:shd w:val="clear" w:color="auto" w:fill="FFFFFF"/>
          <w:lang w:eastAsia="ru-RU"/>
        </w:rPr>
      </w:pPr>
      <w:r w:rsidRPr="003E329B">
        <w:rPr>
          <w:rFonts w:ascii="Times New Roman" w:eastAsia="Times New Roman" w:hAnsi="Times New Roman" w:cs="Times New Roman"/>
          <w:i/>
          <w:iCs/>
          <w:shd w:val="clear" w:color="auto" w:fill="FFFFFF"/>
          <w:lang w:eastAsia="ru-RU"/>
        </w:rPr>
        <w:t>: Много на свете дивных сил, но сильнее человека нет в природе ничего. (Софокл).</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i/>
          <w:iCs/>
          <w:lang w:eastAsia="ru-RU"/>
        </w:rPr>
        <w:t>: Осел, нагруженный золотом, возьмет любой город. (Ф. Македонский).</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lastRenderedPageBreak/>
        <w:t>или "Что означают эти выражения?"</w:t>
      </w:r>
    </w:p>
    <w:p w:rsidR="00262A96" w:rsidRPr="003E329B" w:rsidRDefault="00262A96" w:rsidP="003E329B">
      <w:pPr>
        <w:numPr>
          <w:ilvl w:val="0"/>
          <w:numId w:val="4"/>
        </w:numPr>
        <w:shd w:val="clear" w:color="auto" w:fill="FFFFFF"/>
        <w:spacing w:before="100" w:beforeAutospacing="1" w:after="100" w:afterAutospacing="1"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i/>
          <w:iCs/>
          <w:lang w:eastAsia="ru-RU"/>
        </w:rPr>
        <w:t>"Ганнибал у ворот!"</w:t>
      </w:r>
    </w:p>
    <w:p w:rsidR="00262A96" w:rsidRPr="003E329B" w:rsidRDefault="00262A96" w:rsidP="003E329B">
      <w:pPr>
        <w:numPr>
          <w:ilvl w:val="0"/>
          <w:numId w:val="4"/>
        </w:numPr>
        <w:shd w:val="clear" w:color="auto" w:fill="FFFFFF"/>
        <w:spacing w:before="100" w:beforeAutospacing="1" w:after="100" w:afterAutospacing="1"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i/>
          <w:iCs/>
          <w:lang w:eastAsia="ru-RU"/>
        </w:rPr>
        <w:t>"Деньги не пахнут"</w:t>
      </w:r>
    </w:p>
    <w:p w:rsidR="00262A96" w:rsidRPr="003E329B" w:rsidRDefault="00262A96" w:rsidP="003E329B">
      <w:pPr>
        <w:numPr>
          <w:ilvl w:val="0"/>
          <w:numId w:val="4"/>
        </w:numPr>
        <w:shd w:val="clear" w:color="auto" w:fill="FFFFFF"/>
        <w:spacing w:before="100" w:beforeAutospacing="1" w:after="100" w:afterAutospacing="1"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i/>
          <w:iCs/>
          <w:lang w:eastAsia="ru-RU"/>
        </w:rPr>
        <w:t>"Разделяй и властвуй"</w:t>
      </w:r>
    </w:p>
    <w:p w:rsidR="00262A96" w:rsidRPr="003E329B" w:rsidRDefault="00262A96" w:rsidP="003E329B">
      <w:pPr>
        <w:numPr>
          <w:ilvl w:val="0"/>
          <w:numId w:val="4"/>
        </w:numPr>
        <w:shd w:val="clear" w:color="auto" w:fill="FFFFFF"/>
        <w:spacing w:before="100" w:beforeAutospacing="1" w:after="100" w:afterAutospacing="1"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i/>
          <w:iCs/>
          <w:lang w:eastAsia="ru-RU"/>
        </w:rPr>
        <w:t>"Перейти Рубикон"</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Провожу игру в форме: "Из какого художественного произведения эти слова?"</w:t>
      </w:r>
    </w:p>
    <w:p w:rsidR="00262A96" w:rsidRPr="003E329B" w:rsidRDefault="00262A96" w:rsidP="003E329B">
      <w:pPr>
        <w:spacing w:after="135" w:line="240" w:lineRule="auto"/>
        <w:jc w:val="both"/>
        <w:rPr>
          <w:rFonts w:ascii="Times New Roman" w:eastAsia="Times New Roman" w:hAnsi="Times New Roman" w:cs="Times New Roman"/>
          <w:i/>
          <w:iCs/>
          <w:shd w:val="clear" w:color="auto" w:fill="FFFFFF"/>
          <w:lang w:eastAsia="ru-RU"/>
        </w:rPr>
      </w:pPr>
      <w:r w:rsidRPr="003E329B">
        <w:rPr>
          <w:rFonts w:ascii="Times New Roman" w:eastAsia="Times New Roman" w:hAnsi="Times New Roman" w:cs="Times New Roman"/>
          <w:i/>
          <w:iCs/>
          <w:shd w:val="clear" w:color="auto" w:fill="FFFFFF"/>
          <w:lang w:eastAsia="ru-RU"/>
        </w:rPr>
        <w:t>Муж великанского роста в пещере той жил; одиноко</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i/>
          <w:iCs/>
          <w:lang w:eastAsia="ru-RU"/>
        </w:rPr>
        <w:t>Пас он баранов и коз и ни с кем из других не водился:" </w:t>
      </w:r>
      <w:r w:rsidRPr="003E329B">
        <w:rPr>
          <w:rFonts w:ascii="Times New Roman" w:eastAsia="Times New Roman" w:hAnsi="Times New Roman" w:cs="Times New Roman"/>
          <w:lang w:eastAsia="ru-RU"/>
        </w:rPr>
        <w:t>(Гомер. "Одиссея").</w:t>
      </w:r>
    </w:p>
    <w:p w:rsidR="00262A96" w:rsidRPr="003E329B" w:rsidRDefault="00262A96" w:rsidP="003E329B">
      <w:pPr>
        <w:spacing w:after="135" w:line="240" w:lineRule="auto"/>
        <w:jc w:val="both"/>
        <w:rPr>
          <w:rFonts w:ascii="Times New Roman" w:eastAsia="Times New Roman" w:hAnsi="Times New Roman" w:cs="Times New Roman"/>
          <w:i/>
          <w:iCs/>
          <w:shd w:val="clear" w:color="auto" w:fill="FFFFFF"/>
          <w:lang w:eastAsia="ru-RU"/>
        </w:rPr>
      </w:pPr>
      <w:r w:rsidRPr="003E329B">
        <w:rPr>
          <w:rFonts w:ascii="Times New Roman" w:eastAsia="Times New Roman" w:hAnsi="Times New Roman" w:cs="Times New Roman"/>
          <w:i/>
          <w:iCs/>
          <w:shd w:val="clear" w:color="auto" w:fill="FFFFFF"/>
          <w:lang w:eastAsia="ru-RU"/>
        </w:rPr>
        <w:t xml:space="preserve">Вот что однажды сказал соловью </w:t>
      </w:r>
      <w:proofErr w:type="spellStart"/>
      <w:r w:rsidRPr="003E329B">
        <w:rPr>
          <w:rFonts w:ascii="Times New Roman" w:eastAsia="Times New Roman" w:hAnsi="Times New Roman" w:cs="Times New Roman"/>
          <w:i/>
          <w:iCs/>
          <w:shd w:val="clear" w:color="auto" w:fill="FFFFFF"/>
          <w:lang w:eastAsia="ru-RU"/>
        </w:rPr>
        <w:t>пестроглазому</w:t>
      </w:r>
      <w:proofErr w:type="spellEnd"/>
      <w:r w:rsidRPr="003E329B">
        <w:rPr>
          <w:rFonts w:ascii="Times New Roman" w:eastAsia="Times New Roman" w:hAnsi="Times New Roman" w:cs="Times New Roman"/>
          <w:i/>
          <w:iCs/>
          <w:shd w:val="clear" w:color="auto" w:fill="FFFFFF"/>
          <w:lang w:eastAsia="ru-RU"/>
        </w:rPr>
        <w:t xml:space="preserve"> ястреб,</w:t>
      </w:r>
    </w:p>
    <w:p w:rsidR="00262A96" w:rsidRPr="003E329B" w:rsidRDefault="00262A96" w:rsidP="003E329B">
      <w:pPr>
        <w:spacing w:after="135" w:line="240" w:lineRule="auto"/>
        <w:jc w:val="both"/>
        <w:rPr>
          <w:rFonts w:ascii="Times New Roman" w:eastAsia="Times New Roman" w:hAnsi="Times New Roman" w:cs="Times New Roman"/>
          <w:i/>
          <w:iCs/>
          <w:shd w:val="clear" w:color="auto" w:fill="FFFFFF"/>
          <w:lang w:eastAsia="ru-RU"/>
        </w:rPr>
      </w:pPr>
      <w:r w:rsidRPr="003E329B">
        <w:rPr>
          <w:rFonts w:ascii="Times New Roman" w:eastAsia="Times New Roman" w:hAnsi="Times New Roman" w:cs="Times New Roman"/>
          <w:i/>
          <w:iCs/>
          <w:shd w:val="clear" w:color="auto" w:fill="FFFFFF"/>
          <w:lang w:eastAsia="ru-RU"/>
        </w:rPr>
        <w:t>Когти вонзивши в него и неся его в тучах высоких:</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i/>
          <w:iCs/>
          <w:lang w:eastAsia="ru-RU"/>
        </w:rPr>
        <w:t>- Что ты, несчастный, пищишь? Ведь намного тебя я сильнее:"</w:t>
      </w:r>
      <w:r w:rsidRPr="003E329B">
        <w:rPr>
          <w:rFonts w:ascii="Times New Roman" w:eastAsia="Times New Roman" w:hAnsi="Times New Roman" w:cs="Times New Roman"/>
          <w:lang w:eastAsia="ru-RU"/>
        </w:rPr>
        <w:t> (</w:t>
      </w:r>
      <w:proofErr w:type="spellStart"/>
      <w:r w:rsidRPr="003E329B">
        <w:rPr>
          <w:rFonts w:ascii="Times New Roman" w:eastAsia="Times New Roman" w:hAnsi="Times New Roman" w:cs="Times New Roman"/>
          <w:lang w:eastAsia="ru-RU"/>
        </w:rPr>
        <w:t>Геспод</w:t>
      </w:r>
      <w:proofErr w:type="spellEnd"/>
      <w:r w:rsidRPr="003E329B">
        <w:rPr>
          <w:rFonts w:ascii="Times New Roman" w:eastAsia="Times New Roman" w:hAnsi="Times New Roman" w:cs="Times New Roman"/>
          <w:lang w:eastAsia="ru-RU"/>
        </w:rPr>
        <w:t>. Ястреб и Соловей)</w:t>
      </w:r>
    </w:p>
    <w:p w:rsidR="00262A96" w:rsidRPr="003E329B" w:rsidRDefault="00262A96" w:rsidP="003E329B">
      <w:pPr>
        <w:shd w:val="clear" w:color="auto" w:fill="FFFFFF"/>
        <w:spacing w:after="120" w:line="240" w:lineRule="atLeast"/>
        <w:jc w:val="both"/>
        <w:rPr>
          <w:rFonts w:ascii="Times New Roman" w:eastAsia="Times New Roman" w:hAnsi="Times New Roman" w:cs="Times New Roman"/>
          <w:i/>
          <w:iCs/>
          <w:lang w:eastAsia="ru-RU"/>
        </w:rPr>
      </w:pPr>
      <w:r w:rsidRPr="003E329B">
        <w:rPr>
          <w:rFonts w:ascii="Times New Roman" w:eastAsia="Times New Roman" w:hAnsi="Times New Roman" w:cs="Times New Roman"/>
          <w:i/>
          <w:iCs/>
          <w:lang w:eastAsia="ru-RU"/>
        </w:rPr>
        <w:t>Сказал брат брату:</w:t>
      </w:r>
      <w:r w:rsidRPr="003E329B">
        <w:rPr>
          <w:rFonts w:ascii="Times New Roman" w:eastAsia="Times New Roman" w:hAnsi="Times New Roman" w:cs="Times New Roman"/>
          <w:i/>
          <w:iCs/>
          <w:lang w:eastAsia="ru-RU"/>
        </w:rPr>
        <w:br/>
        <w:t>"Это - мое, а то - мое же"</w:t>
      </w:r>
      <w:r w:rsidRPr="003E329B">
        <w:rPr>
          <w:rFonts w:ascii="Times New Roman" w:eastAsia="Times New Roman" w:hAnsi="Times New Roman" w:cs="Times New Roman"/>
          <w:i/>
          <w:iCs/>
          <w:lang w:eastAsia="ru-RU"/>
        </w:rPr>
        <w:br/>
        <w:t>И начали князья про малое</w:t>
      </w:r>
      <w:r w:rsidRPr="003E329B">
        <w:rPr>
          <w:rFonts w:ascii="Times New Roman" w:eastAsia="Times New Roman" w:hAnsi="Times New Roman" w:cs="Times New Roman"/>
          <w:i/>
          <w:iCs/>
          <w:lang w:eastAsia="ru-RU"/>
        </w:rPr>
        <w:br/>
        <w:t>"Это великое" молвить,</w:t>
      </w:r>
      <w:r w:rsidRPr="003E329B">
        <w:rPr>
          <w:rFonts w:ascii="Times New Roman" w:eastAsia="Times New Roman" w:hAnsi="Times New Roman" w:cs="Times New Roman"/>
          <w:i/>
          <w:iCs/>
          <w:lang w:eastAsia="ru-RU"/>
        </w:rPr>
        <w:br/>
        <w:t>И сами себе крамолу ковать. (Слово о полку Игореве).</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 xml:space="preserve">Все эти игры расширяют кругозор </w:t>
      </w:r>
      <w:r w:rsidR="003E329B" w:rsidRPr="003E329B">
        <w:rPr>
          <w:rFonts w:ascii="Times New Roman" w:eastAsia="Times New Roman" w:hAnsi="Times New Roman" w:cs="Times New Roman"/>
          <w:lang w:eastAsia="ru-RU"/>
        </w:rPr>
        <w:t>обучающихся</w:t>
      </w:r>
      <w:r w:rsidRPr="003E329B">
        <w:rPr>
          <w:rFonts w:ascii="Times New Roman" w:eastAsia="Times New Roman" w:hAnsi="Times New Roman" w:cs="Times New Roman"/>
          <w:lang w:eastAsia="ru-RU"/>
        </w:rPr>
        <w:t xml:space="preserve"> учат их мобилизовать знания, полученные на уроках при чтении учебника и дополнительной литературы, заставляет внимательнее относиться к тексту учебника, к тем характеристикам, которые там приводятся.</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Постепенно перехожу к играм, где требуется уже персональная ответственность каждого из участников, где каждый выступает один на один перед поставленным вопросом и должен показать свои знания окружающим.</w:t>
      </w:r>
    </w:p>
    <w:p w:rsidR="00262A96" w:rsidRPr="003E329B" w:rsidRDefault="0040627C" w:rsidP="003E329B">
      <w:pPr>
        <w:shd w:val="clear" w:color="auto" w:fill="FFFFFF"/>
        <w:spacing w:after="135" w:line="240" w:lineRule="auto"/>
        <w:jc w:val="both"/>
        <w:rPr>
          <w:rFonts w:ascii="Times New Roman" w:eastAsia="Times New Roman" w:hAnsi="Times New Roman" w:cs="Times New Roman"/>
          <w:lang w:eastAsia="ru-RU"/>
        </w:rPr>
      </w:pPr>
      <w:proofErr w:type="gramStart"/>
      <w:r w:rsidRPr="003E329B">
        <w:rPr>
          <w:rFonts w:ascii="Times New Roman" w:eastAsia="Times New Roman" w:hAnsi="Times New Roman" w:cs="Times New Roman"/>
          <w:lang w:eastAsia="ru-RU"/>
        </w:rPr>
        <w:t>Большой  популярностью</w:t>
      </w:r>
      <w:proofErr w:type="gramEnd"/>
      <w:r w:rsidRPr="003E329B">
        <w:rPr>
          <w:rFonts w:ascii="Times New Roman" w:eastAsia="Times New Roman" w:hAnsi="Times New Roman" w:cs="Times New Roman"/>
          <w:lang w:eastAsia="ru-RU"/>
        </w:rPr>
        <w:t xml:space="preserve"> пользуются </w:t>
      </w:r>
      <w:r w:rsidR="00262A96" w:rsidRPr="003E329B">
        <w:rPr>
          <w:rFonts w:ascii="Times New Roman" w:eastAsia="Times New Roman" w:hAnsi="Times New Roman" w:cs="Times New Roman"/>
          <w:lang w:eastAsia="ru-RU"/>
        </w:rPr>
        <w:t xml:space="preserve"> викторины, </w:t>
      </w:r>
      <w:r w:rsidRPr="003E329B">
        <w:rPr>
          <w:rFonts w:ascii="Times New Roman" w:eastAsia="Times New Roman" w:hAnsi="Times New Roman" w:cs="Times New Roman"/>
          <w:lang w:eastAsia="ru-RU"/>
        </w:rPr>
        <w:t>такие как,</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Кто, когда, в связи с чем мог послать каждое из этих донесений? Ничего, что они, может быть, и не были отправлены в свое время:</w:t>
      </w:r>
    </w:p>
    <w:p w:rsidR="00262A96" w:rsidRPr="003E329B" w:rsidRDefault="00262A96" w:rsidP="003E329B">
      <w:pPr>
        <w:numPr>
          <w:ilvl w:val="0"/>
          <w:numId w:val="5"/>
        </w:numPr>
        <w:shd w:val="clear" w:color="auto" w:fill="FFFFFF"/>
        <w:spacing w:before="100" w:beforeAutospacing="1" w:after="100" w:afterAutospacing="1"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Москва пылает. Людей не видно. Холодно. Голодно.</w:t>
      </w:r>
    </w:p>
    <w:p w:rsidR="00262A96" w:rsidRPr="003E329B" w:rsidRDefault="00262A96" w:rsidP="003E329B">
      <w:pPr>
        <w:numPr>
          <w:ilvl w:val="0"/>
          <w:numId w:val="5"/>
        </w:numPr>
        <w:shd w:val="clear" w:color="auto" w:fill="FFFFFF"/>
        <w:spacing w:before="100" w:beforeAutospacing="1" w:after="100" w:afterAutospacing="1"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Неприступная крепость взята. Противник повержен. Россия - черноморская держава.</w:t>
      </w:r>
    </w:p>
    <w:p w:rsidR="00262A96" w:rsidRPr="003E329B" w:rsidRDefault="00262A96" w:rsidP="003E329B">
      <w:pPr>
        <w:numPr>
          <w:ilvl w:val="0"/>
          <w:numId w:val="5"/>
        </w:numPr>
        <w:shd w:val="clear" w:color="auto" w:fill="FFFFFF"/>
        <w:spacing w:before="100" w:beforeAutospacing="1" w:after="100" w:afterAutospacing="1"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Огромные полчища стянуты к городу. От скрипа колес и ржания коней не слышно человеческого голоса.</w:t>
      </w:r>
    </w:p>
    <w:p w:rsidR="00262A96" w:rsidRPr="003E329B" w:rsidRDefault="00262A96" w:rsidP="003E329B">
      <w:pPr>
        <w:numPr>
          <w:ilvl w:val="0"/>
          <w:numId w:val="5"/>
        </w:numPr>
        <w:shd w:val="clear" w:color="auto" w:fill="FFFFFF"/>
        <w:spacing w:before="100" w:beforeAutospacing="1" w:after="100" w:afterAutospacing="1"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Вышел к Неве с дружиной. Ополчению поспешать следом.</w:t>
      </w:r>
    </w:p>
    <w:p w:rsidR="00262A96" w:rsidRPr="003E329B" w:rsidRDefault="00262A96" w:rsidP="003E329B">
      <w:pPr>
        <w:numPr>
          <w:ilvl w:val="0"/>
          <w:numId w:val="5"/>
        </w:numPr>
        <w:shd w:val="clear" w:color="auto" w:fill="FFFFFF"/>
        <w:spacing w:before="100" w:beforeAutospacing="1" w:after="100" w:afterAutospacing="1"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Крепостная стена подорвана, город пал, низовья Камы и Волги наши.</w:t>
      </w:r>
    </w:p>
    <w:p w:rsidR="00262A96" w:rsidRPr="003E329B" w:rsidRDefault="00262A96" w:rsidP="003E329B">
      <w:pPr>
        <w:numPr>
          <w:ilvl w:val="0"/>
          <w:numId w:val="5"/>
        </w:numPr>
        <w:shd w:val="clear" w:color="auto" w:fill="FFFFFF"/>
        <w:spacing w:before="100" w:beforeAutospacing="1" w:after="100" w:afterAutospacing="1"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Основали на Воронеже верфь добрую, строим галеры ладные. Будет Азов взят.</w:t>
      </w:r>
    </w:p>
    <w:p w:rsidR="00262A96" w:rsidRPr="003E329B" w:rsidRDefault="00262A96" w:rsidP="003E329B">
      <w:pPr>
        <w:numPr>
          <w:ilvl w:val="0"/>
          <w:numId w:val="5"/>
        </w:numPr>
        <w:shd w:val="clear" w:color="auto" w:fill="FFFFFF"/>
        <w:spacing w:before="100" w:beforeAutospacing="1" w:after="100" w:afterAutospacing="1"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Миновали Ярославль. Подошло пополнение. Идем освобождать Москву.</w:t>
      </w:r>
    </w:p>
    <w:p w:rsidR="00262A96" w:rsidRPr="003E329B" w:rsidRDefault="00262A96" w:rsidP="003E329B">
      <w:pPr>
        <w:numPr>
          <w:ilvl w:val="0"/>
          <w:numId w:val="5"/>
        </w:numPr>
        <w:shd w:val="clear" w:color="auto" w:fill="FFFFFF"/>
        <w:spacing w:before="100" w:beforeAutospacing="1" w:after="100" w:afterAutospacing="1"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Привести войска в полную готовность. Обнародовать Манифест.</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b/>
          <w:bCs/>
          <w:lang w:eastAsia="ru-RU"/>
        </w:rPr>
        <w:t>Викторины крылатых выражений. В каких случаях так говорят?</w:t>
      </w:r>
    </w:p>
    <w:p w:rsidR="00262A96" w:rsidRPr="003E329B" w:rsidRDefault="00262A96" w:rsidP="003E329B">
      <w:pPr>
        <w:numPr>
          <w:ilvl w:val="0"/>
          <w:numId w:val="6"/>
        </w:numPr>
        <w:shd w:val="clear" w:color="auto" w:fill="FFFFFF"/>
        <w:spacing w:before="100" w:beforeAutospacing="1" w:after="100" w:afterAutospacing="1"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И ты, Брут!</w:t>
      </w:r>
    </w:p>
    <w:p w:rsidR="00262A96" w:rsidRPr="003E329B" w:rsidRDefault="00262A96" w:rsidP="003E329B">
      <w:pPr>
        <w:numPr>
          <w:ilvl w:val="0"/>
          <w:numId w:val="6"/>
        </w:numPr>
        <w:shd w:val="clear" w:color="auto" w:fill="FFFFFF"/>
        <w:spacing w:before="100" w:beforeAutospacing="1" w:after="100" w:afterAutospacing="1"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Дамоклов меч.</w:t>
      </w:r>
    </w:p>
    <w:p w:rsidR="00262A96" w:rsidRPr="003E329B" w:rsidRDefault="00262A96" w:rsidP="003E329B">
      <w:pPr>
        <w:numPr>
          <w:ilvl w:val="0"/>
          <w:numId w:val="6"/>
        </w:numPr>
        <w:shd w:val="clear" w:color="auto" w:fill="FFFFFF"/>
        <w:spacing w:before="100" w:beforeAutospacing="1" w:after="100" w:afterAutospacing="1"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Троянский конь.</w:t>
      </w:r>
    </w:p>
    <w:p w:rsidR="00262A96" w:rsidRPr="003E329B" w:rsidRDefault="00262A96" w:rsidP="003E329B">
      <w:pPr>
        <w:numPr>
          <w:ilvl w:val="0"/>
          <w:numId w:val="6"/>
        </w:numPr>
        <w:shd w:val="clear" w:color="auto" w:fill="FFFFFF"/>
        <w:spacing w:before="100" w:beforeAutospacing="1" w:after="100" w:afterAutospacing="1"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Авгиевы конюшни.</w:t>
      </w:r>
    </w:p>
    <w:p w:rsidR="00262A96" w:rsidRPr="003E329B" w:rsidRDefault="00262A96" w:rsidP="003E329B">
      <w:pPr>
        <w:numPr>
          <w:ilvl w:val="0"/>
          <w:numId w:val="6"/>
        </w:numPr>
        <w:shd w:val="clear" w:color="auto" w:fill="FFFFFF"/>
        <w:spacing w:before="100" w:beforeAutospacing="1" w:after="100" w:afterAutospacing="1"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Драконовские законы.</w:t>
      </w:r>
    </w:p>
    <w:p w:rsidR="00262A96" w:rsidRPr="003E329B" w:rsidRDefault="00262A96" w:rsidP="003E329B">
      <w:pPr>
        <w:numPr>
          <w:ilvl w:val="0"/>
          <w:numId w:val="6"/>
        </w:numPr>
        <w:shd w:val="clear" w:color="auto" w:fill="FFFFFF"/>
        <w:spacing w:before="100" w:beforeAutospacing="1" w:after="100" w:afterAutospacing="1"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Лаконизм.</w:t>
      </w:r>
    </w:p>
    <w:p w:rsidR="00262A96" w:rsidRPr="003E329B" w:rsidRDefault="00262A96" w:rsidP="003E329B">
      <w:pPr>
        <w:numPr>
          <w:ilvl w:val="0"/>
          <w:numId w:val="6"/>
        </w:numPr>
        <w:shd w:val="clear" w:color="auto" w:fill="FFFFFF"/>
        <w:spacing w:before="100" w:beforeAutospacing="1" w:after="100" w:afterAutospacing="1"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Между Сциллой и Харибдой.</w:t>
      </w:r>
    </w:p>
    <w:p w:rsidR="00262A96" w:rsidRPr="003E329B" w:rsidRDefault="00262A96" w:rsidP="003E329B">
      <w:pPr>
        <w:numPr>
          <w:ilvl w:val="0"/>
          <w:numId w:val="6"/>
        </w:numPr>
        <w:shd w:val="clear" w:color="auto" w:fill="FFFFFF"/>
        <w:spacing w:before="100" w:beforeAutospacing="1" w:after="100" w:afterAutospacing="1"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Дары данайцев.</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 xml:space="preserve">Я использую в своей работе и такую форму обучения и деятельности, как театрализованная игра. Словосочетание "театр на уроке" зачастую пугает учителей, так как ассоциируется с массой </w:t>
      </w:r>
      <w:r w:rsidRPr="003E329B">
        <w:rPr>
          <w:rFonts w:ascii="Times New Roman" w:eastAsia="Times New Roman" w:hAnsi="Times New Roman" w:cs="Times New Roman"/>
          <w:lang w:eastAsia="ru-RU"/>
        </w:rPr>
        <w:lastRenderedPageBreak/>
        <w:t>декораций, костюмов, различных театральных атрибутов, длительными репетициями. Нужно отметить, что, во-первых, речь идет не об историческом спектакле, а об игре, во-вторых, работа над сценарием, изготовлением элементов костюма, является коллективной деятельностью учащихся и учителя, в-третьих, эффект от уроков настолько велик, что учитель просто не может использовать эти колоссальные возможности.</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b/>
          <w:bCs/>
          <w:lang w:eastAsia="ru-RU"/>
        </w:rPr>
        <w:t>Требования, применяемые к театрализованной игре:</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i/>
          <w:iCs/>
          <w:lang w:eastAsia="ru-RU"/>
        </w:rPr>
        <w:t>1. Психологические</w:t>
      </w:r>
      <w:r w:rsidRPr="003E329B">
        <w:rPr>
          <w:rFonts w:ascii="Times New Roman" w:eastAsia="Times New Roman" w:hAnsi="Times New Roman" w:cs="Times New Roman"/>
          <w:lang w:eastAsia="ru-RU"/>
        </w:rPr>
        <w:t xml:space="preserve">: игра должна обладать значимостью для каждого </w:t>
      </w:r>
      <w:proofErr w:type="gramStart"/>
      <w:r w:rsidR="0040627C" w:rsidRPr="003E329B">
        <w:rPr>
          <w:rFonts w:ascii="Times New Roman" w:eastAsia="Times New Roman" w:hAnsi="Times New Roman" w:cs="Times New Roman"/>
          <w:lang w:eastAsia="ru-RU"/>
        </w:rPr>
        <w:t xml:space="preserve">студента </w:t>
      </w:r>
      <w:r w:rsidRPr="003E329B">
        <w:rPr>
          <w:rFonts w:ascii="Times New Roman" w:eastAsia="Times New Roman" w:hAnsi="Times New Roman" w:cs="Times New Roman"/>
          <w:lang w:eastAsia="ru-RU"/>
        </w:rPr>
        <w:t>,</w:t>
      </w:r>
      <w:proofErr w:type="gramEnd"/>
      <w:r w:rsidRPr="003E329B">
        <w:rPr>
          <w:rFonts w:ascii="Times New Roman" w:eastAsia="Times New Roman" w:hAnsi="Times New Roman" w:cs="Times New Roman"/>
          <w:lang w:eastAsia="ru-RU"/>
        </w:rPr>
        <w:t xml:space="preserve"> то есть должна быть мотивирована; обстановка, в которой происходит игровое действие, должна располагать к общению в атмосфере дружелюбия, взаимопонимания и сотрудничества, содержание игры должно быть интересно, а любое игровое действие должно завершаться получением определенного результата, ученик должен иметь возможность для самовыражения и самореализации.</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i/>
          <w:iCs/>
          <w:lang w:eastAsia="ru-RU"/>
        </w:rPr>
        <w:t>2. Педагогические:</w:t>
      </w:r>
      <w:r w:rsidRPr="003E329B">
        <w:rPr>
          <w:rFonts w:ascii="Times New Roman" w:eastAsia="Times New Roman" w:hAnsi="Times New Roman" w:cs="Times New Roman"/>
          <w:lang w:eastAsia="ru-RU"/>
        </w:rPr>
        <w:t> игровое действие должно опираться на знания, умения, навыки, приобретенные ранее на уроках; цель игры должна определяться в соответствии с задачами учебного процесса; участники игры должны быть обеспечены соответствующим методическим материалом, документацией и т.п.; игра эффективна лишь в сочетании с другими (неигровыми) методами и средствами обучения и не должна быть преобладающей (подавляющей) в учебном процессе.</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Театрализованная игра может употребляться в следующих случаях:</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u w:val="single"/>
          <w:lang w:eastAsia="ru-RU"/>
        </w:rPr>
        <w:t>- Как самостоятельная технология для освоения темы, понятия, раздела, учебного предмета</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 xml:space="preserve">Игровая методика "Путешествие на машине времени" рассчитана на один учебный год (пятый класс). Весь учебный материал года представлен в виде экспедиции под названием "В Древний мир". На первом вводном занятии объясняю цели экспозиции, основные пункты экспедиционных установок, правила игры, порядок и критерии награждения победителей. </w:t>
      </w:r>
      <w:proofErr w:type="gramStart"/>
      <w:r w:rsidRPr="003E329B">
        <w:rPr>
          <w:rFonts w:ascii="Times New Roman" w:eastAsia="Times New Roman" w:hAnsi="Times New Roman" w:cs="Times New Roman"/>
          <w:lang w:eastAsia="ru-RU"/>
        </w:rPr>
        <w:t>Кажд</w:t>
      </w:r>
      <w:r w:rsidR="0040627C" w:rsidRPr="003E329B">
        <w:rPr>
          <w:rFonts w:ascii="Times New Roman" w:eastAsia="Times New Roman" w:hAnsi="Times New Roman" w:cs="Times New Roman"/>
          <w:lang w:eastAsia="ru-RU"/>
        </w:rPr>
        <w:t xml:space="preserve">ая </w:t>
      </w:r>
      <w:r w:rsidRPr="003E329B">
        <w:rPr>
          <w:rFonts w:ascii="Times New Roman" w:eastAsia="Times New Roman" w:hAnsi="Times New Roman" w:cs="Times New Roman"/>
          <w:lang w:eastAsia="ru-RU"/>
        </w:rPr>
        <w:t xml:space="preserve"> </w:t>
      </w:r>
      <w:r w:rsidR="0040627C" w:rsidRPr="003E329B">
        <w:rPr>
          <w:rFonts w:ascii="Times New Roman" w:eastAsia="Times New Roman" w:hAnsi="Times New Roman" w:cs="Times New Roman"/>
          <w:lang w:eastAsia="ru-RU"/>
        </w:rPr>
        <w:t>группа</w:t>
      </w:r>
      <w:proofErr w:type="gramEnd"/>
      <w:r w:rsidR="0040627C" w:rsidRPr="003E329B">
        <w:rPr>
          <w:rFonts w:ascii="Times New Roman" w:eastAsia="Times New Roman" w:hAnsi="Times New Roman" w:cs="Times New Roman"/>
          <w:lang w:eastAsia="ru-RU"/>
        </w:rPr>
        <w:t xml:space="preserve"> </w:t>
      </w:r>
      <w:r w:rsidRPr="003E329B">
        <w:rPr>
          <w:rFonts w:ascii="Times New Roman" w:eastAsia="Times New Roman" w:hAnsi="Times New Roman" w:cs="Times New Roman"/>
          <w:lang w:eastAsia="ru-RU"/>
        </w:rPr>
        <w:t xml:space="preserve"> представляет собой экипаж машины времени, который имеет название, девиз, знаки отличия, бортовой журнал. После каждой экспедиционной остановки проводятся конкурсы экипажей (внеклассные мероприятия). Результаты экспедиций отражаются на пьедестале почета (на стенде), на промежуточных станциях и в конце экспедиции проводятся награждения. Данная методика позволяет пробудить и постоянно поддерживать интерес </w:t>
      </w:r>
      <w:r w:rsidR="003E329B" w:rsidRPr="003E329B">
        <w:rPr>
          <w:rFonts w:ascii="Times New Roman" w:eastAsia="Times New Roman" w:hAnsi="Times New Roman" w:cs="Times New Roman"/>
          <w:lang w:eastAsia="ru-RU"/>
        </w:rPr>
        <w:t>обучающихся</w:t>
      </w:r>
      <w:r w:rsidRPr="003E329B">
        <w:rPr>
          <w:rFonts w:ascii="Times New Roman" w:eastAsia="Times New Roman" w:hAnsi="Times New Roman" w:cs="Times New Roman"/>
          <w:lang w:eastAsia="ru-RU"/>
        </w:rPr>
        <w:t xml:space="preserve"> к предмету, формировать у них веру в собственные силы, высокую самооценку, повысить не только качество знаний, но и стремление к их приобретению даже слабыми учащимися.</w:t>
      </w:r>
    </w:p>
    <w:p w:rsidR="00262A96" w:rsidRPr="003E329B" w:rsidRDefault="00262A96" w:rsidP="003E329B">
      <w:pPr>
        <w:shd w:val="clear" w:color="auto" w:fill="FFFFFF"/>
        <w:spacing w:after="135" w:line="240" w:lineRule="auto"/>
        <w:jc w:val="center"/>
        <w:rPr>
          <w:rFonts w:ascii="Times New Roman" w:eastAsia="Times New Roman" w:hAnsi="Times New Roman" w:cs="Times New Roman"/>
          <w:lang w:eastAsia="ru-RU"/>
        </w:rPr>
      </w:pPr>
      <w:r w:rsidRPr="003E329B">
        <w:rPr>
          <w:rFonts w:ascii="Times New Roman" w:eastAsia="Times New Roman" w:hAnsi="Times New Roman" w:cs="Times New Roman"/>
          <w:u w:val="single"/>
          <w:lang w:eastAsia="ru-RU"/>
        </w:rPr>
        <w:t>- Как урок или его часть</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При урочной форме реализации игровых приемов и ситуаций проводится по таким основным направлениям: ставится дидактическая задача в форме игровой, учебная деятельность подчиняется правилам игры, учебный материал используется как средство, в учебную деятельность вносится элемент соревнования, успешное выполнение дидактического задания связывается с игровым результатом.</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С помощью театрализованной игры происходит изучение, закрепление ил обобщение материала на уроках.</w:t>
      </w:r>
    </w:p>
    <w:p w:rsidR="00262A96" w:rsidRPr="003E329B" w:rsidRDefault="00262A96" w:rsidP="003E329B">
      <w:pPr>
        <w:shd w:val="clear" w:color="auto" w:fill="FFFFFF"/>
        <w:spacing w:after="135" w:line="240" w:lineRule="auto"/>
        <w:jc w:val="center"/>
        <w:rPr>
          <w:rFonts w:ascii="Times New Roman" w:eastAsia="Times New Roman" w:hAnsi="Times New Roman" w:cs="Times New Roman"/>
          <w:lang w:eastAsia="ru-RU"/>
        </w:rPr>
      </w:pPr>
      <w:r w:rsidRPr="003E329B">
        <w:rPr>
          <w:rFonts w:ascii="Times New Roman" w:eastAsia="Times New Roman" w:hAnsi="Times New Roman" w:cs="Times New Roman"/>
          <w:i/>
          <w:iCs/>
          <w:u w:val="single"/>
          <w:lang w:eastAsia="ru-RU"/>
        </w:rPr>
        <w:t>Конкурсные уроки.</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В начале года творческие группы получают задание провести урок на одну из тем: "Путешествие купеческого каравана", Один день из жизни в средневековом замке", "Репортаж с Олимпийским игр", "Москва времен Ивана III" и др. Оценивается содержание урока. Методическая оснащенность, оригинальность подачи материала. На данных уроках в большом объеме используются репродукции, театрализованные миниатюры, видеоматериал.</w:t>
      </w:r>
    </w:p>
    <w:p w:rsidR="00262A96" w:rsidRPr="003E329B" w:rsidRDefault="0040627C"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 xml:space="preserve">Именно на этих уроках </w:t>
      </w:r>
      <w:proofErr w:type="gramStart"/>
      <w:r w:rsidRPr="003E329B">
        <w:rPr>
          <w:rFonts w:ascii="Times New Roman" w:eastAsia="Times New Roman" w:hAnsi="Times New Roman" w:cs="Times New Roman"/>
          <w:lang w:eastAsia="ru-RU"/>
        </w:rPr>
        <w:t>для  обучающихся</w:t>
      </w:r>
      <w:proofErr w:type="gramEnd"/>
      <w:r w:rsidR="00262A96" w:rsidRPr="003E329B">
        <w:rPr>
          <w:rFonts w:ascii="Times New Roman" w:eastAsia="Times New Roman" w:hAnsi="Times New Roman" w:cs="Times New Roman"/>
          <w:lang w:eastAsia="ru-RU"/>
        </w:rPr>
        <w:t xml:space="preserve"> больше всего становится понятной необходимость самообразования. </w:t>
      </w:r>
      <w:r w:rsidR="003E329B" w:rsidRPr="003E329B">
        <w:rPr>
          <w:rFonts w:ascii="Times New Roman" w:eastAsia="Times New Roman" w:hAnsi="Times New Roman" w:cs="Times New Roman"/>
          <w:lang w:eastAsia="ru-RU"/>
        </w:rPr>
        <w:t>Студент</w:t>
      </w:r>
      <w:r w:rsidR="00262A96" w:rsidRPr="003E329B">
        <w:rPr>
          <w:rFonts w:ascii="Times New Roman" w:eastAsia="Times New Roman" w:hAnsi="Times New Roman" w:cs="Times New Roman"/>
          <w:lang w:eastAsia="ru-RU"/>
        </w:rPr>
        <w:t xml:space="preserve"> теперь сам лично заинтересован в том, чтобы узнать больше, чем написано в учебнике. </w:t>
      </w:r>
      <w:proofErr w:type="gramStart"/>
      <w:r w:rsidR="00262A96" w:rsidRPr="003E329B">
        <w:rPr>
          <w:rFonts w:ascii="Times New Roman" w:eastAsia="Times New Roman" w:hAnsi="Times New Roman" w:cs="Times New Roman"/>
          <w:lang w:eastAsia="ru-RU"/>
        </w:rPr>
        <w:t xml:space="preserve">По общему мнению </w:t>
      </w:r>
      <w:proofErr w:type="gramEnd"/>
      <w:r w:rsidR="00262A96" w:rsidRPr="003E329B">
        <w:rPr>
          <w:rFonts w:ascii="Times New Roman" w:eastAsia="Times New Roman" w:hAnsi="Times New Roman" w:cs="Times New Roman"/>
          <w:lang w:eastAsia="ru-RU"/>
        </w:rPr>
        <w:t xml:space="preserve">ребят, в процессе подготовки к уроку приходится много читать, появляются навыки работы со специальной литературой, развивается умение из множества источников выбрать нужные сведения, обобщать их. Но этого мало. Нужно еще раскрыть тему всесторонне и глубоко, найти интересную для одноклассников форму изложения. Так </w:t>
      </w:r>
      <w:r w:rsidR="003E329B" w:rsidRPr="003E329B">
        <w:rPr>
          <w:rFonts w:ascii="Times New Roman" w:eastAsia="Times New Roman" w:hAnsi="Times New Roman" w:cs="Times New Roman"/>
          <w:lang w:eastAsia="ru-RU"/>
        </w:rPr>
        <w:t>обучающиеся</w:t>
      </w:r>
      <w:r w:rsidR="00262A96" w:rsidRPr="003E329B">
        <w:rPr>
          <w:rFonts w:ascii="Times New Roman" w:eastAsia="Times New Roman" w:hAnsi="Times New Roman" w:cs="Times New Roman"/>
          <w:lang w:eastAsia="ru-RU"/>
        </w:rPr>
        <w:t xml:space="preserve"> объединены в группы, они учатся сотрудничать. В конце учебного года подводятся итоги конкурсных уроков.</w:t>
      </w:r>
    </w:p>
    <w:p w:rsidR="00262A96" w:rsidRPr="003E329B" w:rsidRDefault="00262A96" w:rsidP="003E329B">
      <w:pPr>
        <w:shd w:val="clear" w:color="auto" w:fill="FFFFFF"/>
        <w:spacing w:after="135" w:line="240" w:lineRule="auto"/>
        <w:jc w:val="center"/>
        <w:rPr>
          <w:rFonts w:ascii="Times New Roman" w:eastAsia="Times New Roman" w:hAnsi="Times New Roman" w:cs="Times New Roman"/>
          <w:lang w:eastAsia="ru-RU"/>
        </w:rPr>
      </w:pPr>
      <w:r w:rsidRPr="003E329B">
        <w:rPr>
          <w:rFonts w:ascii="Times New Roman" w:eastAsia="Times New Roman" w:hAnsi="Times New Roman" w:cs="Times New Roman"/>
          <w:u w:val="single"/>
          <w:lang w:eastAsia="ru-RU"/>
        </w:rPr>
        <w:lastRenderedPageBreak/>
        <w:t>Урок - салон "Культура эпохи Возрождения". 10 класс</w:t>
      </w:r>
      <w:r w:rsidRPr="003E329B">
        <w:rPr>
          <w:rFonts w:ascii="Times New Roman" w:eastAsia="Times New Roman" w:hAnsi="Times New Roman" w:cs="Times New Roman"/>
          <w:lang w:eastAsia="ru-RU"/>
        </w:rPr>
        <w:t>. Всеобщая история.</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 xml:space="preserve">За 2-3 недели до урока создаются группы по изучению литературы, архитектуры, живописи данного периода. Внутри групп выделяются подгруппы по изучению творчества отдельного представителя мировой культуры (Леонардо да Винчи, Микеланджело и др.). </w:t>
      </w:r>
      <w:r w:rsidR="003E329B" w:rsidRPr="003E329B">
        <w:rPr>
          <w:rFonts w:ascii="Times New Roman" w:eastAsia="Times New Roman" w:hAnsi="Times New Roman" w:cs="Times New Roman"/>
          <w:lang w:eastAsia="ru-RU"/>
        </w:rPr>
        <w:t>Обучающиеся</w:t>
      </w:r>
      <w:r w:rsidRPr="003E329B">
        <w:rPr>
          <w:rFonts w:ascii="Times New Roman" w:eastAsia="Times New Roman" w:hAnsi="Times New Roman" w:cs="Times New Roman"/>
          <w:lang w:eastAsia="ru-RU"/>
        </w:rPr>
        <w:t xml:space="preserve"> должны составить монологи, диалоги, в которых бы отразились главные события, повлиявшие на творчество этих людей, давалась бы характеристика основным направления искусства. Разучиваются фрагменты литературных произведений. Выбирается символическое время и место, форма обращения друг к другу, проводится беседа об этикете. Руководит салоном хозяйка. Метод обучения - поисковый.</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u w:val="single"/>
          <w:lang w:eastAsia="ru-RU"/>
        </w:rPr>
        <w:t>- Как технология внеклассной работы</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Многообразны виды внеклассной работы, в которых используется такая форма деятельности, как театрализованная игра. Это и исторические вечера, и исторические чтения, и турниры, и воображаемые экскурсии в прошлое. Выявление исторически значимой идеи, составляющей основу вечера, осуществляется в ходе беседы, включающей вопросы:</w:t>
      </w:r>
    </w:p>
    <w:p w:rsidR="00262A96" w:rsidRPr="003E329B" w:rsidRDefault="00262A96" w:rsidP="003E329B">
      <w:pPr>
        <w:numPr>
          <w:ilvl w:val="0"/>
          <w:numId w:val="7"/>
        </w:numPr>
        <w:shd w:val="clear" w:color="auto" w:fill="FFFFFF"/>
        <w:spacing w:before="100" w:beforeAutospacing="1" w:after="100" w:afterAutospacing="1"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Какие проблемы, поставленные в исторической литературе вам интересны?</w:t>
      </w:r>
    </w:p>
    <w:p w:rsidR="00262A96" w:rsidRPr="003E329B" w:rsidRDefault="00262A96" w:rsidP="003E329B">
      <w:pPr>
        <w:numPr>
          <w:ilvl w:val="0"/>
          <w:numId w:val="7"/>
        </w:numPr>
        <w:shd w:val="clear" w:color="auto" w:fill="FFFFFF"/>
        <w:spacing w:before="100" w:beforeAutospacing="1" w:after="100" w:afterAutospacing="1"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Какие вопросы и темы вы хотели бы обсудить?</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 xml:space="preserve">Список предлагаемой учебной литературы дается </w:t>
      </w:r>
      <w:r w:rsidR="003E329B" w:rsidRPr="003E329B">
        <w:rPr>
          <w:rFonts w:ascii="Times New Roman" w:eastAsia="Times New Roman" w:hAnsi="Times New Roman" w:cs="Times New Roman"/>
          <w:lang w:eastAsia="ru-RU"/>
        </w:rPr>
        <w:t>обучающимся</w:t>
      </w:r>
      <w:r w:rsidRPr="003E329B">
        <w:rPr>
          <w:rFonts w:ascii="Times New Roman" w:eastAsia="Times New Roman" w:hAnsi="Times New Roman" w:cs="Times New Roman"/>
          <w:lang w:eastAsia="ru-RU"/>
        </w:rPr>
        <w:t xml:space="preserve"> весной каждого учебного года. Тема вечера определяется исходя из интересов учащихся, юбилейных и календарных дат, содержания учебного материала. Примерные темы театрализованных представлений: "Мифы Древней Эллады", "Рыцарский турнир", Вечер старинных русских обрядов", "Их дум высокое стремленье", "Я люблю тебя, Россия", "Вспомним всех поименно".</w:t>
      </w:r>
    </w:p>
    <w:p w:rsidR="00262A96" w:rsidRPr="003E329B" w:rsidRDefault="00262A96" w:rsidP="003E329B">
      <w:pPr>
        <w:shd w:val="clear" w:color="auto" w:fill="FFFFFF"/>
        <w:spacing w:after="135" w:line="240" w:lineRule="auto"/>
        <w:jc w:val="center"/>
        <w:rPr>
          <w:rFonts w:ascii="Times New Roman" w:eastAsia="Times New Roman" w:hAnsi="Times New Roman" w:cs="Times New Roman"/>
          <w:lang w:eastAsia="ru-RU"/>
        </w:rPr>
      </w:pPr>
      <w:r w:rsidRPr="003E329B">
        <w:rPr>
          <w:rFonts w:ascii="Times New Roman" w:eastAsia="Times New Roman" w:hAnsi="Times New Roman" w:cs="Times New Roman"/>
          <w:b/>
          <w:bCs/>
          <w:lang w:eastAsia="ru-RU"/>
        </w:rPr>
        <w:t>Результативность опыта</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Исходя из вышеизложенного, можно сделать следующий вывод: игра является одним из современных средств обучения и воспитания, обладающим образовательной, воспитательной и развивающей функциями, которые действуют в органическом единстве.</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i/>
          <w:iCs/>
          <w:u w:val="single"/>
          <w:lang w:eastAsia="ru-RU"/>
        </w:rPr>
        <w:t>Образовательная функция</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Игра облегчает овладение знаниями, навыками, умениями. Она создает условия для активной мыслительной деятельности, учит прогнозировать, исследовать и проверять правильность принятых решений или гипотез. Она является своего рода индикатором успеха учащихся в овладении учебным материалом, представляя собой одну из форм отчета, контроля и самоконтроля учащихся.</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 xml:space="preserve">Психологическое влияние игры проявляется в интеллектуальном росте </w:t>
      </w:r>
      <w:r w:rsidR="003E329B" w:rsidRPr="003E329B">
        <w:rPr>
          <w:rFonts w:ascii="Times New Roman" w:eastAsia="Times New Roman" w:hAnsi="Times New Roman" w:cs="Times New Roman"/>
          <w:lang w:eastAsia="ru-RU"/>
        </w:rPr>
        <w:t>обучающихся</w:t>
      </w:r>
      <w:r w:rsidRPr="003E329B">
        <w:rPr>
          <w:rFonts w:ascii="Times New Roman" w:eastAsia="Times New Roman" w:hAnsi="Times New Roman" w:cs="Times New Roman"/>
          <w:lang w:eastAsia="ru-RU"/>
        </w:rPr>
        <w:t>. Развитии потребностей в мыслительной деятельности и инициативы. Благодаря игре возрастает потребность в творческой деятельности. Игра развивает память и воображение, учит управлять эмоциями, организовывать свою деятельность. Игра способна изменить отношение обучаемых к тому или иному явлению, факту. Проблеме. По разнообразию игровые задания нельзя сравнить ни с какими другими приемами обучения.</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i/>
          <w:iCs/>
          <w:u w:val="single"/>
          <w:lang w:eastAsia="ru-RU"/>
        </w:rPr>
        <w:t>Воспитательная функция.</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 xml:space="preserve">Благодаря игре у </w:t>
      </w:r>
      <w:r w:rsidR="003E329B" w:rsidRPr="003E329B">
        <w:rPr>
          <w:rFonts w:ascii="Times New Roman" w:eastAsia="Times New Roman" w:hAnsi="Times New Roman" w:cs="Times New Roman"/>
          <w:lang w:eastAsia="ru-RU"/>
        </w:rPr>
        <w:t>обучающихся</w:t>
      </w:r>
      <w:r w:rsidRPr="003E329B">
        <w:rPr>
          <w:rFonts w:ascii="Times New Roman" w:eastAsia="Times New Roman" w:hAnsi="Times New Roman" w:cs="Times New Roman"/>
          <w:lang w:eastAsia="ru-RU"/>
        </w:rPr>
        <w:t xml:space="preserve"> формируется ответственное отношение к учебе. Повышается требовательность к себе. Игра воспитывает культуру общения и развивает </w:t>
      </w:r>
      <w:proofErr w:type="spellStart"/>
      <w:r w:rsidRPr="003E329B">
        <w:rPr>
          <w:rFonts w:ascii="Times New Roman" w:eastAsia="Times New Roman" w:hAnsi="Times New Roman" w:cs="Times New Roman"/>
          <w:lang w:eastAsia="ru-RU"/>
        </w:rPr>
        <w:t>коммуникативность</w:t>
      </w:r>
      <w:proofErr w:type="spellEnd"/>
      <w:r w:rsidRPr="003E329B">
        <w:rPr>
          <w:rFonts w:ascii="Times New Roman" w:eastAsia="Times New Roman" w:hAnsi="Times New Roman" w:cs="Times New Roman"/>
          <w:lang w:eastAsia="ru-RU"/>
        </w:rPr>
        <w:t>. Желание не подвести товарищей позволяет включиться в игру даже самым пассивным. Складывается новый демократический тип отношений как между учащимися, так и между учителем и учащимися.</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i/>
          <w:iCs/>
          <w:u w:val="single"/>
          <w:lang w:eastAsia="ru-RU"/>
        </w:rPr>
        <w:t>Развивающая функция.</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 xml:space="preserve">В процессе </w:t>
      </w:r>
      <w:proofErr w:type="gramStart"/>
      <w:r w:rsidRPr="003E329B">
        <w:rPr>
          <w:rFonts w:ascii="Times New Roman" w:eastAsia="Times New Roman" w:hAnsi="Times New Roman" w:cs="Times New Roman"/>
          <w:lang w:eastAsia="ru-RU"/>
        </w:rPr>
        <w:t>игры</w:t>
      </w:r>
      <w:proofErr w:type="gramEnd"/>
      <w:r w:rsidRPr="003E329B">
        <w:rPr>
          <w:rFonts w:ascii="Times New Roman" w:eastAsia="Times New Roman" w:hAnsi="Times New Roman" w:cs="Times New Roman"/>
          <w:lang w:eastAsia="ru-RU"/>
        </w:rPr>
        <w:t xml:space="preserve"> </w:t>
      </w:r>
      <w:r w:rsidR="003E329B" w:rsidRPr="003E329B">
        <w:rPr>
          <w:rFonts w:ascii="Times New Roman" w:eastAsia="Times New Roman" w:hAnsi="Times New Roman" w:cs="Times New Roman"/>
          <w:lang w:eastAsia="ru-RU"/>
        </w:rPr>
        <w:t>об</w:t>
      </w:r>
      <w:r w:rsidRPr="003E329B">
        <w:rPr>
          <w:rFonts w:ascii="Times New Roman" w:eastAsia="Times New Roman" w:hAnsi="Times New Roman" w:cs="Times New Roman"/>
          <w:lang w:eastAsia="ru-RU"/>
        </w:rPr>
        <w:t>уча</w:t>
      </w:r>
      <w:r w:rsidR="003E329B" w:rsidRPr="003E329B">
        <w:rPr>
          <w:rFonts w:ascii="Times New Roman" w:eastAsia="Times New Roman" w:hAnsi="Times New Roman" w:cs="Times New Roman"/>
          <w:lang w:eastAsia="ru-RU"/>
        </w:rPr>
        <w:t>ю</w:t>
      </w:r>
      <w:r w:rsidRPr="003E329B">
        <w:rPr>
          <w:rFonts w:ascii="Times New Roman" w:eastAsia="Times New Roman" w:hAnsi="Times New Roman" w:cs="Times New Roman"/>
          <w:lang w:eastAsia="ru-RU"/>
        </w:rPr>
        <w:t xml:space="preserve">щиеся продолжают учиться соотносить исторические события и процессы с определенным периодом истории, анализировать и обобщать исторические факты и явления, составлять сравнительные характеристики исторических деятелей, памятников и достижений </w:t>
      </w:r>
      <w:r w:rsidRPr="003E329B">
        <w:rPr>
          <w:rFonts w:ascii="Times New Roman" w:eastAsia="Times New Roman" w:hAnsi="Times New Roman" w:cs="Times New Roman"/>
          <w:lang w:eastAsia="ru-RU"/>
        </w:rPr>
        <w:lastRenderedPageBreak/>
        <w:t>культуры. Развиваются навыки самостоятельной работы с учебником, документами, монографиями, справочной литературой.</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 xml:space="preserve">Подводя итоги данной работе, можно сделать вывод в пользу применения игры вообще и театрализованной игры в частности на уроках истории. Подтверждением этому служат результаты контрольных срезов и призовые места </w:t>
      </w:r>
      <w:r w:rsidR="003E329B" w:rsidRPr="003E329B">
        <w:rPr>
          <w:rFonts w:ascii="Times New Roman" w:eastAsia="Times New Roman" w:hAnsi="Times New Roman" w:cs="Times New Roman"/>
          <w:lang w:eastAsia="ru-RU"/>
        </w:rPr>
        <w:t>об</w:t>
      </w:r>
      <w:r w:rsidRPr="003E329B">
        <w:rPr>
          <w:rFonts w:ascii="Times New Roman" w:eastAsia="Times New Roman" w:hAnsi="Times New Roman" w:cs="Times New Roman"/>
          <w:lang w:eastAsia="ru-RU"/>
        </w:rPr>
        <w:t>уча</w:t>
      </w:r>
      <w:r w:rsidR="003E329B" w:rsidRPr="003E329B">
        <w:rPr>
          <w:rFonts w:ascii="Times New Roman" w:eastAsia="Times New Roman" w:hAnsi="Times New Roman" w:cs="Times New Roman"/>
          <w:lang w:eastAsia="ru-RU"/>
        </w:rPr>
        <w:t>ю</w:t>
      </w:r>
      <w:r w:rsidRPr="003E329B">
        <w:rPr>
          <w:rFonts w:ascii="Times New Roman" w:eastAsia="Times New Roman" w:hAnsi="Times New Roman" w:cs="Times New Roman"/>
          <w:lang w:eastAsia="ru-RU"/>
        </w:rPr>
        <w:t>щихся на олимпиадах гуманитарного цикла.</w:t>
      </w:r>
    </w:p>
    <w:p w:rsidR="00262A96" w:rsidRPr="003E329B" w:rsidRDefault="00262A96" w:rsidP="003E329B">
      <w:pPr>
        <w:shd w:val="clear" w:color="auto" w:fill="FFFFFF"/>
        <w:spacing w:after="135" w:line="240" w:lineRule="auto"/>
        <w:jc w:val="center"/>
        <w:rPr>
          <w:rFonts w:ascii="Times New Roman" w:eastAsia="Times New Roman" w:hAnsi="Times New Roman" w:cs="Times New Roman"/>
          <w:lang w:eastAsia="ru-RU"/>
        </w:rPr>
      </w:pPr>
      <w:r w:rsidRPr="003E329B">
        <w:rPr>
          <w:rFonts w:ascii="Times New Roman" w:eastAsia="Times New Roman" w:hAnsi="Times New Roman" w:cs="Times New Roman"/>
          <w:b/>
          <w:bCs/>
          <w:lang w:eastAsia="ru-RU"/>
        </w:rPr>
        <w:t>Список литературы.</w:t>
      </w:r>
    </w:p>
    <w:p w:rsidR="00262A96" w:rsidRPr="003E329B" w:rsidRDefault="00262A96" w:rsidP="003E329B">
      <w:pPr>
        <w:numPr>
          <w:ilvl w:val="0"/>
          <w:numId w:val="8"/>
        </w:numPr>
        <w:shd w:val="clear" w:color="auto" w:fill="FFFFFF"/>
        <w:spacing w:before="100" w:beforeAutospacing="1" w:after="100" w:afterAutospacing="1" w:line="240" w:lineRule="auto"/>
        <w:jc w:val="both"/>
        <w:rPr>
          <w:rFonts w:ascii="Times New Roman" w:eastAsia="Times New Roman" w:hAnsi="Times New Roman" w:cs="Times New Roman"/>
          <w:lang w:eastAsia="ru-RU"/>
        </w:rPr>
      </w:pPr>
      <w:proofErr w:type="spellStart"/>
      <w:r w:rsidRPr="003E329B">
        <w:rPr>
          <w:rFonts w:ascii="Times New Roman" w:eastAsia="Times New Roman" w:hAnsi="Times New Roman" w:cs="Times New Roman"/>
          <w:lang w:eastAsia="ru-RU"/>
        </w:rPr>
        <w:t>Дерка</w:t>
      </w:r>
      <w:proofErr w:type="spellEnd"/>
      <w:r w:rsidRPr="003E329B">
        <w:rPr>
          <w:rFonts w:ascii="Times New Roman" w:eastAsia="Times New Roman" w:hAnsi="Times New Roman" w:cs="Times New Roman"/>
          <w:lang w:eastAsia="ru-RU"/>
        </w:rPr>
        <w:t xml:space="preserve"> А. А., Щербак С. Ф. Педагогическая эвристика. М., </w:t>
      </w:r>
      <w:r w:rsidR="003E329B" w:rsidRPr="003E329B">
        <w:rPr>
          <w:rFonts w:ascii="Times New Roman" w:eastAsia="Times New Roman" w:hAnsi="Times New Roman" w:cs="Times New Roman"/>
          <w:lang w:eastAsia="ru-RU"/>
        </w:rPr>
        <w:t>200</w:t>
      </w:r>
      <w:r w:rsidRPr="003E329B">
        <w:rPr>
          <w:rFonts w:ascii="Times New Roman" w:eastAsia="Times New Roman" w:hAnsi="Times New Roman" w:cs="Times New Roman"/>
          <w:lang w:eastAsia="ru-RU"/>
        </w:rPr>
        <w:t>8</w:t>
      </w:r>
    </w:p>
    <w:p w:rsidR="00262A96" w:rsidRPr="003E329B" w:rsidRDefault="00262A96" w:rsidP="003E329B">
      <w:pPr>
        <w:numPr>
          <w:ilvl w:val="0"/>
          <w:numId w:val="8"/>
        </w:numPr>
        <w:shd w:val="clear" w:color="auto" w:fill="FFFFFF"/>
        <w:spacing w:before="100" w:beforeAutospacing="1" w:after="100" w:afterAutospacing="1"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 xml:space="preserve">Кулагина Г. А. Сто игр по истории. М., </w:t>
      </w:r>
      <w:r w:rsidR="003E329B" w:rsidRPr="003E329B">
        <w:rPr>
          <w:rFonts w:ascii="Times New Roman" w:eastAsia="Times New Roman" w:hAnsi="Times New Roman" w:cs="Times New Roman"/>
          <w:lang w:eastAsia="ru-RU"/>
        </w:rPr>
        <w:t>2016</w:t>
      </w:r>
    </w:p>
    <w:p w:rsidR="00262A96" w:rsidRPr="003E329B" w:rsidRDefault="00262A96" w:rsidP="003E329B">
      <w:pPr>
        <w:numPr>
          <w:ilvl w:val="0"/>
          <w:numId w:val="8"/>
        </w:numPr>
        <w:shd w:val="clear" w:color="auto" w:fill="FFFFFF"/>
        <w:spacing w:before="100" w:beforeAutospacing="1" w:after="100" w:afterAutospacing="1"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Минкин Е. М. От игры к знаниям. М., 20</w:t>
      </w:r>
      <w:r w:rsidR="003E329B" w:rsidRPr="003E329B">
        <w:rPr>
          <w:rFonts w:ascii="Times New Roman" w:eastAsia="Times New Roman" w:hAnsi="Times New Roman" w:cs="Times New Roman"/>
          <w:lang w:eastAsia="ru-RU"/>
        </w:rPr>
        <w:t>15</w:t>
      </w:r>
    </w:p>
    <w:p w:rsidR="00262A96" w:rsidRPr="003E329B" w:rsidRDefault="00262A96" w:rsidP="003E329B">
      <w:pPr>
        <w:numPr>
          <w:ilvl w:val="0"/>
          <w:numId w:val="8"/>
        </w:numPr>
        <w:shd w:val="clear" w:color="auto" w:fill="FFFFFF"/>
        <w:spacing w:before="100" w:beforeAutospacing="1" w:after="100" w:afterAutospacing="1" w:line="240" w:lineRule="auto"/>
        <w:jc w:val="both"/>
        <w:rPr>
          <w:rFonts w:ascii="Times New Roman" w:eastAsia="Times New Roman" w:hAnsi="Times New Roman" w:cs="Times New Roman"/>
          <w:lang w:eastAsia="ru-RU"/>
        </w:rPr>
      </w:pPr>
      <w:proofErr w:type="spellStart"/>
      <w:r w:rsidRPr="003E329B">
        <w:rPr>
          <w:rFonts w:ascii="Times New Roman" w:eastAsia="Times New Roman" w:hAnsi="Times New Roman" w:cs="Times New Roman"/>
          <w:lang w:eastAsia="ru-RU"/>
        </w:rPr>
        <w:t>Селевко</w:t>
      </w:r>
      <w:proofErr w:type="spellEnd"/>
      <w:r w:rsidRPr="003E329B">
        <w:rPr>
          <w:rFonts w:ascii="Times New Roman" w:eastAsia="Times New Roman" w:hAnsi="Times New Roman" w:cs="Times New Roman"/>
          <w:lang w:eastAsia="ru-RU"/>
        </w:rPr>
        <w:t xml:space="preserve"> Г. К. современные образовательные технологии. М., 20</w:t>
      </w:r>
      <w:r w:rsidR="003E329B" w:rsidRPr="003E329B">
        <w:rPr>
          <w:rFonts w:ascii="Times New Roman" w:eastAsia="Times New Roman" w:hAnsi="Times New Roman" w:cs="Times New Roman"/>
          <w:lang w:eastAsia="ru-RU"/>
        </w:rPr>
        <w:t>1</w:t>
      </w:r>
      <w:r w:rsidRPr="003E329B">
        <w:rPr>
          <w:rFonts w:ascii="Times New Roman" w:eastAsia="Times New Roman" w:hAnsi="Times New Roman" w:cs="Times New Roman"/>
          <w:lang w:eastAsia="ru-RU"/>
        </w:rPr>
        <w:t>2</w:t>
      </w:r>
    </w:p>
    <w:p w:rsidR="00262A96" w:rsidRPr="003E329B" w:rsidRDefault="00262A96" w:rsidP="003E329B">
      <w:pPr>
        <w:numPr>
          <w:ilvl w:val="0"/>
          <w:numId w:val="8"/>
        </w:numPr>
        <w:shd w:val="clear" w:color="auto" w:fill="FFFFFF"/>
        <w:spacing w:before="100" w:beforeAutospacing="1" w:after="100" w:afterAutospacing="1" w:line="240" w:lineRule="auto"/>
        <w:jc w:val="both"/>
        <w:rPr>
          <w:rFonts w:ascii="Times New Roman" w:eastAsia="Times New Roman" w:hAnsi="Times New Roman" w:cs="Times New Roman"/>
          <w:lang w:eastAsia="ru-RU"/>
        </w:rPr>
      </w:pPr>
      <w:r w:rsidRPr="003E329B">
        <w:rPr>
          <w:rFonts w:ascii="Times New Roman" w:eastAsia="Times New Roman" w:hAnsi="Times New Roman" w:cs="Times New Roman"/>
          <w:lang w:eastAsia="ru-RU"/>
        </w:rPr>
        <w:t xml:space="preserve">Щукина Г. И. Активизация познавательной деятельности учащихся в учебном процессе. М., </w:t>
      </w:r>
      <w:r w:rsidR="003E329B" w:rsidRPr="003E329B">
        <w:rPr>
          <w:rFonts w:ascii="Times New Roman" w:eastAsia="Times New Roman" w:hAnsi="Times New Roman" w:cs="Times New Roman"/>
          <w:lang w:eastAsia="ru-RU"/>
        </w:rPr>
        <w:t>2016</w:t>
      </w:r>
    </w:p>
    <w:p w:rsidR="00262A96" w:rsidRPr="003E329B" w:rsidRDefault="00262A96" w:rsidP="003E329B">
      <w:pPr>
        <w:numPr>
          <w:ilvl w:val="0"/>
          <w:numId w:val="8"/>
        </w:numPr>
        <w:shd w:val="clear" w:color="auto" w:fill="FFFFFF"/>
        <w:spacing w:before="100" w:beforeAutospacing="1" w:after="100" w:afterAutospacing="1" w:line="240" w:lineRule="auto"/>
        <w:jc w:val="both"/>
        <w:rPr>
          <w:rFonts w:ascii="Times New Roman" w:eastAsia="Times New Roman" w:hAnsi="Times New Roman" w:cs="Times New Roman"/>
          <w:lang w:eastAsia="ru-RU"/>
        </w:rPr>
      </w:pPr>
      <w:proofErr w:type="spellStart"/>
      <w:r w:rsidRPr="003E329B">
        <w:rPr>
          <w:rFonts w:ascii="Times New Roman" w:eastAsia="Times New Roman" w:hAnsi="Times New Roman" w:cs="Times New Roman"/>
          <w:lang w:eastAsia="ru-RU"/>
        </w:rPr>
        <w:t>Эльконин</w:t>
      </w:r>
      <w:proofErr w:type="spellEnd"/>
      <w:r w:rsidRPr="003E329B">
        <w:rPr>
          <w:rFonts w:ascii="Times New Roman" w:eastAsia="Times New Roman" w:hAnsi="Times New Roman" w:cs="Times New Roman"/>
          <w:lang w:eastAsia="ru-RU"/>
        </w:rPr>
        <w:t xml:space="preserve"> Д. Б. Психология игры. М., 1989</w:t>
      </w:r>
    </w:p>
    <w:p w:rsidR="00262A96" w:rsidRPr="003E329B" w:rsidRDefault="00262A96" w:rsidP="003E329B">
      <w:pPr>
        <w:shd w:val="clear" w:color="auto" w:fill="FFFFFF"/>
        <w:spacing w:after="135" w:line="240" w:lineRule="auto"/>
        <w:jc w:val="both"/>
        <w:rPr>
          <w:rFonts w:ascii="Times New Roman" w:eastAsia="Times New Roman" w:hAnsi="Times New Roman" w:cs="Times New Roman"/>
          <w:lang w:eastAsia="ru-RU"/>
        </w:rPr>
      </w:pPr>
    </w:p>
    <w:p w:rsidR="00295A19" w:rsidRPr="003E329B" w:rsidRDefault="00295A19" w:rsidP="003E329B">
      <w:pPr>
        <w:jc w:val="both"/>
        <w:rPr>
          <w:rFonts w:ascii="Times New Roman" w:hAnsi="Times New Roman" w:cs="Times New Roman"/>
        </w:rPr>
      </w:pPr>
    </w:p>
    <w:sectPr w:rsidR="00295A19" w:rsidRPr="003E329B" w:rsidSect="005A249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04C1F"/>
    <w:multiLevelType w:val="multilevel"/>
    <w:tmpl w:val="1382C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8A336B"/>
    <w:multiLevelType w:val="multilevel"/>
    <w:tmpl w:val="A4AAA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C572C4"/>
    <w:multiLevelType w:val="multilevel"/>
    <w:tmpl w:val="55B8DC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C984AC7"/>
    <w:multiLevelType w:val="multilevel"/>
    <w:tmpl w:val="E6F4A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2467B4B"/>
    <w:multiLevelType w:val="multilevel"/>
    <w:tmpl w:val="59C8AB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52C0969"/>
    <w:multiLevelType w:val="multilevel"/>
    <w:tmpl w:val="81D42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B5F76A5"/>
    <w:multiLevelType w:val="multilevel"/>
    <w:tmpl w:val="E91A13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1882F10"/>
    <w:multiLevelType w:val="multilevel"/>
    <w:tmpl w:val="57A6D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8B427D"/>
    <w:rsid w:val="00262A96"/>
    <w:rsid w:val="00295A19"/>
    <w:rsid w:val="002E2111"/>
    <w:rsid w:val="003E329B"/>
    <w:rsid w:val="003E5342"/>
    <w:rsid w:val="0040627C"/>
    <w:rsid w:val="005A2496"/>
    <w:rsid w:val="008B427D"/>
    <w:rsid w:val="00921E50"/>
    <w:rsid w:val="00E024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27E3302"/>
  <w15:docId w15:val="{9FBBA885-2AB8-46F5-9F71-26AA1EA8A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2496"/>
  </w:style>
  <w:style w:type="paragraph" w:styleId="1">
    <w:name w:val="heading 1"/>
    <w:basedOn w:val="a"/>
    <w:link w:val="10"/>
    <w:uiPriority w:val="9"/>
    <w:qFormat/>
    <w:rsid w:val="00262A9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62A96"/>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262A96"/>
    <w:rPr>
      <w:color w:val="0000FF"/>
      <w:u w:val="single"/>
    </w:rPr>
  </w:style>
  <w:style w:type="character" w:styleId="a4">
    <w:name w:val="Emphasis"/>
    <w:basedOn w:val="a0"/>
    <w:uiPriority w:val="20"/>
    <w:qFormat/>
    <w:rsid w:val="00262A96"/>
    <w:rPr>
      <w:i/>
      <w:iCs/>
    </w:rPr>
  </w:style>
  <w:style w:type="paragraph" w:styleId="a5">
    <w:name w:val="Normal (Web)"/>
    <w:basedOn w:val="a"/>
    <w:uiPriority w:val="99"/>
    <w:semiHidden/>
    <w:unhideWhenUsed/>
    <w:rsid w:val="00262A9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262A9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8126636">
      <w:bodyDiv w:val="1"/>
      <w:marLeft w:val="0"/>
      <w:marRight w:val="0"/>
      <w:marTop w:val="0"/>
      <w:marBottom w:val="0"/>
      <w:divBdr>
        <w:top w:val="none" w:sz="0" w:space="0" w:color="auto"/>
        <w:left w:val="none" w:sz="0" w:space="0" w:color="auto"/>
        <w:bottom w:val="none" w:sz="0" w:space="0" w:color="auto"/>
        <w:right w:val="none" w:sz="0" w:space="0" w:color="auto"/>
      </w:divBdr>
      <w:divsChild>
        <w:div w:id="1478110754">
          <w:marLeft w:val="-225"/>
          <w:marRight w:val="-225"/>
          <w:marTop w:val="0"/>
          <w:marBottom w:val="0"/>
          <w:divBdr>
            <w:top w:val="none" w:sz="0" w:space="0" w:color="auto"/>
            <w:left w:val="none" w:sz="0" w:space="0" w:color="auto"/>
            <w:bottom w:val="none" w:sz="0" w:space="0" w:color="auto"/>
            <w:right w:val="none" w:sz="0" w:space="0" w:color="auto"/>
          </w:divBdr>
        </w:div>
        <w:div w:id="1504391671">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xn--i1abbnckbmcl9fb.xn--p1ai/%D0%B0%D0%B2%D1%82%D0%BE%D1%80%D1%8B/223-155-233"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7</Pages>
  <Words>2980</Words>
  <Characters>16990</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19931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ДНС</dc:creator>
  <cp:keywords/>
  <dc:description/>
  <cp:lastModifiedBy>ДНС</cp:lastModifiedBy>
  <cp:revision>6</cp:revision>
  <dcterms:created xsi:type="dcterms:W3CDTF">2019-01-19T15:32:00Z</dcterms:created>
  <dcterms:modified xsi:type="dcterms:W3CDTF">2019-02-02T17:43:00Z</dcterms:modified>
</cp:coreProperties>
</file>