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10622">
        <w:rPr>
          <w:rFonts w:ascii="Times New Roman" w:hAnsi="Times New Roman" w:cs="Times New Roman"/>
          <w:b/>
          <w:bCs/>
          <w:sz w:val="40"/>
          <w:szCs w:val="40"/>
        </w:rPr>
        <w:t xml:space="preserve">Творческая </w:t>
      </w:r>
      <w:r w:rsidRPr="0091062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Pr="00910622">
        <w:rPr>
          <w:rFonts w:ascii="Times New Roman" w:hAnsi="Times New Roman" w:cs="Times New Roman"/>
          <w:b/>
          <w:bCs/>
          <w:sz w:val="40"/>
          <w:szCs w:val="40"/>
        </w:rPr>
        <w:t>работа</w:t>
      </w: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10622">
        <w:rPr>
          <w:rFonts w:ascii="Times New Roman" w:hAnsi="Times New Roman" w:cs="Times New Roman"/>
          <w:b/>
          <w:bCs/>
          <w:sz w:val="40"/>
          <w:szCs w:val="40"/>
        </w:rPr>
        <w:t>У</w:t>
      </w:r>
      <w:r w:rsidRPr="00910622">
        <w:rPr>
          <w:rFonts w:ascii="Times New Roman" w:hAnsi="Times New Roman" w:cs="Times New Roman"/>
          <w:b/>
          <w:bCs/>
          <w:sz w:val="40"/>
          <w:szCs w:val="40"/>
        </w:rPr>
        <w:t>правлени</w:t>
      </w:r>
      <w:r w:rsidRPr="00910622">
        <w:rPr>
          <w:rFonts w:ascii="Times New Roman" w:hAnsi="Times New Roman" w:cs="Times New Roman"/>
          <w:b/>
          <w:bCs/>
          <w:sz w:val="40"/>
          <w:szCs w:val="40"/>
        </w:rPr>
        <w:t>е</w:t>
      </w:r>
      <w:r w:rsidRPr="00910622">
        <w:rPr>
          <w:rFonts w:ascii="Times New Roman" w:hAnsi="Times New Roman" w:cs="Times New Roman"/>
          <w:b/>
          <w:bCs/>
          <w:sz w:val="40"/>
          <w:szCs w:val="40"/>
        </w:rPr>
        <w:t xml:space="preserve"> инновациями</w:t>
      </w: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10622">
        <w:rPr>
          <w:rFonts w:ascii="Times New Roman" w:hAnsi="Times New Roman" w:cs="Times New Roman"/>
          <w:b/>
          <w:bCs/>
          <w:sz w:val="40"/>
          <w:szCs w:val="40"/>
        </w:rPr>
        <w:t>в образовательной организации</w:t>
      </w: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91062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32"/>
          <w:szCs w:val="32"/>
        </w:rPr>
      </w:pP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32"/>
          <w:szCs w:val="32"/>
        </w:rPr>
      </w:pPr>
      <w:r w:rsidRPr="00910622">
        <w:rPr>
          <w:rFonts w:ascii="Times New Roman" w:hAnsi="Times New Roman" w:cs="Times New Roman"/>
          <w:bCs/>
          <w:sz w:val="32"/>
          <w:szCs w:val="32"/>
        </w:rPr>
        <w:tab/>
        <w:t>Автор работы:</w:t>
      </w: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         Директор МОУ ООШ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.Т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>амбовка</w:t>
      </w:r>
      <w:proofErr w:type="spellEnd"/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Шамараева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Ольга Васильевна</w:t>
      </w: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P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2018г</w:t>
      </w:r>
      <w:bookmarkStart w:id="0" w:name="_GoBack"/>
      <w:bookmarkEnd w:id="0"/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10622" w:rsidRDefault="00910622" w:rsidP="00910622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 w:rsidRPr="00910622">
        <w:rPr>
          <w:rFonts w:ascii="Times New Roman" w:hAnsi="Times New Roman" w:cs="Times New Roman"/>
          <w:bCs/>
          <w:sz w:val="32"/>
          <w:szCs w:val="32"/>
        </w:rPr>
        <w:tab/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292A4B" w:rsidRPr="00292A4B" w:rsidRDefault="00292A4B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292A4B">
        <w:rPr>
          <w:rFonts w:ascii="Times New Roman" w:hAnsi="Times New Roman" w:cs="Times New Roman"/>
          <w:bCs/>
          <w:sz w:val="32"/>
          <w:szCs w:val="32"/>
        </w:rPr>
        <w:t>Управление инновационной деятельностью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ВВЕДЕНИЕ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 Современная государственная политика в социальной сфере направлена, прежде всего, на обеспечение конкурентоспособности России, в том числе в сфере образования. Основным условием конкурентоспособности страны является инновационный путь развития экономики. В свою очередь, развитие экономики невозможно без инвестиций в человека, в образование. Государство публично признало, что реализация «Стратегии 2020» невозможна без практического внедрения ФГОС и ФГТ, реализации ФЗ № 83 «О реформе бюджетной сферы», без нового качества трудовых ресурсов.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Многие образовательные учреждения стали вводить некоторые новые элементы в свою деятельность, но практика преобразований столкнулась с серьезным противоречием между имеющейся потребностью в быстром развитии и неумением педагогов это делать, данная проблема существует  и в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="00292A4B"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="00292A4B"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Федоровского района Саратовской области. Чтобы научиться 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грамотно</w:t>
      </w:r>
      <w:proofErr w:type="gramEnd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развивать школу, нужно свободно ориентироваться в таких понятиях, как «новое», «новшество», «инновация», «инновационный процесс», которые отнюдь не так просты и однозначны, как это может показаться на первый взгляд. 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На современном этапе развития дошкольного и школьного образования актуальным становится осуществление непрерывности и преемственности уровней образования.   Существующие формы и механизмы общественно-профессионального участия не обеспечивают полной преемственности уровней образования в ОО и достижения  результатов в соответствии с требованиями стандартов и социального заказа. 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Введение в действие стандартов  заставляет по-новому посмотреть на проблему преемственности, обратиться к поиску инновационных путей обеспечения реализации данного принципа. Сейчас, когда многие школы, в </w:t>
      </w:r>
      <w:r w:rsidRPr="00292A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своем составе имеют структурные подразделения дошкольного образования( в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="00292A4B"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="00292A4B"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с 2007 года) должно существовать взаимодействие между всеми уровнями образования по достижению качества учебных результатов и успешной социализации учащихся в соответствии с требованиями стандартов и социального заказа.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Опыт выполнения социального заказа в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="00292A4B"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="00292A4B"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показывает, что усилий только педагогического коллектива  оказывается недостаточным. 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Исходя из выше изложенного, можно сформулировать проблему исследования: каков механизм управления инновационными процессами в образовательном учреждении?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Объект: инновационные процессы в образовании.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Предмет: механизм управления инновационными процессами в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="00292A4B"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="00292A4B"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Федоровского района Саратовской области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Цель работы: изучить и внедрить механизмы управления инновационными процессами в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="00292A4B"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="00292A4B"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Исходя из цели, сформулируем задачи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1.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 xml:space="preserve">Определить теоретические основы управления инновационными процессами в образовательном учреждении. 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2.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>Выявить отличительные особенности понятий «новшество», «инновация», «инновационный образовательный процесс», «педагогическая инновация».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3.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>Изучить состояние инновационной деятельности по созданию общественно-профессионального сообщества.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4.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 xml:space="preserve"> Выработать механизмы управления развитием инновационной системы преемственности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="00292A4B"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="00292A4B"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Используемые  методы: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- теоретические (теоретический анализ и синтез, моделирование и др.), с помощью 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которых</w:t>
      </w:r>
      <w:proofErr w:type="gramEnd"/>
      <w:r w:rsidRPr="00292A4B">
        <w:rPr>
          <w:rFonts w:ascii="Times New Roman" w:hAnsi="Times New Roman" w:cs="Times New Roman"/>
          <w:bCs/>
          <w:sz w:val="28"/>
          <w:szCs w:val="28"/>
        </w:rPr>
        <w:t>,  выявляются теоретические основы рассматриваемой проблемы,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эмпирические (наблюдение, метод опроса, контрольное тестирование и др.), необходимые для сбора, систематизации и первичного осмысления информации, получаемой опытным путем. 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Структура  исследования.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Подготовительный, в ходе, которого осуществлялся анализ литературы по данной проблеме, отбирались диагностические материалы для изучения практики организации преемственности.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Диагностический, в ходе, которого изучался инновационный опыт работы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="00292A4B"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="00292A4B"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Проектировочный, в ходе, которого разрабатывался механизм управления развитием инновационного общественно-профессионального сообщества.</w:t>
      </w:r>
    </w:p>
    <w:p w:rsidR="00DE41DE" w:rsidRPr="00292A4B" w:rsidRDefault="00DE41DE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База исследования: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="00292A4B"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="00292A4B"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</w:p>
    <w:p w:rsidR="00292A4B" w:rsidRPr="00292A4B" w:rsidRDefault="00292A4B" w:rsidP="00292A4B">
      <w:pPr>
        <w:pStyle w:val="a3"/>
        <w:numPr>
          <w:ilvl w:val="0"/>
          <w:numId w:val="3"/>
        </w:numPr>
        <w:tabs>
          <w:tab w:val="left" w:pos="540"/>
        </w:tabs>
        <w:spacing w:line="360" w:lineRule="auto"/>
        <w:jc w:val="both"/>
        <w:rPr>
          <w:b/>
          <w:bCs/>
          <w:sz w:val="28"/>
          <w:szCs w:val="28"/>
        </w:rPr>
      </w:pPr>
      <w:r w:rsidRPr="00292A4B">
        <w:rPr>
          <w:b/>
          <w:bCs/>
          <w:sz w:val="28"/>
          <w:szCs w:val="28"/>
        </w:rPr>
        <w:t xml:space="preserve"> Управление инновационными процессами образовательного учреждения: этапы и механизмы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Одним из актуальных направлений инновационных процессов в нашей школе  стало   формирование среды общественно-профессионального участия, где бы в комплексе решались задачи учебно-воспитательного процесса на принципах взаимообогащения, взаимоуважения, сотрудничества педагогов, учащихся и родителей посредством развития интерактивного взаимодействия администрации ОО и самих получателей образовательных услуг, включая обучающихся, их семьи, работодателей и местные сообщества, а это требует особого подхода к управлению.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М.М. Поташник  дает следующее определение понятия управление: «целенаправленная деятельность всех субъектов, обеспечивающая становление, стабилизацию, оптимальное функционирование и обязательное развитие школы». Это определение фиксирует два важных момента: во-первых, всякое управление есть целенаправленная деятельность и, во-вторых, оно отличается от других видов деятельности своим назначением.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lastRenderedPageBreak/>
        <w:t>Необходимость в управлении возникает всякий раз, когда люди объединяются, чтобы совместно сделать то, что порознь они сделать не могут или порознь это делать нерационально. В этом случае возникает особая задача формирования общих целей и объединения усилий участников совместной деятельности на их достижение. Эта задача и решается в процессе управления. Благодаря управлению совместная деятельность становится не стихийной, хаотичной, а целенаправленной и организованной.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Управлять,  значит организовать руководство как минимум тремя процессами, обеспечивающими: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- Наличие кадров;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- Создание нормативно-правовых, научно-методических, финансовых, материально-технических и других условий для функционирования общественног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профессионального сообщества;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- Учебно-воспитательный процесс.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Управление  общественно-профессиональным сообществом  включает в себя: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Определение функции управления (что нужно делать?);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Определение организационной структуры управления (кто будет делать?);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Определение механизма управления (как и каким образом, будут выполняться функции?).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Построение организационной структуры обеспечивает согласованность действий участников совместной деятельности. Но этого недостаточно для эффективной интеграции. Чтобы совместная работа была эффективной, необходимо: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во-первых, чтобы исполнители хорошо понимали, каких результатов и когда от них ожидают;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во-вторых, чтобы они были заинтересованы в их получении;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в-третьих, чтобы они испытывали удовлетворение от своей работы;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lastRenderedPageBreak/>
        <w:t>в-четвертых, чтобы социально-психологический климат в коллективе был благоприятен для продуктивной работы.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Совокупность действий, совершаемых субъектом управления для обеспечения всех этих условий, в менеджменте называют руководством.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На этапе планирования необходимо выполнить следующие действия: определить основную цель и содержание инновации, составить план действий, проанализировать движущие и сдерживающие силы в отношении инновации, разработать стратегию и проанализировать проблемы и риски, которые могут быть вызваны инновацией, определить критерии, по которым будет осуществляться контроль и оценка результатов внедрения инноваций, определить необходимые ресурсы.</w:t>
      </w:r>
      <w:proofErr w:type="gramEnd"/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На подготовительном этапе следует предусмотреть время для снятия психологического напряжения в организации, выбрать методы подготовки и информирования сотрудников, осуществлять контроль готовности школы к внедрению инноваций, а при необходимости провести корректировку плана.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На этапе внедрения инноваций следует: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- иметь резервы времени и ресурсов на случай неожиданных затруднений;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- быть готовым изменить стратегию;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- регулярно информировать сотрудников о результатах инновационной деятельности.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На этапе закрепления инноваций необходимо: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- рассмотреть вопросы последующего обучения сотрудников (для работы в новых условиях);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- осуществлять планы (по использованию результатов инновации) с учетом актуальной ситуации.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На этапе оценки результатов инновационной деятельности следует: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- проводить более глубокие исследования;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- организовать и поддерживать обратную связь с теми, на кого влияют изменения;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информировать коллектив и заинтересованных лиц о результатах внедрения инновации.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Таким образом, необходимость выполнения вышеперечисленных действий на определённых стадиях инновационного процесса позволит субъектам управления эффективно осуществить принятые управленческие решения с целью успешного внедрения инноваций. 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Администрация образовательного учреждения, в котором активно ведется работа по внедрению инноваций, может столкнуться с несколькими проблемами: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–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>изменение политики финансирования системы образования;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–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>нежелание некоторых сотрудников участвовать в данном проекте;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–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>консерватизм опытных учителей, не желающих менять устоявшийся порядок работы;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–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>отсутствие у сотрудников необходимой подготовки и квалификации для работы в новых условиях;</w:t>
      </w:r>
    </w:p>
    <w:p w:rsidR="00292A4B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–</w:t>
      </w:r>
      <w:r w:rsidRPr="00292A4B">
        <w:rPr>
          <w:rFonts w:ascii="Times New Roman" w:hAnsi="Times New Roman" w:cs="Times New Roman"/>
          <w:bCs/>
          <w:sz w:val="28"/>
          <w:szCs w:val="28"/>
        </w:rPr>
        <w:tab/>
        <w:t>низкая инновационная культура учителей.</w:t>
      </w:r>
    </w:p>
    <w:p w:rsidR="00DE41DE" w:rsidRPr="00292A4B" w:rsidRDefault="00292A4B" w:rsidP="00292A4B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 xml:space="preserve"> Управление должно своевременно реагировать на происходящие изменения, а для этого оно должно иметь информацию о них. Получение такой информации и выявление необходимости корректировки хода работ обеспечиваются реализацией специальных действий, называемых контролем. Благодаря контролю управление приобретает принципиально важный компонент, без которого оно не может существовать, - обратную связь. Контроль делает управление «зрячим», чувствительным к изменениям. Реагирование же на эти изменения осуществляется через планирование, организацию и руководство. Тем самым цикл управления оказывается замкнутым.</w:t>
      </w:r>
    </w:p>
    <w:p w:rsidR="00DE41DE" w:rsidRPr="00292A4B" w:rsidRDefault="00DE41DE" w:rsidP="00292A4B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A4B">
        <w:rPr>
          <w:rFonts w:ascii="Times New Roman" w:hAnsi="Times New Roman" w:cs="Times New Roman"/>
          <w:b/>
          <w:bCs/>
          <w:sz w:val="28"/>
          <w:szCs w:val="28"/>
        </w:rPr>
        <w:t xml:space="preserve"> Управление инновационной деятельностью в МОУ ООШ </w:t>
      </w:r>
      <w:proofErr w:type="gramStart"/>
      <w:r w:rsidRPr="00292A4B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292A4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292A4B">
        <w:rPr>
          <w:rFonts w:ascii="Times New Roman" w:hAnsi="Times New Roman" w:cs="Times New Roman"/>
          <w:b/>
          <w:bCs/>
          <w:sz w:val="28"/>
          <w:szCs w:val="28"/>
        </w:rPr>
        <w:t xml:space="preserve"> Тамбовка</w:t>
      </w:r>
    </w:p>
    <w:p w:rsidR="00DE41DE" w:rsidRPr="00292A4B" w:rsidRDefault="00DE41DE" w:rsidP="00DE41DE">
      <w:pPr>
        <w:tabs>
          <w:tab w:val="left" w:pos="54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2A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2A4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292A4B">
        <w:rPr>
          <w:rFonts w:ascii="Times New Roman" w:hAnsi="Times New Roman" w:cs="Times New Roman"/>
          <w:b/>
          <w:bCs/>
          <w:sz w:val="28"/>
          <w:szCs w:val="28"/>
        </w:rPr>
        <w:t xml:space="preserve"> Анализ инновационной деятельности МОУ ООШ </w:t>
      </w:r>
      <w:proofErr w:type="gramStart"/>
      <w:r w:rsidRPr="00292A4B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292A4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292A4B">
        <w:rPr>
          <w:rFonts w:ascii="Times New Roman" w:hAnsi="Times New Roman" w:cs="Times New Roman"/>
          <w:b/>
          <w:bCs/>
          <w:sz w:val="28"/>
          <w:szCs w:val="28"/>
        </w:rPr>
        <w:t xml:space="preserve"> Тамбовка</w:t>
      </w:r>
    </w:p>
    <w:p w:rsidR="00DE41DE" w:rsidRPr="00292A4B" w:rsidRDefault="00DE41DE" w:rsidP="00DE41DE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A4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</w:t>
      </w:r>
      <w:proofErr w:type="gramStart"/>
      <w:r w:rsidRPr="00292A4B">
        <w:rPr>
          <w:rFonts w:ascii="Times New Roman" w:eastAsia="Times New Roman" w:hAnsi="Times New Roman" w:cs="Times New Roman"/>
          <w:sz w:val="28"/>
          <w:szCs w:val="28"/>
        </w:rPr>
        <w:t>На управление инновационным процессом оказывают влияние различные факторы внешней и внутренней среды, поэтому его следует рассматривать как совокупное управление следующими взаимосвязанными процессами: выполнение предписаний и рекомендаций вышестоящих органов управления образованием; внедрение в педагогическую практику новых достижений педагогической науки и смежных наук; освоение передового педагогического опыта; изучение и обобщение педагогического опыта внутри школы;</w:t>
      </w:r>
      <w:proofErr w:type="gramEnd"/>
      <w:r w:rsidRPr="00292A4B">
        <w:rPr>
          <w:rFonts w:ascii="Times New Roman" w:eastAsia="Times New Roman" w:hAnsi="Times New Roman" w:cs="Times New Roman"/>
          <w:sz w:val="28"/>
          <w:szCs w:val="28"/>
        </w:rPr>
        <w:t xml:space="preserve"> изучение образовательных потребностей учащихся, пожеланий родителей и социального окружения; выдвижение инновационных идей, разработка, экспертиза и внедрение инноваций внутри школы; повышение инновационного потенциала школы как способности участников образования к осуществлению инновационной деятельности.</w:t>
      </w:r>
    </w:p>
    <w:p w:rsidR="00DE41DE" w:rsidRPr="00292A4B" w:rsidRDefault="00DE41DE" w:rsidP="00DE41DE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92A4B">
        <w:rPr>
          <w:rFonts w:ascii="Times New Roman" w:eastAsia="Times New Roman" w:hAnsi="Times New Roman" w:cs="Times New Roman"/>
          <w:sz w:val="28"/>
          <w:szCs w:val="28"/>
        </w:rPr>
        <w:t>Управление инновационной деятельностью - процесс сложный, многофункциональный, включающий разнообразную совокупность действий, среди которых: постановка стратегических и тактических целей, анализ внешней среды с учетом неопределенности и риска, анализ инфраструктуры и возможностей учреждения, диагностика реально сложившейся ситуации, прогнозирование будущего состояния учреждения, поиск источников творческих идей и их финансирования, формирование инновационного портфеля, стратегическое и оперативное планирование, управление научными и методическими разработками, совершенствование организационных структур</w:t>
      </w:r>
      <w:proofErr w:type="gramEnd"/>
      <w:r w:rsidRPr="00292A4B">
        <w:rPr>
          <w:rFonts w:ascii="Times New Roman" w:eastAsia="Times New Roman" w:hAnsi="Times New Roman" w:cs="Times New Roman"/>
          <w:sz w:val="28"/>
          <w:szCs w:val="28"/>
        </w:rPr>
        <w:t>, анализ и оценка эффективности инноваций, разработка стратегии и тактики инновационного маркетинга, управление рисками и др.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 xml:space="preserve">Образовательное учреждение МОУ ООШ </w:t>
      </w:r>
      <w:proofErr w:type="spellStart"/>
      <w:r w:rsidRPr="00292A4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sz w:val="28"/>
          <w:szCs w:val="28"/>
        </w:rPr>
        <w:t>.</w:t>
      </w:r>
      <w:r w:rsidRPr="00292A4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92A4B">
        <w:rPr>
          <w:rFonts w:ascii="Times New Roman" w:hAnsi="Times New Roman" w:cs="Times New Roman"/>
          <w:sz w:val="28"/>
          <w:szCs w:val="28"/>
        </w:rPr>
        <w:t>амбовка</w:t>
      </w:r>
      <w:proofErr w:type="spellEnd"/>
      <w:r w:rsidRPr="00292A4B">
        <w:rPr>
          <w:rFonts w:ascii="Times New Roman" w:hAnsi="Times New Roman" w:cs="Times New Roman"/>
          <w:sz w:val="28"/>
          <w:szCs w:val="28"/>
        </w:rPr>
        <w:t xml:space="preserve">  с </w:t>
      </w:r>
      <w:r w:rsidRPr="00292A4B">
        <w:rPr>
          <w:rFonts w:ascii="Times New Roman" w:hAnsi="Times New Roman" w:cs="Times New Roman"/>
          <w:sz w:val="28"/>
          <w:szCs w:val="28"/>
        </w:rPr>
        <w:t xml:space="preserve"> </w:t>
      </w:r>
      <w:r w:rsidRPr="00292A4B">
        <w:rPr>
          <w:rFonts w:ascii="Times New Roman" w:hAnsi="Times New Roman" w:cs="Times New Roman"/>
          <w:sz w:val="28"/>
          <w:szCs w:val="28"/>
        </w:rPr>
        <w:t>201</w:t>
      </w:r>
      <w:r w:rsidRPr="00292A4B">
        <w:rPr>
          <w:rFonts w:ascii="Times New Roman" w:hAnsi="Times New Roman" w:cs="Times New Roman"/>
          <w:sz w:val="28"/>
          <w:szCs w:val="28"/>
        </w:rPr>
        <w:t>6</w:t>
      </w:r>
      <w:r w:rsidRPr="00292A4B">
        <w:rPr>
          <w:rFonts w:ascii="Times New Roman" w:hAnsi="Times New Roman" w:cs="Times New Roman"/>
          <w:sz w:val="28"/>
          <w:szCs w:val="28"/>
        </w:rPr>
        <w:t xml:space="preserve"> года  находится в режиме  школьной  экспериментальной площадки по теме « Интерактивные технологии взаимодействия  ОО и социальных партнеров как средство достижения современного качества учебных результатов и успешной социализации учащихся» , </w:t>
      </w:r>
      <w:r w:rsidRPr="00292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41DE" w:rsidRPr="00292A4B" w:rsidRDefault="00DE41DE" w:rsidP="00DE41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lastRenderedPageBreak/>
        <w:t>Цикл проекта, на реализацию которого отводится 1,5 года, состоит из трех этапов:</w:t>
      </w:r>
    </w:p>
    <w:p w:rsidR="00DE41DE" w:rsidRPr="00292A4B" w:rsidRDefault="00DE41DE" w:rsidP="00DE41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- подготовительного (</w:t>
      </w:r>
      <w:r w:rsidRPr="00292A4B">
        <w:rPr>
          <w:rFonts w:ascii="Times New Roman" w:hAnsi="Times New Roman" w:cs="Times New Roman"/>
          <w:sz w:val="28"/>
          <w:szCs w:val="28"/>
        </w:rPr>
        <w:t xml:space="preserve">январь </w:t>
      </w:r>
      <w:r w:rsidRPr="00292A4B">
        <w:rPr>
          <w:rFonts w:ascii="Times New Roman" w:hAnsi="Times New Roman" w:cs="Times New Roman"/>
          <w:sz w:val="28"/>
          <w:szCs w:val="28"/>
        </w:rPr>
        <w:t>201</w:t>
      </w:r>
      <w:r w:rsidRPr="00292A4B">
        <w:rPr>
          <w:rFonts w:ascii="Times New Roman" w:hAnsi="Times New Roman" w:cs="Times New Roman"/>
          <w:sz w:val="28"/>
          <w:szCs w:val="28"/>
        </w:rPr>
        <w:t>6</w:t>
      </w:r>
      <w:r w:rsidRPr="00292A4B">
        <w:rPr>
          <w:rFonts w:ascii="Times New Roman" w:hAnsi="Times New Roman" w:cs="Times New Roman"/>
          <w:sz w:val="28"/>
          <w:szCs w:val="28"/>
        </w:rPr>
        <w:t xml:space="preserve"> г.- </w:t>
      </w:r>
      <w:r w:rsidRPr="00292A4B">
        <w:rPr>
          <w:rFonts w:ascii="Times New Roman" w:hAnsi="Times New Roman" w:cs="Times New Roman"/>
          <w:sz w:val="28"/>
          <w:szCs w:val="28"/>
        </w:rPr>
        <w:t>февраль</w:t>
      </w:r>
      <w:r w:rsidRPr="00292A4B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292A4B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292A4B">
        <w:rPr>
          <w:rFonts w:ascii="Times New Roman" w:hAnsi="Times New Roman" w:cs="Times New Roman"/>
          <w:sz w:val="28"/>
          <w:szCs w:val="28"/>
        </w:rPr>
        <w:t xml:space="preserve">.), где будут решены организационные вопросы, разработаны нормативные документы и методики взаимодействия основных участников проекта; </w:t>
      </w:r>
    </w:p>
    <w:p w:rsidR="00DE41DE" w:rsidRPr="00292A4B" w:rsidRDefault="00DE41DE" w:rsidP="00DE41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 xml:space="preserve">- основного этапа (февраль </w:t>
      </w:r>
      <w:smartTag w:uri="urn:schemas-microsoft-com:office:smarttags" w:element="metricconverter">
        <w:smartTagPr>
          <w:attr w:name="ProductID" w:val="2016 г"/>
        </w:smartTagPr>
        <w:r w:rsidRPr="00292A4B">
          <w:rPr>
            <w:rFonts w:ascii="Times New Roman" w:hAnsi="Times New Roman" w:cs="Times New Roman"/>
            <w:sz w:val="28"/>
            <w:szCs w:val="28"/>
          </w:rPr>
          <w:t>2016 г</w:t>
        </w:r>
      </w:smartTag>
      <w:r w:rsidRPr="00292A4B">
        <w:rPr>
          <w:rFonts w:ascii="Times New Roman" w:hAnsi="Times New Roman" w:cs="Times New Roman"/>
          <w:sz w:val="28"/>
          <w:szCs w:val="28"/>
        </w:rPr>
        <w:t xml:space="preserve">. - май </w:t>
      </w:r>
      <w:smartTag w:uri="urn:schemas-microsoft-com:office:smarttags" w:element="metricconverter">
        <w:smartTagPr>
          <w:attr w:name="ProductID" w:val="2017 г"/>
        </w:smartTagPr>
        <w:r w:rsidRPr="00292A4B">
          <w:rPr>
            <w:rFonts w:ascii="Times New Roman" w:hAnsi="Times New Roman" w:cs="Times New Roman"/>
            <w:sz w:val="28"/>
            <w:szCs w:val="28"/>
          </w:rPr>
          <w:t>2017 г</w:t>
        </w:r>
      </w:smartTag>
      <w:r w:rsidRPr="00292A4B">
        <w:rPr>
          <w:rFonts w:ascii="Times New Roman" w:hAnsi="Times New Roman" w:cs="Times New Roman"/>
          <w:sz w:val="28"/>
          <w:szCs w:val="28"/>
        </w:rPr>
        <w:t xml:space="preserve">.), где будет апробирована модель «ФКЗ»; 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 xml:space="preserve">- заключительного этапа (май </w:t>
      </w:r>
      <w:smartTag w:uri="urn:schemas-microsoft-com:office:smarttags" w:element="metricconverter">
        <w:smartTagPr>
          <w:attr w:name="ProductID" w:val="2017 г"/>
        </w:smartTagPr>
        <w:r w:rsidRPr="00292A4B">
          <w:rPr>
            <w:rFonts w:ascii="Times New Roman" w:hAnsi="Times New Roman" w:cs="Times New Roman"/>
            <w:sz w:val="28"/>
            <w:szCs w:val="28"/>
          </w:rPr>
          <w:t>2017 г</w:t>
        </w:r>
      </w:smartTag>
      <w:r w:rsidRPr="00292A4B">
        <w:rPr>
          <w:rFonts w:ascii="Times New Roman" w:hAnsi="Times New Roman" w:cs="Times New Roman"/>
          <w:sz w:val="28"/>
          <w:szCs w:val="28"/>
        </w:rPr>
        <w:t>. – август 2017г.), где будут подведены итоги проекта и проведена независимая экспертиза.</w:t>
      </w:r>
    </w:p>
    <w:p w:rsidR="00DE41DE" w:rsidRPr="00292A4B" w:rsidRDefault="00DE41DE" w:rsidP="00DE41DE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2.</w:t>
      </w:r>
      <w:r w:rsidRPr="00292A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92A4B">
        <w:rPr>
          <w:rFonts w:ascii="Times New Roman" w:hAnsi="Times New Roman" w:cs="Times New Roman"/>
          <w:bCs/>
          <w:sz w:val="28"/>
          <w:szCs w:val="28"/>
        </w:rPr>
        <w:t xml:space="preserve">Механизм управления инновационной деятельностью в МОУ ООШ </w:t>
      </w:r>
      <w:proofErr w:type="spellStart"/>
      <w:r w:rsidRPr="00292A4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>.</w:t>
      </w:r>
      <w:r w:rsidRPr="00292A4B">
        <w:rPr>
          <w:rFonts w:ascii="Times New Roman" w:hAnsi="Times New Roman" w:cs="Times New Roman"/>
          <w:bCs/>
          <w:sz w:val="28"/>
          <w:szCs w:val="28"/>
        </w:rPr>
        <w:t>Т</w:t>
      </w:r>
      <w:proofErr w:type="gramEnd"/>
      <w:r w:rsidRPr="00292A4B">
        <w:rPr>
          <w:rFonts w:ascii="Times New Roman" w:hAnsi="Times New Roman" w:cs="Times New Roman"/>
          <w:bCs/>
          <w:sz w:val="28"/>
          <w:szCs w:val="28"/>
        </w:rPr>
        <w:t>амбовка</w:t>
      </w:r>
      <w:proofErr w:type="spellEnd"/>
    </w:p>
    <w:p w:rsidR="00DE41DE" w:rsidRPr="00292A4B" w:rsidRDefault="00DE41DE" w:rsidP="00DE41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Управление инновационными процессами предполагает выполнение следующих действий:</w:t>
      </w:r>
      <w:r w:rsidRPr="0029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 xml:space="preserve">- обмен информацией, консультации и переговоры, работа </w:t>
      </w:r>
      <w:proofErr w:type="spellStart"/>
      <w:r w:rsidRPr="00292A4B">
        <w:rPr>
          <w:rFonts w:ascii="Times New Roman" w:hAnsi="Times New Roman" w:cs="Times New Roman"/>
          <w:sz w:val="28"/>
          <w:szCs w:val="28"/>
        </w:rPr>
        <w:t>интервизорской</w:t>
      </w:r>
      <w:proofErr w:type="spellEnd"/>
      <w:r w:rsidRPr="00292A4B">
        <w:rPr>
          <w:rFonts w:ascii="Times New Roman" w:hAnsi="Times New Roman" w:cs="Times New Roman"/>
          <w:sz w:val="28"/>
          <w:szCs w:val="28"/>
        </w:rPr>
        <w:t xml:space="preserve"> площадки, общественно-профессионального совета;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-обсуждение, анализ, обобщение опыта работы учителей, воспитателей  в контексте преемственности, повышения качества образования.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2A4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92A4B">
        <w:rPr>
          <w:rFonts w:ascii="Times New Roman" w:hAnsi="Times New Roman" w:cs="Times New Roman"/>
          <w:sz w:val="28"/>
          <w:szCs w:val="28"/>
        </w:rPr>
        <w:t>содание</w:t>
      </w:r>
      <w:proofErr w:type="spellEnd"/>
      <w:r w:rsidRPr="00292A4B">
        <w:rPr>
          <w:rFonts w:ascii="Times New Roman" w:hAnsi="Times New Roman" w:cs="Times New Roman"/>
          <w:sz w:val="28"/>
          <w:szCs w:val="28"/>
        </w:rPr>
        <w:t xml:space="preserve"> необходимых условий (материально-технических, финансовых, социально-психологических и др.), побуждающих сотрудников к активной и эффективной трудовой деятельности посредством экономических (зарплата, премия и т.п.), моральных (благодарность, награда, почетное звание и др.) и иных рычагов.</w:t>
      </w:r>
      <w:proofErr w:type="gramEnd"/>
      <w:r w:rsidRPr="00292A4B">
        <w:rPr>
          <w:rFonts w:ascii="Times New Roman" w:hAnsi="Times New Roman" w:cs="Times New Roman"/>
          <w:sz w:val="28"/>
          <w:szCs w:val="28"/>
        </w:rPr>
        <w:t xml:space="preserve"> В первую очередь, учитывается необходимость оценки работы в соответствии с ее качеством, эффективностью и результатом;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- мониторинг комфортности пребывания в школе и удовлетворенности качеством образовательных услуг обучающимися и их родителями;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- мониторинг оценки качества образовательного процесса;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- аналитические отчеты по итогам каждого года реализации проекта;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- корректирующая деятельность;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lastRenderedPageBreak/>
        <w:t>- обобщения и публикации, публичный отчет перед населением и на сайте школы,</w:t>
      </w:r>
      <w:proofErr w:type="gramStart"/>
      <w:r w:rsidRPr="00292A4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Организационная структура управления: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 xml:space="preserve">- Руководитель проекта - директор школы </w:t>
      </w:r>
      <w:proofErr w:type="spellStart"/>
      <w:r w:rsidRPr="00292A4B">
        <w:rPr>
          <w:rFonts w:ascii="Times New Roman" w:hAnsi="Times New Roman" w:cs="Times New Roman"/>
          <w:sz w:val="28"/>
          <w:szCs w:val="28"/>
        </w:rPr>
        <w:t>Шамараева</w:t>
      </w:r>
      <w:proofErr w:type="spellEnd"/>
      <w:r w:rsidRPr="00292A4B">
        <w:rPr>
          <w:rFonts w:ascii="Times New Roman" w:hAnsi="Times New Roman" w:cs="Times New Roman"/>
          <w:sz w:val="28"/>
          <w:szCs w:val="28"/>
        </w:rPr>
        <w:t xml:space="preserve"> Ольга Васильевна</w:t>
      </w:r>
      <w:r w:rsidRPr="00292A4B">
        <w:rPr>
          <w:rFonts w:ascii="Times New Roman" w:hAnsi="Times New Roman" w:cs="Times New Roman"/>
          <w:sz w:val="28"/>
          <w:szCs w:val="28"/>
        </w:rPr>
        <w:t>.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4"/>
        </w:rPr>
      </w:pPr>
      <w:r w:rsidRPr="00292A4B">
        <w:rPr>
          <w:rFonts w:ascii="Times New Roman" w:hAnsi="Times New Roman"/>
          <w:bCs/>
          <w:sz w:val="28"/>
          <w:szCs w:val="24"/>
        </w:rPr>
        <w:t>Руководство проектом осуществляет рабочая группа (6 человек), в состав которой входят представители образовательной организации, члены Управляющего совета ОО. Обязанности между участниками проекта можно распределить  следующим образом:</w:t>
      </w:r>
    </w:p>
    <w:p w:rsidR="00DE41DE" w:rsidRPr="00292A4B" w:rsidRDefault="00DE41DE" w:rsidP="00DE41DE">
      <w:pPr>
        <w:spacing w:after="0" w:line="360" w:lineRule="auto"/>
        <w:ind w:firstLine="709"/>
        <w:jc w:val="right"/>
        <w:rPr>
          <w:rFonts w:ascii="Times New Roman" w:hAnsi="Times New Roman"/>
          <w:bCs/>
          <w:sz w:val="28"/>
          <w:szCs w:val="24"/>
        </w:rPr>
      </w:pPr>
      <w:r w:rsidRPr="00292A4B">
        <w:rPr>
          <w:rFonts w:ascii="Times New Roman" w:hAnsi="Times New Roman"/>
          <w:bCs/>
          <w:sz w:val="28"/>
          <w:szCs w:val="24"/>
        </w:rPr>
        <w:t>Таблица 1</w:t>
      </w:r>
    </w:p>
    <w:tbl>
      <w:tblPr>
        <w:tblW w:w="9651" w:type="dxa"/>
        <w:jc w:val="center"/>
        <w:tblInd w:w="-1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6957"/>
      </w:tblGrid>
      <w:tr w:rsidR="00DE41DE" w:rsidRPr="00292A4B" w:rsidTr="00272CF8">
        <w:trPr>
          <w:jc w:val="center"/>
        </w:trPr>
        <w:tc>
          <w:tcPr>
            <w:tcW w:w="2694" w:type="dxa"/>
          </w:tcPr>
          <w:p w:rsidR="00DE41DE" w:rsidRPr="00292A4B" w:rsidRDefault="00DE41DE" w:rsidP="00272CF8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Должность в проекте</w:t>
            </w:r>
          </w:p>
        </w:tc>
        <w:tc>
          <w:tcPr>
            <w:tcW w:w="6957" w:type="dxa"/>
          </w:tcPr>
          <w:p w:rsidR="00DE41DE" w:rsidRPr="00292A4B" w:rsidRDefault="00DE41DE" w:rsidP="00272CF8">
            <w:pPr>
              <w:pStyle w:val="1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Функции</w:t>
            </w:r>
          </w:p>
        </w:tc>
      </w:tr>
      <w:tr w:rsidR="00DE41DE" w:rsidRPr="00292A4B" w:rsidTr="00272CF8">
        <w:trPr>
          <w:trHeight w:val="1938"/>
          <w:jc w:val="center"/>
        </w:trPr>
        <w:tc>
          <w:tcPr>
            <w:tcW w:w="2694" w:type="dxa"/>
          </w:tcPr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6957" w:type="dxa"/>
          </w:tcPr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Общее руководство, координация процессов при реализации проекта «Интерактивные формы взаимодействия ОО  и социальных партнеров как средство достижения современного качества учебных результатов и успешной социализации учащихся»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Распределение обязанностей между членами проектной команды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Контроль своевременности выполнения задач проекта</w:t>
            </w:r>
          </w:p>
        </w:tc>
      </w:tr>
      <w:tr w:rsidR="00DE41DE" w:rsidRPr="00292A4B" w:rsidTr="00272CF8">
        <w:trPr>
          <w:trHeight w:val="435"/>
          <w:jc w:val="center"/>
        </w:trPr>
        <w:tc>
          <w:tcPr>
            <w:tcW w:w="2694" w:type="dxa"/>
          </w:tcPr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Модератор секций – 3 чел</w:t>
            </w:r>
          </w:p>
        </w:tc>
        <w:tc>
          <w:tcPr>
            <w:tcW w:w="6957" w:type="dxa"/>
          </w:tcPr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Руководство работы секций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Организация научно – методической деятельности</w:t>
            </w:r>
            <w:r w:rsidRPr="00292A4B">
              <w:rPr>
                <w:rFonts w:ascii="Times New Roman" w:hAnsi="Times New Roman"/>
                <w:bCs/>
                <w:sz w:val="28"/>
                <w:szCs w:val="28"/>
              </w:rPr>
              <w:t xml:space="preserve"> «ФКЗ»</w:t>
            </w:r>
            <w:r w:rsidRPr="00292A4B">
              <w:rPr>
                <w:rFonts w:ascii="Times New Roman" w:hAnsi="Times New Roman"/>
                <w:sz w:val="28"/>
                <w:szCs w:val="28"/>
              </w:rPr>
              <w:t>, мониторинг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bCs/>
                <w:sz w:val="28"/>
                <w:szCs w:val="28"/>
              </w:rPr>
              <w:t>Обеспечение ресурсной поддержки секций во время работы проекта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bCs/>
                <w:sz w:val="28"/>
                <w:szCs w:val="28"/>
              </w:rPr>
              <w:t>Составление отчётов сессии и этапов реализации проекта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kern w:val="24"/>
                <w:sz w:val="28"/>
                <w:szCs w:val="28"/>
              </w:rPr>
              <w:t>Оценка эффективности деятельности «ФКЗ»</w:t>
            </w:r>
          </w:p>
        </w:tc>
      </w:tr>
      <w:tr w:rsidR="00DE41DE" w:rsidRPr="00292A4B" w:rsidTr="00272CF8">
        <w:trPr>
          <w:jc w:val="center"/>
        </w:trPr>
        <w:tc>
          <w:tcPr>
            <w:tcW w:w="2694" w:type="dxa"/>
          </w:tcPr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PR-менеджер</w:t>
            </w:r>
          </w:p>
        </w:tc>
        <w:tc>
          <w:tcPr>
            <w:tcW w:w="6957" w:type="dxa"/>
          </w:tcPr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 xml:space="preserve">Организация интерактивного взаимодействия дошкольного и школьного уровней образования с </w:t>
            </w:r>
            <w:r w:rsidRPr="00292A4B">
              <w:rPr>
                <w:rFonts w:ascii="Times New Roman" w:hAnsi="Times New Roman"/>
                <w:sz w:val="28"/>
                <w:szCs w:val="28"/>
              </w:rPr>
              <w:lastRenderedPageBreak/>
              <w:t>социальными партнерами в рамках проекта.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Распространение буклетов, размещение информации на стенде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Налаживание эффективной коммуникации с представителями СМИ (публикации)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Разработка пресс-релизов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Организация основных мероприятий по проекту</w:t>
            </w:r>
          </w:p>
        </w:tc>
      </w:tr>
      <w:tr w:rsidR="00DE41DE" w:rsidRPr="00292A4B" w:rsidTr="00272CF8">
        <w:trPr>
          <w:jc w:val="center"/>
        </w:trPr>
        <w:tc>
          <w:tcPr>
            <w:tcW w:w="2694" w:type="dxa"/>
          </w:tcPr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IT</w:t>
            </w:r>
            <w:r w:rsidRPr="00292A4B">
              <w:rPr>
                <w:rFonts w:ascii="Times New Roman" w:hAnsi="Times New Roman"/>
                <w:sz w:val="28"/>
                <w:szCs w:val="28"/>
              </w:rPr>
              <w:t>-специалист</w:t>
            </w:r>
          </w:p>
        </w:tc>
        <w:tc>
          <w:tcPr>
            <w:tcW w:w="6957" w:type="dxa"/>
          </w:tcPr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Ведение WEB-страницы сайта ОО, создание видеоролика, презентаций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Размещение пресс-релизов, объявлений на сайте ОО</w:t>
            </w:r>
          </w:p>
          <w:p w:rsidR="00DE41DE" w:rsidRPr="00292A4B" w:rsidRDefault="00DE41DE" w:rsidP="00272CF8">
            <w:pPr>
              <w:pStyle w:val="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92A4B">
              <w:rPr>
                <w:rFonts w:ascii="Times New Roman" w:hAnsi="Times New Roman"/>
                <w:sz w:val="28"/>
                <w:szCs w:val="28"/>
              </w:rPr>
              <w:t>Дистанционная консультация для учащихся и родителей через АСУ РСО</w:t>
            </w:r>
          </w:p>
        </w:tc>
      </w:tr>
    </w:tbl>
    <w:p w:rsidR="00DE41DE" w:rsidRPr="00292A4B" w:rsidRDefault="00DE41DE" w:rsidP="00DE41DE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DE41DE" w:rsidRPr="00292A4B" w:rsidRDefault="00DE41DE" w:rsidP="00DE41DE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292A4B">
        <w:rPr>
          <w:rFonts w:ascii="Times New Roman" w:hAnsi="Times New Roman"/>
          <w:bCs/>
          <w:sz w:val="28"/>
          <w:szCs w:val="28"/>
          <w:lang w:eastAsia="en-US"/>
        </w:rPr>
        <w:t xml:space="preserve">Главными ответственными лицами за эффективную реализацию проекта являются руководитель и модератор проекта. </w:t>
      </w:r>
    </w:p>
    <w:p w:rsidR="00DE41DE" w:rsidRPr="00292A4B" w:rsidRDefault="00DE41DE" w:rsidP="00DE41DE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292A4B">
        <w:rPr>
          <w:rFonts w:ascii="Times New Roman" w:hAnsi="Times New Roman"/>
          <w:bCs/>
          <w:sz w:val="28"/>
          <w:szCs w:val="28"/>
          <w:lang w:eastAsia="en-US"/>
        </w:rPr>
        <w:t>Корректировать ход реализации проекта необходимо путём организации работы секций.</w:t>
      </w:r>
    </w:p>
    <w:p w:rsidR="00DE41DE" w:rsidRPr="00292A4B" w:rsidRDefault="00DE41DE" w:rsidP="00DE41DE">
      <w:pPr>
        <w:tabs>
          <w:tab w:val="left" w:pos="0"/>
        </w:tabs>
        <w:spacing w:after="0" w:line="360" w:lineRule="auto"/>
        <w:ind w:firstLine="709"/>
        <w:jc w:val="both"/>
        <w:rPr>
          <w:lang w:eastAsia="en-US"/>
        </w:rPr>
      </w:pPr>
      <w:r w:rsidRPr="00292A4B">
        <w:rPr>
          <w:rFonts w:ascii="Times New Roman" w:hAnsi="Times New Roman"/>
          <w:bCs/>
          <w:sz w:val="28"/>
          <w:szCs w:val="28"/>
          <w:lang w:eastAsia="en-US"/>
        </w:rPr>
        <w:t>Оповещение общественности о результатах проекта будет осуществляться через СМИ и школьный сайт.</w:t>
      </w:r>
    </w:p>
    <w:p w:rsidR="00DE41DE" w:rsidRPr="00292A4B" w:rsidRDefault="00DE41DE" w:rsidP="00DE41DE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hAnsi="Times New Roman" w:cs="Times New Roman"/>
          <w:bCs/>
          <w:sz w:val="28"/>
          <w:szCs w:val="28"/>
        </w:rPr>
        <w:t>ЗАКЛЮЧЕНИЕ</w:t>
      </w:r>
    </w:p>
    <w:p w:rsidR="00DE41DE" w:rsidRPr="00292A4B" w:rsidRDefault="00DE41DE" w:rsidP="00DE41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A4B">
        <w:rPr>
          <w:rFonts w:ascii="Times New Roman" w:eastAsia="Times New Roman" w:hAnsi="Times New Roman" w:cs="Times New Roman"/>
          <w:sz w:val="28"/>
          <w:szCs w:val="28"/>
        </w:rPr>
        <w:t>Управленческий процесс эффективен, если он соответствует логике реального процесса развития, если решения субъекта управления оперативны и адекватны решаемой проблеме, если руководители ОУ, принимающие решения, обладают способностями оценить ситуацию, прогнозировать, управлять рисками.</w:t>
      </w:r>
    </w:p>
    <w:p w:rsidR="00DE41DE" w:rsidRPr="00292A4B" w:rsidRDefault="00DE41DE" w:rsidP="00DE41DE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Для устранения негативных явлений в управлении можно предложить использовать следующие действия:</w:t>
      </w:r>
    </w:p>
    <w:p w:rsidR="00DE41DE" w:rsidRPr="00292A4B" w:rsidRDefault="00DE41DE" w:rsidP="00DE41DE">
      <w:pPr>
        <w:numPr>
          <w:ilvl w:val="0"/>
          <w:numId w:val="1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 xml:space="preserve">Привлекать внебюджетные средства (спонсоры, благотворители, платные образовательные услуги). </w:t>
      </w:r>
    </w:p>
    <w:p w:rsidR="00DE41DE" w:rsidRPr="00292A4B" w:rsidRDefault="00DE41DE" w:rsidP="00DE41DE">
      <w:pPr>
        <w:numPr>
          <w:ilvl w:val="0"/>
          <w:numId w:val="1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lastRenderedPageBreak/>
        <w:t>Расходовать внебюджетные средства на усовершенствование материально-технической базы школы, обновление существующего и приобретение нового оборудования, наглядных и учебных пособий, мебели.</w:t>
      </w:r>
    </w:p>
    <w:p w:rsidR="00DE41DE" w:rsidRPr="00292A4B" w:rsidRDefault="00DE41DE" w:rsidP="00DE41DE">
      <w:pPr>
        <w:numPr>
          <w:ilvl w:val="0"/>
          <w:numId w:val="1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Повышать инновационную культуру учителей.</w:t>
      </w:r>
    </w:p>
    <w:p w:rsidR="00DE41DE" w:rsidRPr="00292A4B" w:rsidRDefault="00DE41DE" w:rsidP="00DE41DE">
      <w:pPr>
        <w:numPr>
          <w:ilvl w:val="0"/>
          <w:numId w:val="1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Повышать мотивацию сотрудников.</w:t>
      </w:r>
    </w:p>
    <w:p w:rsidR="00DE41DE" w:rsidRPr="00292A4B" w:rsidRDefault="00DE41DE" w:rsidP="00DE41DE">
      <w:pPr>
        <w:numPr>
          <w:ilvl w:val="0"/>
          <w:numId w:val="1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 xml:space="preserve"> Сообщать коллективу цель и задачи нововведения, способы реализации.</w:t>
      </w:r>
    </w:p>
    <w:p w:rsidR="00DE41DE" w:rsidRPr="00292A4B" w:rsidRDefault="00DE41DE" w:rsidP="00DE41DE">
      <w:pPr>
        <w:numPr>
          <w:ilvl w:val="0"/>
          <w:numId w:val="1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Правильно организовывать и подготавливать любое нововведение.</w:t>
      </w:r>
    </w:p>
    <w:p w:rsidR="00DE41DE" w:rsidRPr="00292A4B" w:rsidRDefault="00DE41DE" w:rsidP="00DE41DE">
      <w:pPr>
        <w:tabs>
          <w:tab w:val="left" w:pos="72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A4B">
        <w:rPr>
          <w:rFonts w:ascii="Times New Roman" w:hAnsi="Times New Roman" w:cs="Times New Roman"/>
          <w:sz w:val="28"/>
          <w:szCs w:val="28"/>
        </w:rPr>
        <w:t>Предложенные способы устранения негативных явлений в управлении инновационным развитием, позволят сделать управление инновационным развитием образовательного учреждения более эффективным.</w:t>
      </w:r>
    </w:p>
    <w:p w:rsidR="00DE41DE" w:rsidRPr="00292A4B" w:rsidRDefault="00DE41DE" w:rsidP="00DE41DE">
      <w:pPr>
        <w:tabs>
          <w:tab w:val="left" w:pos="72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1DE" w:rsidRPr="00292A4B" w:rsidRDefault="00DE41DE" w:rsidP="00DE41DE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2A4B">
        <w:rPr>
          <w:rFonts w:ascii="Times New Roman" w:eastAsiaTheme="minorHAnsi" w:hAnsi="Times New Roman" w:cs="Times New Roman"/>
          <w:sz w:val="28"/>
          <w:szCs w:val="28"/>
          <w:lang w:eastAsia="en-US"/>
        </w:rPr>
        <w:t>СПИСОК ИСПОЛЬЗОВАННОЙ ЛИТЕРАТУРЫ</w:t>
      </w:r>
      <w:proofErr w:type="gramStart"/>
      <w:r w:rsidRPr="00292A4B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</w:p>
    <w:p w:rsidR="00DE41DE" w:rsidRPr="00292A4B" w:rsidRDefault="00DE41DE" w:rsidP="00DE41DE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</w:rPr>
        <w:t>Актуальные проблемы образования и воспитания в современной школе: Метод</w:t>
      </w:r>
      <w:proofErr w:type="gramStart"/>
      <w:r w:rsidRPr="00292A4B">
        <w:rPr>
          <w:sz w:val="28"/>
          <w:szCs w:val="28"/>
        </w:rPr>
        <w:t>.</w:t>
      </w:r>
      <w:proofErr w:type="gramEnd"/>
      <w:r w:rsidRPr="00292A4B">
        <w:rPr>
          <w:sz w:val="28"/>
          <w:szCs w:val="28"/>
        </w:rPr>
        <w:t xml:space="preserve"> </w:t>
      </w:r>
      <w:proofErr w:type="spellStart"/>
      <w:proofErr w:type="gramStart"/>
      <w:r w:rsidRPr="00292A4B">
        <w:rPr>
          <w:sz w:val="28"/>
          <w:szCs w:val="28"/>
        </w:rPr>
        <w:t>р</w:t>
      </w:r>
      <w:proofErr w:type="gramEnd"/>
      <w:r w:rsidRPr="00292A4B">
        <w:rPr>
          <w:sz w:val="28"/>
          <w:szCs w:val="28"/>
        </w:rPr>
        <w:t>азраб</w:t>
      </w:r>
      <w:proofErr w:type="spellEnd"/>
      <w:r w:rsidRPr="00292A4B">
        <w:rPr>
          <w:sz w:val="28"/>
          <w:szCs w:val="28"/>
        </w:rPr>
        <w:t xml:space="preserve">.: В помощь учителям </w:t>
      </w:r>
      <w:proofErr w:type="spellStart"/>
      <w:r w:rsidRPr="00292A4B">
        <w:rPr>
          <w:sz w:val="28"/>
          <w:szCs w:val="28"/>
        </w:rPr>
        <w:t>шк</w:t>
      </w:r>
      <w:proofErr w:type="spellEnd"/>
      <w:r w:rsidRPr="00292A4B">
        <w:rPr>
          <w:sz w:val="28"/>
          <w:szCs w:val="28"/>
        </w:rPr>
        <w:t xml:space="preserve">. и студентам педвузов. - Стерлитамак: СГПИ, 2001. 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  <w:lang w:val="uk-UA"/>
        </w:rPr>
        <w:t xml:space="preserve"> </w:t>
      </w:r>
      <w:proofErr w:type="spellStart"/>
      <w:r w:rsidRPr="00292A4B">
        <w:rPr>
          <w:sz w:val="28"/>
          <w:szCs w:val="28"/>
        </w:rPr>
        <w:t>Абасов</w:t>
      </w:r>
      <w:proofErr w:type="spellEnd"/>
      <w:r w:rsidRPr="00292A4B">
        <w:rPr>
          <w:sz w:val="28"/>
          <w:szCs w:val="28"/>
        </w:rPr>
        <w:t xml:space="preserve"> А.А. Инновации в системе управления гимназией. – М.: Новая школа, 1997. – 32 с.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</w:rPr>
        <w:t xml:space="preserve">Актуальные проблемы функционирования и развития инновационных воспитательных систем: </w:t>
      </w:r>
      <w:proofErr w:type="spellStart"/>
      <w:r w:rsidRPr="00292A4B">
        <w:rPr>
          <w:sz w:val="28"/>
          <w:szCs w:val="28"/>
        </w:rPr>
        <w:t>Межвуз</w:t>
      </w:r>
      <w:proofErr w:type="spellEnd"/>
      <w:r w:rsidRPr="00292A4B">
        <w:rPr>
          <w:sz w:val="28"/>
          <w:szCs w:val="28"/>
        </w:rPr>
        <w:t>. сб. науч. тр.; [</w:t>
      </w:r>
      <w:proofErr w:type="spellStart"/>
      <w:r w:rsidRPr="00292A4B">
        <w:rPr>
          <w:sz w:val="28"/>
          <w:szCs w:val="28"/>
        </w:rPr>
        <w:t>Редкол</w:t>
      </w:r>
      <w:proofErr w:type="spellEnd"/>
      <w:r w:rsidRPr="00292A4B">
        <w:rPr>
          <w:sz w:val="28"/>
          <w:szCs w:val="28"/>
        </w:rPr>
        <w:t xml:space="preserve">.: В.В. </w:t>
      </w:r>
      <w:proofErr w:type="spellStart"/>
      <w:r w:rsidRPr="00292A4B">
        <w:rPr>
          <w:sz w:val="28"/>
          <w:szCs w:val="28"/>
        </w:rPr>
        <w:t>Полукаров</w:t>
      </w:r>
      <w:proofErr w:type="spellEnd"/>
      <w:r w:rsidRPr="00292A4B">
        <w:rPr>
          <w:sz w:val="28"/>
          <w:szCs w:val="28"/>
        </w:rPr>
        <w:t xml:space="preserve">, Е.А. Стародубов (отв. ред.)]. - Пенза: </w:t>
      </w:r>
      <w:proofErr w:type="spellStart"/>
      <w:r w:rsidRPr="00292A4B">
        <w:rPr>
          <w:sz w:val="28"/>
          <w:szCs w:val="28"/>
        </w:rPr>
        <w:t>Пенз</w:t>
      </w:r>
      <w:proofErr w:type="spellEnd"/>
      <w:r w:rsidRPr="00292A4B">
        <w:rPr>
          <w:sz w:val="28"/>
          <w:szCs w:val="28"/>
        </w:rPr>
        <w:t xml:space="preserve">. гос. </w:t>
      </w:r>
      <w:proofErr w:type="spellStart"/>
      <w:r w:rsidRPr="00292A4B">
        <w:rPr>
          <w:sz w:val="28"/>
          <w:szCs w:val="28"/>
        </w:rPr>
        <w:t>пед</w:t>
      </w:r>
      <w:proofErr w:type="spellEnd"/>
      <w:r w:rsidRPr="00292A4B">
        <w:rPr>
          <w:sz w:val="28"/>
          <w:szCs w:val="28"/>
        </w:rPr>
        <w:t xml:space="preserve">. ун-т им. В.Г. Белинского, 2001. 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 w:rsidRPr="00292A4B">
        <w:rPr>
          <w:sz w:val="28"/>
          <w:szCs w:val="28"/>
        </w:rPr>
        <w:t>Верстакова</w:t>
      </w:r>
      <w:proofErr w:type="spellEnd"/>
      <w:r w:rsidRPr="00292A4B">
        <w:rPr>
          <w:sz w:val="28"/>
          <w:szCs w:val="28"/>
        </w:rPr>
        <w:t xml:space="preserve"> Ю.В., Симоненко Е.С. Управление инновациями: теория и практика: учебное пособие – М.: </w:t>
      </w:r>
      <w:proofErr w:type="spellStart"/>
      <w:r w:rsidRPr="00292A4B">
        <w:rPr>
          <w:sz w:val="28"/>
          <w:szCs w:val="28"/>
        </w:rPr>
        <w:t>Эксмо</w:t>
      </w:r>
      <w:proofErr w:type="spellEnd"/>
      <w:r w:rsidRPr="00292A4B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08 г"/>
        </w:smartTagPr>
        <w:r w:rsidRPr="00292A4B">
          <w:rPr>
            <w:sz w:val="28"/>
            <w:szCs w:val="28"/>
          </w:rPr>
          <w:t>2008 г</w:t>
        </w:r>
      </w:smartTag>
      <w:r w:rsidRPr="00292A4B">
        <w:rPr>
          <w:sz w:val="28"/>
          <w:szCs w:val="28"/>
        </w:rPr>
        <w:t xml:space="preserve"> – 432 с.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</w:rPr>
        <w:t xml:space="preserve">Воронина Е.В. Инновационный проект образовательного учреждения: опыт описания инновационных проектов школ для участия в /Приоритетном Национальном проекте «Образование» - М.: изд-во «5 за знания», </w:t>
      </w:r>
      <w:smartTag w:uri="urn:schemas-microsoft-com:office:smarttags" w:element="metricconverter">
        <w:smartTagPr>
          <w:attr w:name="ProductID" w:val="2008 г"/>
        </w:smartTagPr>
        <w:r w:rsidRPr="00292A4B">
          <w:rPr>
            <w:sz w:val="28"/>
            <w:szCs w:val="28"/>
          </w:rPr>
          <w:t>2008 г</w:t>
        </w:r>
      </w:smartTag>
      <w:r w:rsidRPr="00292A4B">
        <w:rPr>
          <w:sz w:val="28"/>
          <w:szCs w:val="28"/>
        </w:rPr>
        <w:t>. – 368 с.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</w:rPr>
        <w:lastRenderedPageBreak/>
        <w:t>Зайцева Л.В., Земляченко С.В. Управление инновационным учреждением в режиме функционирования и развития (программа РОСТ). – М.: Новая школа, 1997. – 80 с.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 w:rsidRPr="00292A4B">
        <w:rPr>
          <w:sz w:val="28"/>
          <w:szCs w:val="28"/>
        </w:rPr>
        <w:t>Загвязинский</w:t>
      </w:r>
      <w:proofErr w:type="spellEnd"/>
      <w:r w:rsidRPr="00292A4B">
        <w:rPr>
          <w:sz w:val="28"/>
          <w:szCs w:val="28"/>
        </w:rPr>
        <w:t xml:space="preserve"> В. И //Инновационные процессы в образовании: Сборник научных трудов. – Тюмень: 1990 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  <w:lang w:val="uk-UA"/>
        </w:rPr>
        <w:t xml:space="preserve"> </w:t>
      </w:r>
      <w:r w:rsidRPr="00292A4B">
        <w:rPr>
          <w:sz w:val="28"/>
          <w:szCs w:val="28"/>
        </w:rPr>
        <w:t>Воспитание детей в школе. Новые подходы и новые технологии</w:t>
      </w:r>
      <w:proofErr w:type="gramStart"/>
      <w:r w:rsidRPr="00292A4B">
        <w:rPr>
          <w:sz w:val="28"/>
          <w:szCs w:val="28"/>
        </w:rPr>
        <w:t>/ П</w:t>
      </w:r>
      <w:proofErr w:type="gramEnd"/>
      <w:r w:rsidRPr="00292A4B">
        <w:rPr>
          <w:sz w:val="28"/>
          <w:szCs w:val="28"/>
        </w:rPr>
        <w:t>од ред. Н.Е.</w:t>
      </w:r>
      <w:r w:rsidRPr="00292A4B">
        <w:rPr>
          <w:sz w:val="28"/>
          <w:szCs w:val="28"/>
          <w:lang w:val="uk-UA"/>
        </w:rPr>
        <w:t xml:space="preserve"> </w:t>
      </w:r>
      <w:proofErr w:type="spellStart"/>
      <w:r w:rsidRPr="00292A4B">
        <w:rPr>
          <w:sz w:val="28"/>
          <w:szCs w:val="28"/>
        </w:rPr>
        <w:t>Щурковой.М</w:t>
      </w:r>
      <w:proofErr w:type="spellEnd"/>
      <w:r w:rsidRPr="00292A4B">
        <w:rPr>
          <w:sz w:val="28"/>
          <w:szCs w:val="28"/>
        </w:rPr>
        <w:t>., 1992.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</w:rPr>
        <w:t>Концепция модернизации Российского образования на период до 2010г.//Вестник образования. 2003. №3.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  <w:lang w:val="uk-UA"/>
        </w:rPr>
        <w:t xml:space="preserve"> </w:t>
      </w:r>
      <w:r w:rsidRPr="00292A4B">
        <w:rPr>
          <w:sz w:val="28"/>
          <w:szCs w:val="28"/>
        </w:rPr>
        <w:t xml:space="preserve">Концепция развития психологического лицея средней школы № 10 г. Шахты Ростовской области. АПК и </w:t>
      </w:r>
      <w:proofErr w:type="gramStart"/>
      <w:r w:rsidRPr="00292A4B">
        <w:rPr>
          <w:sz w:val="28"/>
          <w:szCs w:val="28"/>
        </w:rPr>
        <w:t>ПРО</w:t>
      </w:r>
      <w:proofErr w:type="gramEnd"/>
      <w:r w:rsidRPr="00292A4B">
        <w:rPr>
          <w:sz w:val="28"/>
          <w:szCs w:val="28"/>
        </w:rPr>
        <w:t>. М, 2004.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  <w:lang w:val="uk-UA"/>
        </w:rPr>
        <w:t xml:space="preserve"> </w:t>
      </w:r>
      <w:r w:rsidRPr="00292A4B">
        <w:rPr>
          <w:sz w:val="28"/>
          <w:szCs w:val="28"/>
        </w:rPr>
        <w:t xml:space="preserve">Лазарев, В.С. Управление нововведениями – путь к развитию школы/ В. С. Лазарев// Сельская школа. – 2003. – № 1. 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</w:rPr>
        <w:t xml:space="preserve">Лазарев, В. С. понятие педагогической и инновационной системы школы/ В.С. Лазарев// Сельская школа. – 2003. – № 1. 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  <w:lang w:val="uk-UA"/>
        </w:rPr>
        <w:t xml:space="preserve"> </w:t>
      </w:r>
      <w:r w:rsidRPr="00292A4B">
        <w:rPr>
          <w:sz w:val="28"/>
          <w:szCs w:val="28"/>
        </w:rPr>
        <w:t xml:space="preserve">Миронова Г.В. Инновационные подходы к организации воспитательной работы// Роль и место инновационных школ-интернатов в современной системе образования. - Уфа, 2001. 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</w:rPr>
        <w:t xml:space="preserve">Новиков А.М. Организация опытно-экспериментальной работы на базе образовательного учреждения/ А. М. Новиков// Дополнительное образование. – 2002. – № 6. 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  <w:lang w:val="uk-UA"/>
        </w:rPr>
        <w:t xml:space="preserve"> </w:t>
      </w:r>
      <w:r w:rsidRPr="00292A4B">
        <w:rPr>
          <w:sz w:val="28"/>
          <w:szCs w:val="28"/>
        </w:rPr>
        <w:t xml:space="preserve">Ожегов С.И. и Шведова Н.Ю. Толковый словарь русского языка: 80 000 слов и фразеологических выражений / Российская академия наук. Институт русского языка им. В.В. Виноградова. – 4-е изд., </w:t>
      </w:r>
      <w:proofErr w:type="gramStart"/>
      <w:r w:rsidRPr="00292A4B">
        <w:rPr>
          <w:sz w:val="28"/>
          <w:szCs w:val="28"/>
        </w:rPr>
        <w:t>дополненное</w:t>
      </w:r>
      <w:proofErr w:type="gramEnd"/>
      <w:r w:rsidRPr="00292A4B">
        <w:rPr>
          <w:sz w:val="28"/>
          <w:szCs w:val="28"/>
        </w:rPr>
        <w:t>.– М.-1997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  <w:lang w:val="uk-UA"/>
        </w:rPr>
        <w:t xml:space="preserve"> </w:t>
      </w:r>
      <w:r w:rsidRPr="00292A4B">
        <w:rPr>
          <w:sz w:val="28"/>
          <w:szCs w:val="28"/>
        </w:rPr>
        <w:t xml:space="preserve">Поташник М.М., Моисеев А.М. Управление современной школой (В вопросах и ответах): Пособие для руководителей образовательных учреждений и органов образования – М.: Новая школа, 1997. – 352 </w:t>
      </w:r>
      <w:proofErr w:type="gramStart"/>
      <w:r w:rsidRPr="00292A4B">
        <w:rPr>
          <w:sz w:val="28"/>
          <w:szCs w:val="28"/>
        </w:rPr>
        <w:t>с</w:t>
      </w:r>
      <w:proofErr w:type="gramEnd"/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  <w:lang w:val="uk-UA"/>
        </w:rPr>
        <w:t xml:space="preserve"> </w:t>
      </w:r>
      <w:r w:rsidRPr="00292A4B">
        <w:rPr>
          <w:sz w:val="28"/>
          <w:szCs w:val="28"/>
        </w:rPr>
        <w:t xml:space="preserve">Педагогика. Педагогические теории, системы и технологии. / Под </w:t>
      </w:r>
      <w:proofErr w:type="spellStart"/>
      <w:r w:rsidRPr="00292A4B">
        <w:rPr>
          <w:sz w:val="28"/>
          <w:szCs w:val="28"/>
        </w:rPr>
        <w:t>ред.С.А</w:t>
      </w:r>
      <w:proofErr w:type="spellEnd"/>
      <w:r w:rsidRPr="00292A4B">
        <w:rPr>
          <w:sz w:val="28"/>
          <w:szCs w:val="28"/>
        </w:rPr>
        <w:t>. Смирнова</w:t>
      </w:r>
      <w:r w:rsidRPr="00292A4B">
        <w:rPr>
          <w:sz w:val="28"/>
          <w:szCs w:val="28"/>
          <w:lang w:val="uk-UA"/>
        </w:rPr>
        <w:t xml:space="preserve"> </w:t>
      </w:r>
      <w:r w:rsidRPr="00292A4B">
        <w:rPr>
          <w:sz w:val="28"/>
          <w:szCs w:val="28"/>
        </w:rPr>
        <w:t>Педагогика и психология, Ж, 1989.№10</w:t>
      </w:r>
    </w:p>
    <w:p w:rsidR="00DE41DE" w:rsidRPr="00292A4B" w:rsidRDefault="00DE41DE" w:rsidP="00DE41D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92A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Постановление Правительства РФ от 07.02.2011 №61 «О Федеральной целевой программе развития образования на 2011 -2015 годы»</w:t>
      </w:r>
    </w:p>
    <w:p w:rsidR="00DE41DE" w:rsidRPr="00292A4B" w:rsidRDefault="00DE41DE" w:rsidP="00DE41D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92A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Национальная образовательная инициатива «Наша новая школа» от 04.02.2010 г.</w:t>
      </w:r>
    </w:p>
    <w:p w:rsidR="00DE41DE" w:rsidRPr="00292A4B" w:rsidRDefault="00DE41DE" w:rsidP="00DE41D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92A4B">
        <w:rPr>
          <w:rFonts w:ascii="Times New Roman" w:hAnsi="Times New Roman"/>
          <w:sz w:val="28"/>
          <w:szCs w:val="28"/>
        </w:rPr>
        <w:t>Постановление Правительства Российской Федерации от 07.02.2011 г. № 61 «Федеральная целевая программа развития образования на 2011 – 2015 годы».</w:t>
      </w:r>
    </w:p>
    <w:p w:rsidR="00DE41DE" w:rsidRPr="00292A4B" w:rsidRDefault="00DE41DE" w:rsidP="00DE41D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92A4B">
        <w:rPr>
          <w:rFonts w:ascii="Times New Roman" w:hAnsi="Times New Roman"/>
          <w:sz w:val="28"/>
          <w:szCs w:val="28"/>
        </w:rPr>
        <w:t xml:space="preserve">Федеральный закон N 273-ФЗ от 29декабря2012года «Об образовании в Российской Федерации».  </w:t>
      </w:r>
    </w:p>
    <w:p w:rsidR="00DE41DE" w:rsidRPr="00292A4B" w:rsidRDefault="00DE41DE" w:rsidP="00DE41DE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92A4B">
        <w:rPr>
          <w:sz w:val="28"/>
          <w:szCs w:val="28"/>
        </w:rPr>
        <w:t>Управление образовательными системами. Учебное пособие</w:t>
      </w:r>
      <w:proofErr w:type="gramStart"/>
      <w:r w:rsidRPr="00292A4B">
        <w:rPr>
          <w:sz w:val="28"/>
          <w:szCs w:val="28"/>
        </w:rPr>
        <w:t>.</w:t>
      </w:r>
      <w:proofErr w:type="gramEnd"/>
      <w:r w:rsidRPr="00292A4B">
        <w:rPr>
          <w:sz w:val="28"/>
          <w:szCs w:val="28"/>
        </w:rPr>
        <w:t>/</w:t>
      </w:r>
      <w:proofErr w:type="gramStart"/>
      <w:r w:rsidRPr="00292A4B">
        <w:rPr>
          <w:sz w:val="28"/>
          <w:szCs w:val="28"/>
        </w:rPr>
        <w:t>п</w:t>
      </w:r>
      <w:proofErr w:type="gramEnd"/>
      <w:r w:rsidRPr="00292A4B">
        <w:rPr>
          <w:sz w:val="28"/>
          <w:szCs w:val="28"/>
        </w:rPr>
        <w:t>од ред. В.С. Кукушкина. М.2003</w:t>
      </w:r>
    </w:p>
    <w:p w:rsidR="00DF321E" w:rsidRPr="00292A4B" w:rsidRDefault="00DF321E"/>
    <w:sectPr w:rsidR="00DF321E" w:rsidRPr="00292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7252"/>
    <w:multiLevelType w:val="hybridMultilevel"/>
    <w:tmpl w:val="65CCA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D4697"/>
    <w:multiLevelType w:val="hybridMultilevel"/>
    <w:tmpl w:val="DB2CCC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D94570"/>
    <w:multiLevelType w:val="hybridMultilevel"/>
    <w:tmpl w:val="3CAAAF74"/>
    <w:lvl w:ilvl="0" w:tplc="7A2C47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1DE"/>
    <w:rsid w:val="00292A4B"/>
    <w:rsid w:val="00910622"/>
    <w:rsid w:val="00DE41DE"/>
    <w:rsid w:val="00DF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1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1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1"/>
    <w:locked/>
    <w:rsid w:val="00DE41DE"/>
    <w:rPr>
      <w:rFonts w:cs="Times New Roman"/>
    </w:rPr>
  </w:style>
  <w:style w:type="paragraph" w:customStyle="1" w:styleId="1">
    <w:name w:val="Без интервала1"/>
    <w:link w:val="a4"/>
    <w:rsid w:val="00DE41DE"/>
    <w:pPr>
      <w:spacing w:after="0" w:line="240" w:lineRule="auto"/>
    </w:pPr>
    <w:rPr>
      <w:rFonts w:cs="Times New Roman"/>
    </w:rPr>
  </w:style>
  <w:style w:type="paragraph" w:styleId="a5">
    <w:name w:val="No Spacing"/>
    <w:uiPriority w:val="1"/>
    <w:qFormat/>
    <w:rsid w:val="00DE41D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1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1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1"/>
    <w:locked/>
    <w:rsid w:val="00DE41DE"/>
    <w:rPr>
      <w:rFonts w:cs="Times New Roman"/>
    </w:rPr>
  </w:style>
  <w:style w:type="paragraph" w:customStyle="1" w:styleId="1">
    <w:name w:val="Без интервала1"/>
    <w:link w:val="a4"/>
    <w:rsid w:val="00DE41DE"/>
    <w:pPr>
      <w:spacing w:after="0" w:line="240" w:lineRule="auto"/>
    </w:pPr>
    <w:rPr>
      <w:rFonts w:cs="Times New Roman"/>
    </w:rPr>
  </w:style>
  <w:style w:type="paragraph" w:styleId="a5">
    <w:name w:val="No Spacing"/>
    <w:uiPriority w:val="1"/>
    <w:qFormat/>
    <w:rsid w:val="00DE41D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29836-D5C0-4827-B804-F903D8887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2858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Васильевна</dc:creator>
  <cp:keywords/>
  <dc:description/>
  <cp:lastModifiedBy>Ольга Васильевна</cp:lastModifiedBy>
  <cp:revision>1</cp:revision>
  <dcterms:created xsi:type="dcterms:W3CDTF">2018-12-09T14:44:00Z</dcterms:created>
  <dcterms:modified xsi:type="dcterms:W3CDTF">2018-12-09T15:09:00Z</dcterms:modified>
</cp:coreProperties>
</file>