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0C" w:rsidRPr="007F430C" w:rsidRDefault="007F430C" w:rsidP="007F430C">
      <w:pPr>
        <w:shd w:val="clear" w:color="auto" w:fill="FFFFFF"/>
        <w:spacing w:before="443" w:after="222" w:line="240" w:lineRule="auto"/>
        <w:outlineLvl w:val="1"/>
        <w:rPr>
          <w:rFonts w:ascii="Helvetica" w:eastAsia="Times New Roman" w:hAnsi="Helvetica" w:cs="Helvetica"/>
          <w:color w:val="333333"/>
          <w:sz w:val="67"/>
          <w:szCs w:val="67"/>
          <w:lang w:eastAsia="ru-RU"/>
        </w:rPr>
      </w:pPr>
      <w:r w:rsidRPr="007F430C">
        <w:rPr>
          <w:rFonts w:ascii="Helvetica" w:eastAsia="Times New Roman" w:hAnsi="Helvetica" w:cs="Helvetica"/>
          <w:color w:val="333333"/>
          <w:sz w:val="67"/>
          <w:szCs w:val="67"/>
          <w:lang w:eastAsia="ru-RU"/>
        </w:rPr>
        <w:t>Физическое воспитание как область развития детей младшего дошкольного возраста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val="en-US" w:eastAsia="ru-RU"/>
        </w:rPr>
      </w:pP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Образование дошкольника все больше набирает обороты. Все больше появляется дошкольных образовательных учреждений государственного и частного видов. Все чаще можно увидеть на сайтах детских садов и отделений дополнительного образования различны направлений в воспитании дошкольников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дним из ведущих направлений является физическое развитие и воспитание, поскольку первостепенной задачей на сегодняшний день является сохранение и укрепление здоровья воспитанников. Так в федеральном государственном стандарте дошкольного образования (далее ФГОС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)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задачей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номер один является охрана и укрепление физического и психического здоровья детей, в том числе их эмоционального благополучия. В законе «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образовании в РФ» об охране здоровья и развитии физических качеств говорится также в статье 41, п.1.5, а также в статье 64.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Хочется отметить, что о ценности физического развития говорили уже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очень давно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Еще в XVIII</w:t>
      </w:r>
      <w:r w:rsidRPr="007F430C"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  <w:t> </w:t>
      </w: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веке Жан Жак Руссо в своем трактате «Эмиль или о воспитании» говорил, что задачами первого этапа жизни является взращивание здорового полноценного ребенка, главное в которых - свобода движений, доброе отношение к ребенку, развитие познавательных процессов, физическое развитие детей и начало формирования речи. О физическом развитии он говорил так: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«Постоянные упражнения, предоставленные руководству самой природы, укрепляя тело, не только не притупляют ума, но, напротив того, развивают в вас единственный род разума, возможный в первом возрасте в самый необходимый во всех других.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Они научают нас уменью пользоваться своими силами, распознавать отношения нашего тела к окружающим телам, пользоваться естественными орудиями, которые в нашей власти и наиболее годны для наших органов».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Современный подход к физическому воспитанию предполагает учет </w:t>
      </w:r>
      <w:proofErr w:type="spellStart"/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естественно-научных</w:t>
      </w:r>
      <w:proofErr w:type="spellEnd"/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психологических, педагогических основ.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 xml:space="preserve">К </w:t>
      </w:r>
      <w:proofErr w:type="spellStart"/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естественно-научным</w:t>
      </w:r>
      <w:proofErr w:type="spellEnd"/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основам относится тип темперамента (сангвинический, холерический, флегматический, меланхолический), к психологическим основам: склонности и способности ребенка, к педагогическим создание развивающей предметно-пространственной среды.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И если на врожденные качества педагог повлиять не может напрямую, то он может создавать условия для того, чтоб склонности и способности ребенка проявлялись и развивались.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 сегодняшний день существуют два направления физического развития: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здоровьесбережение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развитие физической культуры. Наиболее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современными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 мнению педагогов - практиков признаны методы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эстетотерапии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к которым относятся: гимнастика, хореография, аэробика, музыка и другие виды. Методы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эстетотерапии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обладают огромным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оздоравливающим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психотерапевтическим потенциалом, они отличаются высокой эффективностью, экономичностью, лояльностью по отношению к ребёнку по сравнению с другими методами оздоровления и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здоровьесбережения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(например, медицинскими). Такие технологии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воздействуют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на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все сферы здоровья, укрепляют и развивают не только физическое тело, но и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оздоравливают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ребенка в целом. Кроме таких методов существуют различные виды дыхательной и двигательной гимнастики, закаливание. Данное направление планирует педагог группы исходя из индивидуального образовательного маршрута каждого ребенка. Необходимо при создании спортивных уголком в группе и на площадке учитывать возрастные особенности детей. Если это ранний </w:t>
      </w:r>
      <w:proofErr w:type="spell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возраст-раздаточный</w:t>
      </w:r>
      <w:proofErr w:type="spell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материал должен быть в достаточном количестве, чтобы детям не приходилось делить игрушки, и не возникало конфликтных ситуаций (мячики, кольца)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,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а если это подготовительный – дети вполне могут договориться или играть в командные виды спорта (футбол, баскетбол, боулинг).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 развитие физической культуры относятся непосредственно упражнения для укрепления опорно-двигательного аппарата, развития крупной моторики, ориентации в пространстве, формирования таких качеств, как ловкость, выносливость, сила. Данное направление в </w:t>
      </w:r>
      <w:proofErr w:type="gramStart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ДОО</w:t>
      </w:r>
      <w:proofErr w:type="gramEnd"/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как правило планируется совместно с инструктором по физической культуре и проходит в виде групповых занятий. На занятиях должно быть достаточно оборудования для упражнений и подвижных игр (палки, обручи, мячи резиновые, скакалки и т.п.). Если инструктор не использует никакого оборудования для занятия, то интерес к таким занятиям у ребенка пропадает, поскольку, начиная с младшего раннего возраста, преобладает наглядно-действенное мышление.</w:t>
      </w:r>
    </w:p>
    <w:p w:rsidR="007F430C" w:rsidRPr="007F430C" w:rsidRDefault="007F430C" w:rsidP="007F430C">
      <w:pPr>
        <w:shd w:val="clear" w:color="auto" w:fill="FFFFFF"/>
        <w:spacing w:after="222" w:line="240" w:lineRule="auto"/>
        <w:rPr>
          <w:rFonts w:ascii="Helvetica" w:eastAsia="Times New Roman" w:hAnsi="Helvetica" w:cs="Helvetica"/>
          <w:color w:val="333333"/>
          <w:sz w:val="31"/>
          <w:szCs w:val="31"/>
          <w:lang w:eastAsia="ru-RU"/>
        </w:rPr>
      </w:pP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Очень важно, чтоб при физическом воспитании учитывались как индивидуально-типологические особенности ребенка (темперамент, задатки, возможности здоровья), так и социальные (учет склонностей и способностей, а также потребности в двигательной активности и такие качества, как </w:t>
      </w:r>
      <w:r w:rsidRPr="007F430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тревожность и чувствительность). От учета этих особенностей зависит, насколько полноценно ребенок освоит данную область развития и будет в ней успешным.</w:t>
      </w:r>
    </w:p>
    <w:p w:rsidR="00CE7ABA" w:rsidRDefault="00CE7ABA"/>
    <w:sectPr w:rsidR="00CE7ABA" w:rsidSect="00CE7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compat/>
  <w:rsids>
    <w:rsidRoot w:val="007F430C"/>
    <w:rsid w:val="007F430C"/>
    <w:rsid w:val="00CE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7ABA"/>
  </w:style>
  <w:style w:type="paragraph" w:styleId="2">
    <w:name w:val="heading 2"/>
    <w:basedOn w:val="a"/>
    <w:link w:val="20"/>
    <w:uiPriority w:val="9"/>
    <w:qFormat/>
    <w:rsid w:val="007F43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F43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7F43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30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712</Words>
  <Characters>4060</Characters>
  <Application>Microsoft Office Word</Application>
  <DocSecurity>0</DocSecurity>
  <Lines>33</Lines>
  <Paragraphs>9</Paragraphs>
  <ScaleCrop>false</ScaleCrop>
  <Company/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Бика</dc:creator>
  <cp:keywords/>
  <dc:description/>
  <cp:lastModifiedBy>Бика</cp:lastModifiedBy>
  <cp:revision>2</cp:revision>
  <dcterms:created xsi:type="dcterms:W3CDTF">2018-05-24T10:28:00Z</dcterms:created>
  <dcterms:modified xsi:type="dcterms:W3CDTF">2018-05-24T10:29:00Z</dcterms:modified>
</cp:coreProperties>
</file>