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9B" w:rsidRPr="001254AB" w:rsidRDefault="0091049B" w:rsidP="0091049B">
      <w:pPr>
        <w:spacing w:after="0" w:line="240" w:lineRule="auto"/>
        <w:rPr>
          <w:rFonts w:ascii="Times New Roman" w:hAnsi="Times New Roman"/>
          <w:b/>
          <w:sz w:val="40"/>
          <w:szCs w:val="40"/>
        </w:rPr>
      </w:pPr>
      <w:r w:rsidRPr="001254AB">
        <w:rPr>
          <w:rFonts w:ascii="Times New Roman" w:hAnsi="Times New Roman"/>
          <w:b/>
          <w:sz w:val="40"/>
          <w:szCs w:val="40"/>
        </w:rPr>
        <w:t>Доклад</w:t>
      </w:r>
    </w:p>
    <w:p w:rsidR="0091049B" w:rsidRPr="001254AB" w:rsidRDefault="0091049B" w:rsidP="0091049B">
      <w:pPr>
        <w:spacing w:after="0" w:line="240" w:lineRule="auto"/>
        <w:rPr>
          <w:rFonts w:ascii="Times New Roman" w:hAnsi="Times New Roman"/>
          <w:b/>
          <w:sz w:val="40"/>
          <w:szCs w:val="40"/>
        </w:rPr>
      </w:pPr>
      <w:r w:rsidRPr="001254AB">
        <w:rPr>
          <w:rFonts w:ascii="Times New Roman" w:hAnsi="Times New Roman"/>
          <w:b/>
          <w:sz w:val="40"/>
          <w:szCs w:val="40"/>
        </w:rPr>
        <w:t xml:space="preserve"> «Творческая  личность – достояние общества»</w:t>
      </w:r>
    </w:p>
    <w:p w:rsidR="001254AB" w:rsidRDefault="001254AB" w:rsidP="009104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254AB" w:rsidRPr="001254AB" w:rsidRDefault="001254AB" w:rsidP="001254A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1254AB">
        <w:rPr>
          <w:rFonts w:ascii="Times New Roman" w:hAnsi="Times New Roman"/>
          <w:b/>
          <w:sz w:val="28"/>
          <w:szCs w:val="28"/>
        </w:rPr>
        <w:t>Смирнова Алёна Леонидовна</w:t>
      </w:r>
    </w:p>
    <w:p w:rsidR="001254AB" w:rsidRPr="001254AB" w:rsidRDefault="001254AB" w:rsidP="001254A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1254AB">
        <w:rPr>
          <w:rFonts w:ascii="Times New Roman" w:hAnsi="Times New Roman"/>
          <w:b/>
          <w:sz w:val="28"/>
          <w:szCs w:val="28"/>
        </w:rPr>
        <w:t>Воспитатель 1 квалификационной категории</w:t>
      </w:r>
    </w:p>
    <w:p w:rsidR="001254AB" w:rsidRDefault="001254AB" w:rsidP="001254A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1254AB">
        <w:rPr>
          <w:rFonts w:ascii="Times New Roman" w:hAnsi="Times New Roman"/>
          <w:b/>
          <w:sz w:val="28"/>
          <w:szCs w:val="28"/>
        </w:rPr>
        <w:t>МДОУ Детский сад «</w:t>
      </w:r>
      <w:proofErr w:type="spellStart"/>
      <w:r w:rsidRPr="001254AB">
        <w:rPr>
          <w:rFonts w:ascii="Times New Roman" w:hAnsi="Times New Roman"/>
          <w:b/>
          <w:sz w:val="28"/>
          <w:szCs w:val="28"/>
        </w:rPr>
        <w:t>Чебурашка</w:t>
      </w:r>
      <w:proofErr w:type="spellEnd"/>
      <w:r w:rsidRPr="001254AB">
        <w:rPr>
          <w:rFonts w:ascii="Times New Roman" w:hAnsi="Times New Roman"/>
          <w:b/>
          <w:sz w:val="28"/>
          <w:szCs w:val="28"/>
        </w:rPr>
        <w:t>»</w:t>
      </w:r>
    </w:p>
    <w:p w:rsidR="00EB6279" w:rsidRPr="001254AB" w:rsidRDefault="00EB6279" w:rsidP="00EB627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2647950" cy="3530601"/>
            <wp:effectExtent l="0" t="0" r="0" b="0"/>
            <wp:docPr id="1" name="Рисунок 0" descr="анимаш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имашка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6280" cy="352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049B" w:rsidRDefault="0091049B" w:rsidP="0091049B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1254AB" w:rsidRPr="001A620C" w:rsidRDefault="001254AB" w:rsidP="001254AB">
      <w:pPr>
        <w:spacing w:after="0" w:line="240" w:lineRule="auto"/>
        <w:jc w:val="left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i/>
          <w:color w:val="000000" w:themeColor="text1"/>
          <w:sz w:val="28"/>
          <w:szCs w:val="28"/>
        </w:rPr>
        <w:t>«Именно творческая деятельность человека делает его существом,</w:t>
      </w:r>
    </w:p>
    <w:p w:rsidR="001254AB" w:rsidRPr="001A620C" w:rsidRDefault="001254AB" w:rsidP="001254AB">
      <w:pPr>
        <w:spacing w:after="0" w:line="240" w:lineRule="auto"/>
        <w:jc w:val="left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gramStart"/>
      <w:r w:rsidRPr="001A620C">
        <w:rPr>
          <w:rFonts w:ascii="Times New Roman" w:hAnsi="Times New Roman"/>
          <w:i/>
          <w:color w:val="000000" w:themeColor="text1"/>
          <w:sz w:val="28"/>
          <w:szCs w:val="28"/>
        </w:rPr>
        <w:t>обращенным</w:t>
      </w:r>
      <w:proofErr w:type="gramEnd"/>
      <w:r w:rsidRPr="001A620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к будущему, созидающим его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1A620C">
        <w:rPr>
          <w:rFonts w:ascii="Times New Roman" w:hAnsi="Times New Roman"/>
          <w:i/>
          <w:color w:val="000000" w:themeColor="text1"/>
          <w:sz w:val="28"/>
          <w:szCs w:val="28"/>
        </w:rPr>
        <w:t>и видоизменяющим настоящее.»</w:t>
      </w:r>
    </w:p>
    <w:p w:rsidR="001254AB" w:rsidRPr="001A620C" w:rsidRDefault="001254AB" w:rsidP="001254AB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iCs/>
          <w:color w:val="000000" w:themeColor="text1"/>
          <w:sz w:val="28"/>
          <w:szCs w:val="28"/>
        </w:rPr>
        <w:t>(</w:t>
      </w:r>
      <w:proofErr w:type="spellStart"/>
      <w:r>
        <w:rPr>
          <w:rFonts w:ascii="Times New Roman" w:hAnsi="Times New Roman"/>
          <w:i/>
          <w:iCs/>
          <w:color w:val="000000" w:themeColor="text1"/>
          <w:sz w:val="28"/>
          <w:szCs w:val="28"/>
        </w:rPr>
        <w:t>Л.С.Выготский</w:t>
      </w:r>
      <w:proofErr w:type="spellEnd"/>
      <w:r>
        <w:rPr>
          <w:rFonts w:ascii="Times New Roman" w:hAnsi="Times New Roman"/>
          <w:i/>
          <w:iCs/>
          <w:color w:val="000000" w:themeColor="text1"/>
          <w:sz w:val="28"/>
          <w:szCs w:val="28"/>
        </w:rPr>
        <w:t>)</w:t>
      </w:r>
    </w:p>
    <w:p w:rsidR="0091049B" w:rsidRPr="001A620C" w:rsidRDefault="0091049B" w:rsidP="0091049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A620C">
        <w:rPr>
          <w:rFonts w:ascii="Times New Roman" w:hAnsi="Times New Roman"/>
          <w:sz w:val="28"/>
          <w:szCs w:val="28"/>
        </w:rPr>
        <w:t>В детском саду работаю 12 лет. Приоритетным направлением моей педагогической деятельности является — развитие у детей дошкольного возраста творческих способностей. Считаю, главное в ребенке развивать и преумножать, на всём протяжении дошкольного возраста, его неограниченные возможности, данные ему природой.  Для меня очень важно научить ребенка воспринимать, рассуждать, оценивать, творить и творчески мыслить. 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A620C">
        <w:rPr>
          <w:rFonts w:ascii="Times New Roman" w:hAnsi="Times New Roman"/>
          <w:sz w:val="28"/>
          <w:szCs w:val="28"/>
        </w:rPr>
        <w:t xml:space="preserve">  Все дети любят творить! Творчество для них – это отражение душевной работы. Сталкиваясь с красотой и гармонией мира, изведав при этом чувства восторга и восхищения, они испытывают желание остановить прекрасное мгновение, отобразив свое отношение к действительности на листе бумаги или сделав какую-либо поделку. Творчество наполняет внутренний мир, вызывает вопросы, заставляя думать и рассуждать, высказывать свое мнение. 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1A620C">
        <w:rPr>
          <w:rFonts w:ascii="Times New Roman" w:hAnsi="Times New Roman"/>
          <w:color w:val="000000"/>
          <w:sz w:val="28"/>
          <w:szCs w:val="28"/>
        </w:rPr>
        <w:lastRenderedPageBreak/>
        <w:t xml:space="preserve">  А.А. Волкова писала, что «воспитание творчества – разностороннее и сложное воздействие на ребенка. </w:t>
      </w:r>
      <w:proofErr w:type="gramStart"/>
      <w:r w:rsidRPr="001A620C">
        <w:rPr>
          <w:rFonts w:ascii="Times New Roman" w:hAnsi="Times New Roman"/>
          <w:color w:val="000000"/>
          <w:sz w:val="28"/>
          <w:szCs w:val="28"/>
        </w:rPr>
        <w:t>В творческой деятельности взрослых принимают участие: ум (знания, мышление, воображение), характер (смелость, настойчивость), чувства (любовь к красоте, увлечение образом, мыслью).</w:t>
      </w:r>
      <w:proofErr w:type="gramEnd"/>
      <w:r w:rsidRPr="001A620C">
        <w:rPr>
          <w:rFonts w:ascii="Times New Roman" w:hAnsi="Times New Roman"/>
          <w:color w:val="000000"/>
          <w:sz w:val="28"/>
          <w:szCs w:val="28"/>
        </w:rPr>
        <w:t xml:space="preserve"> Эти же стороны личности мы должны воспитывать и у ребенка, для того, чтобы успешнее развивать в нем творчество».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A620C">
        <w:rPr>
          <w:rFonts w:ascii="Times New Roman" w:hAnsi="Times New Roman"/>
          <w:sz w:val="28"/>
          <w:szCs w:val="28"/>
        </w:rPr>
        <w:t xml:space="preserve">   Одно из условий проявления творчества в художественной деятельности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A620C">
        <w:rPr>
          <w:rFonts w:ascii="Times New Roman" w:hAnsi="Times New Roman"/>
          <w:sz w:val="28"/>
          <w:szCs w:val="28"/>
        </w:rPr>
        <w:t>- организация интересной содержательной жизни ребенка, организация повседневных наблюдений за явлениями окружающего мира, общение с искусством, материальное обес</w:t>
      </w:r>
      <w:r w:rsidRPr="001A620C">
        <w:rPr>
          <w:rFonts w:ascii="Times New Roman" w:hAnsi="Times New Roman"/>
          <w:sz w:val="28"/>
          <w:szCs w:val="28"/>
        </w:rPr>
        <w:softHyphen/>
        <w:t>печение, а также учет   индивидуальных особенностей ребенка, бережное отношение к процессу и результату детской деятельно</w:t>
      </w:r>
      <w:r w:rsidRPr="001A620C">
        <w:rPr>
          <w:rFonts w:ascii="Times New Roman" w:hAnsi="Times New Roman"/>
          <w:sz w:val="28"/>
          <w:szCs w:val="28"/>
        </w:rPr>
        <w:softHyphen/>
        <w:t>сти, организация атмосферы творчества и мотивация задания.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1A620C">
        <w:rPr>
          <w:rFonts w:ascii="Times New Roman" w:hAnsi="Times New Roman"/>
          <w:color w:val="000000"/>
          <w:sz w:val="28"/>
          <w:szCs w:val="28"/>
        </w:rPr>
        <w:t xml:space="preserve">  Каждый ребенок индивидуален.  Он неповторим: характером, взаимоотношениями со сверстниками, восприятием окружающего мира. Зачастую реакция маленького ребенка обескураживает взрослого человека, ибо может сильно отличаться от сложившегося стереотипа. Все это наглядно свидетельствует о том, что такой процесс, как воспитание и обучение ребенка невозможно так сказать унифицировать, уложить в конкретную схему, выработать алгоритм, который подходил бы всем и каждому. И здесь я вижу единственный выход: творчество.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ind w:firstLine="708"/>
        <w:jc w:val="left"/>
        <w:rPr>
          <w:rFonts w:ascii="Times New Roman" w:hAnsi="Times New Roman"/>
          <w:i/>
          <w:color w:val="000000"/>
          <w:sz w:val="28"/>
          <w:szCs w:val="28"/>
        </w:rPr>
      </w:pPr>
      <w:r w:rsidRPr="001A620C">
        <w:rPr>
          <w:rFonts w:ascii="Times New Roman" w:hAnsi="Times New Roman"/>
          <w:i/>
          <w:color w:val="000000"/>
          <w:sz w:val="28"/>
          <w:szCs w:val="28"/>
        </w:rPr>
        <w:t>Творчество – как вид деятельности.</w:t>
      </w:r>
    </w:p>
    <w:p w:rsidR="0091049B" w:rsidRPr="001A620C" w:rsidRDefault="0091049B" w:rsidP="0091049B">
      <w:pPr>
        <w:spacing w:after="0" w:line="240" w:lineRule="auto"/>
        <w:ind w:firstLine="708"/>
        <w:jc w:val="left"/>
        <w:rPr>
          <w:rFonts w:ascii="Times New Roman" w:hAnsi="Times New Roman"/>
          <w:i/>
          <w:color w:val="000000"/>
          <w:sz w:val="28"/>
          <w:szCs w:val="28"/>
        </w:rPr>
      </w:pPr>
      <w:r w:rsidRPr="001A620C">
        <w:rPr>
          <w:rFonts w:ascii="Times New Roman" w:hAnsi="Times New Roman"/>
          <w:i/>
          <w:color w:val="000000"/>
          <w:sz w:val="28"/>
          <w:szCs w:val="28"/>
        </w:rPr>
        <w:t>Творчество - как способ познания окружающей действительности.</w:t>
      </w:r>
    </w:p>
    <w:p w:rsidR="0091049B" w:rsidRPr="001A620C" w:rsidRDefault="0091049B" w:rsidP="0091049B">
      <w:pPr>
        <w:spacing w:after="0" w:line="240" w:lineRule="auto"/>
        <w:ind w:firstLine="708"/>
        <w:jc w:val="left"/>
        <w:rPr>
          <w:rFonts w:ascii="Times New Roman" w:hAnsi="Times New Roman"/>
          <w:i/>
          <w:color w:val="000000"/>
          <w:sz w:val="28"/>
          <w:szCs w:val="28"/>
        </w:rPr>
      </w:pPr>
      <w:r w:rsidRPr="001A620C">
        <w:rPr>
          <w:rFonts w:ascii="Times New Roman" w:hAnsi="Times New Roman"/>
          <w:i/>
          <w:color w:val="000000"/>
          <w:sz w:val="28"/>
          <w:szCs w:val="28"/>
        </w:rPr>
        <w:t>Творчество – как индивидуальный подход к каждому ребенку.</w:t>
      </w:r>
    </w:p>
    <w:p w:rsidR="0091049B" w:rsidRPr="001A620C" w:rsidRDefault="0091049B" w:rsidP="0091049B">
      <w:pPr>
        <w:spacing w:after="0" w:line="240" w:lineRule="auto"/>
        <w:ind w:firstLine="708"/>
        <w:jc w:val="left"/>
        <w:rPr>
          <w:rFonts w:ascii="Times New Roman" w:hAnsi="Times New Roman"/>
          <w:i/>
          <w:color w:val="000000"/>
          <w:sz w:val="28"/>
          <w:szCs w:val="28"/>
        </w:rPr>
      </w:pPr>
      <w:r w:rsidRPr="001A620C">
        <w:rPr>
          <w:rFonts w:ascii="Times New Roman" w:hAnsi="Times New Roman"/>
          <w:i/>
          <w:color w:val="000000"/>
          <w:sz w:val="28"/>
          <w:szCs w:val="28"/>
        </w:rPr>
        <w:t>Творчество – как способ выражения чувств и эмоций.</w:t>
      </w:r>
    </w:p>
    <w:p w:rsidR="0091049B" w:rsidRPr="001A620C" w:rsidRDefault="0091049B" w:rsidP="0091049B">
      <w:pPr>
        <w:spacing w:after="0" w:line="240" w:lineRule="auto"/>
        <w:ind w:firstLine="708"/>
        <w:jc w:val="left"/>
        <w:rPr>
          <w:rFonts w:ascii="Times New Roman" w:hAnsi="Times New Roman"/>
          <w:i/>
          <w:color w:val="000000"/>
          <w:sz w:val="28"/>
          <w:szCs w:val="28"/>
        </w:rPr>
      </w:pPr>
      <w:r w:rsidRPr="001A620C">
        <w:rPr>
          <w:rFonts w:ascii="Times New Roman" w:hAnsi="Times New Roman"/>
          <w:i/>
          <w:color w:val="000000"/>
          <w:sz w:val="28"/>
          <w:szCs w:val="28"/>
        </w:rPr>
        <w:t>Творчество – как метод выхода их критических ситуаций.</w:t>
      </w:r>
    </w:p>
    <w:p w:rsidR="0091049B" w:rsidRDefault="0091049B" w:rsidP="0091049B">
      <w:pPr>
        <w:spacing w:after="0" w:line="240" w:lineRule="auto"/>
        <w:ind w:firstLine="708"/>
        <w:jc w:val="left"/>
        <w:rPr>
          <w:rFonts w:ascii="Times New Roman" w:hAnsi="Times New Roman"/>
          <w:i/>
          <w:color w:val="000000"/>
          <w:sz w:val="28"/>
          <w:szCs w:val="28"/>
        </w:rPr>
      </w:pPr>
      <w:r w:rsidRPr="001A620C">
        <w:rPr>
          <w:rFonts w:ascii="Times New Roman" w:hAnsi="Times New Roman"/>
          <w:i/>
          <w:color w:val="000000"/>
          <w:sz w:val="28"/>
          <w:szCs w:val="28"/>
        </w:rPr>
        <w:t>И, наконец, творчество - как метод исследования психологического типа личности.</w:t>
      </w:r>
    </w:p>
    <w:p w:rsidR="0091049B" w:rsidRPr="001A620C" w:rsidRDefault="0091049B" w:rsidP="0091049B">
      <w:pPr>
        <w:spacing w:after="0" w:line="240" w:lineRule="auto"/>
        <w:ind w:firstLine="708"/>
        <w:jc w:val="left"/>
        <w:rPr>
          <w:rFonts w:ascii="Times New Roman" w:hAnsi="Times New Roman"/>
          <w:i/>
          <w:color w:val="000000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1A620C">
        <w:rPr>
          <w:rFonts w:ascii="Times New Roman" w:hAnsi="Times New Roman"/>
          <w:color w:val="000000"/>
          <w:sz w:val="28"/>
          <w:szCs w:val="28"/>
        </w:rPr>
        <w:t xml:space="preserve">  Возможно, тот факт, что я ставлю творческий процесс во главу угла и обуславливает мое пристрастие к изобразительному искусству. Еще Аристотель подчеркивал, что занятие рисованием способствует разностороннему развитию личности ребенка.  И, на мой взгляд, формирование именно творческой личности – одна из наиболее важных задач педагогической теории и практики.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A620C">
        <w:rPr>
          <w:rFonts w:ascii="Times New Roman" w:hAnsi="Times New Roman"/>
          <w:sz w:val="28"/>
          <w:szCs w:val="28"/>
        </w:rPr>
        <w:t xml:space="preserve">  Твердо </w:t>
      </w:r>
      <w:proofErr w:type="gramStart"/>
      <w:r w:rsidRPr="001A620C">
        <w:rPr>
          <w:rFonts w:ascii="Times New Roman" w:hAnsi="Times New Roman"/>
          <w:sz w:val="28"/>
          <w:szCs w:val="28"/>
        </w:rPr>
        <w:t>убеждена</w:t>
      </w:r>
      <w:proofErr w:type="gramEnd"/>
      <w:r w:rsidRPr="001A620C">
        <w:rPr>
          <w:rFonts w:ascii="Times New Roman" w:hAnsi="Times New Roman"/>
          <w:sz w:val="28"/>
          <w:szCs w:val="28"/>
        </w:rPr>
        <w:t xml:space="preserve"> в том, что основное условие успешной активизации детской деятельности - это творческое отношение к ней самих педагогов. Надо проявить много выдумки, педагогического такта в руководстве детским творчеством.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1049B" w:rsidRPr="00DE6035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DE603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Мною разработаны и реализованы составительские программы дополнительного образования в области художественно – эстетического развития:</w:t>
      </w:r>
    </w:p>
    <w:p w:rsidR="0091049B" w:rsidRPr="00DE6035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DE6035">
        <w:rPr>
          <w:rFonts w:ascii="Times New Roman" w:hAnsi="Times New Roman"/>
          <w:color w:val="000000" w:themeColor="text1"/>
          <w:sz w:val="28"/>
          <w:szCs w:val="28"/>
        </w:rPr>
        <w:t xml:space="preserve">- «Мастерская Ляп – </w:t>
      </w:r>
      <w:proofErr w:type="spellStart"/>
      <w:r w:rsidRPr="00DE6035">
        <w:rPr>
          <w:rFonts w:ascii="Times New Roman" w:hAnsi="Times New Roman"/>
          <w:color w:val="000000" w:themeColor="text1"/>
          <w:sz w:val="28"/>
          <w:szCs w:val="28"/>
        </w:rPr>
        <w:t>Ляпыча</w:t>
      </w:r>
      <w:proofErr w:type="spellEnd"/>
      <w:r w:rsidRPr="00DE6035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DE6035">
        <w:rPr>
          <w:rFonts w:ascii="Times New Roman" w:hAnsi="Times New Roman"/>
          <w:color w:val="000000" w:themeColor="text1"/>
          <w:sz w:val="28"/>
          <w:szCs w:val="28"/>
        </w:rPr>
        <w:t>Пластилинография</w:t>
      </w:r>
      <w:proofErr w:type="spellEnd"/>
      <w:r w:rsidRPr="00DE6035">
        <w:rPr>
          <w:rFonts w:ascii="Times New Roman" w:hAnsi="Times New Roman"/>
          <w:color w:val="000000" w:themeColor="text1"/>
          <w:sz w:val="28"/>
          <w:szCs w:val="28"/>
        </w:rPr>
        <w:t>» для детей 2 младшей группы;</w:t>
      </w: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«Мастерская Ляп – </w:t>
      </w:r>
      <w:proofErr w:type="spellStart"/>
      <w:r>
        <w:rPr>
          <w:rFonts w:ascii="Times New Roman" w:hAnsi="Times New Roman"/>
          <w:sz w:val="28"/>
          <w:szCs w:val="28"/>
        </w:rPr>
        <w:t>Ляпыча</w:t>
      </w:r>
      <w:proofErr w:type="spellEnd"/>
      <w:r>
        <w:rPr>
          <w:rFonts w:ascii="Times New Roman" w:hAnsi="Times New Roman"/>
          <w:sz w:val="28"/>
          <w:szCs w:val="28"/>
        </w:rPr>
        <w:t>. Оригами» для детей средней группы;</w:t>
      </w: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«мастерская Ляп – </w:t>
      </w:r>
      <w:proofErr w:type="spellStart"/>
      <w:r>
        <w:rPr>
          <w:rFonts w:ascii="Times New Roman" w:hAnsi="Times New Roman"/>
          <w:sz w:val="28"/>
          <w:szCs w:val="28"/>
        </w:rPr>
        <w:t>Ляпыча</w:t>
      </w:r>
      <w:proofErr w:type="spellEnd"/>
      <w:r>
        <w:rPr>
          <w:rFonts w:ascii="Times New Roman" w:hAnsi="Times New Roman"/>
          <w:sz w:val="28"/>
          <w:szCs w:val="28"/>
        </w:rPr>
        <w:t>. Художественное конструирование» для детей старшего дошкольного возраста.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DE6035">
        <w:rPr>
          <w:rFonts w:ascii="Times New Roman" w:hAnsi="Times New Roman"/>
          <w:color w:val="000000" w:themeColor="text1"/>
          <w:sz w:val="28"/>
          <w:szCs w:val="28"/>
        </w:rPr>
        <w:t>Проанализировав дополнительные образовательные программы и получив положительную динамику в развитии детей, сделала ряд выводов:</w:t>
      </w:r>
    </w:p>
    <w:p w:rsidR="0091049B" w:rsidRPr="00DE6035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A620C">
        <w:rPr>
          <w:rFonts w:ascii="Times New Roman" w:hAnsi="Times New Roman"/>
          <w:sz w:val="28"/>
          <w:szCs w:val="28"/>
        </w:rPr>
        <w:t>- содержание современного дополнительного образования детей расширяет возможности личностного развития детей за счет расширения образовательного пространства ребенка исходя из его потребностей;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A620C">
        <w:rPr>
          <w:rFonts w:ascii="Times New Roman" w:hAnsi="Times New Roman"/>
          <w:sz w:val="28"/>
          <w:szCs w:val="28"/>
        </w:rPr>
        <w:t xml:space="preserve"> - дополнительное образование является и средством мотивации развития личности к познанию и творчеству в процессе широкого разнообразия видов деятельности;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91049B" w:rsidRDefault="0091049B" w:rsidP="0091049B">
      <w:pPr>
        <w:pStyle w:val="a3"/>
        <w:spacing w:before="0" w:beforeAutospacing="0" w:after="0" w:afterAutospacing="0"/>
        <w:jc w:val="left"/>
        <w:rPr>
          <w:color w:val="000000"/>
          <w:sz w:val="28"/>
          <w:szCs w:val="28"/>
        </w:rPr>
      </w:pPr>
      <w:r w:rsidRPr="001A620C">
        <w:rPr>
          <w:color w:val="000000"/>
          <w:sz w:val="28"/>
          <w:szCs w:val="28"/>
        </w:rPr>
        <w:t>- работа с различными материалами в различных художественных техниках расширяет творческие возможности ребенка;</w:t>
      </w:r>
    </w:p>
    <w:p w:rsidR="0091049B" w:rsidRPr="001A620C" w:rsidRDefault="0091049B" w:rsidP="0091049B">
      <w:pPr>
        <w:pStyle w:val="a3"/>
        <w:spacing w:before="0" w:beforeAutospacing="0" w:after="0" w:afterAutospacing="0"/>
        <w:jc w:val="left"/>
        <w:rPr>
          <w:color w:val="000000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A620C">
        <w:rPr>
          <w:rFonts w:ascii="Times New Roman" w:hAnsi="Times New Roman"/>
          <w:color w:val="000000"/>
          <w:sz w:val="28"/>
          <w:szCs w:val="28"/>
        </w:rPr>
        <w:t>-</w:t>
      </w:r>
      <w:r w:rsidRPr="001A62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дополнительное образование способствует обеспечению качества образования в ОУ и направлено на реализацию интересов детей и удовлетворение потребностей их родителей;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bCs/>
          <w:sz w:val="28"/>
          <w:szCs w:val="28"/>
        </w:rPr>
      </w:pPr>
      <w:r w:rsidRPr="001A62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A620C">
        <w:rPr>
          <w:rFonts w:ascii="Times New Roman" w:hAnsi="Times New Roman"/>
          <w:bCs/>
          <w:sz w:val="28"/>
          <w:szCs w:val="28"/>
        </w:rPr>
        <w:t xml:space="preserve"> занятия в кружке позволяют детям получить социально значимый опыт деятельности и взаимодействия, испытать «ситуацию успеха»; научиться </w:t>
      </w:r>
      <w:proofErr w:type="spellStart"/>
      <w:r w:rsidRPr="001A620C">
        <w:rPr>
          <w:rFonts w:ascii="Times New Roman" w:hAnsi="Times New Roman"/>
          <w:bCs/>
          <w:sz w:val="28"/>
          <w:szCs w:val="28"/>
        </w:rPr>
        <w:t>самоутверждаться</w:t>
      </w:r>
      <w:proofErr w:type="spellEnd"/>
      <w:r w:rsidRPr="001A620C">
        <w:rPr>
          <w:rFonts w:ascii="Times New Roman" w:hAnsi="Times New Roman"/>
          <w:bCs/>
          <w:sz w:val="28"/>
          <w:szCs w:val="28"/>
        </w:rPr>
        <w:t xml:space="preserve"> социально одобряемыми способами;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bCs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bCs/>
          <w:sz w:val="28"/>
          <w:szCs w:val="28"/>
        </w:rPr>
      </w:pPr>
      <w:r w:rsidRPr="001A620C">
        <w:rPr>
          <w:rFonts w:ascii="Times New Roman" w:hAnsi="Times New Roman"/>
          <w:bCs/>
          <w:sz w:val="28"/>
          <w:szCs w:val="28"/>
        </w:rPr>
        <w:t>- учебно-воспитательный процесс, реализуемый на занятиях кружка, позволяет развивать эстетические, интеллектуальные, творческие способности каждого ребенка;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bCs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A620C">
        <w:rPr>
          <w:rFonts w:ascii="Times New Roman" w:hAnsi="Times New Roman"/>
          <w:sz w:val="28"/>
          <w:szCs w:val="28"/>
        </w:rPr>
        <w:t>- выработанная система работы благотворно влияет на всестороннее развитие и воспитание детей: умственное, се</w:t>
      </w:r>
      <w:r>
        <w:rPr>
          <w:rFonts w:ascii="Times New Roman" w:hAnsi="Times New Roman"/>
          <w:sz w:val="28"/>
          <w:szCs w:val="28"/>
        </w:rPr>
        <w:t>нсорное, трудовое, эстетическое;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  <w:r w:rsidRPr="001A620C">
        <w:rPr>
          <w:rFonts w:ascii="Times New Roman" w:hAnsi="Times New Roman"/>
          <w:sz w:val="28"/>
          <w:szCs w:val="28"/>
        </w:rPr>
        <w:t xml:space="preserve">- у детей формируются предпосылки учебной деятельности </w:t>
      </w:r>
      <w:proofErr w:type="gramStart"/>
      <w:r w:rsidRPr="001A620C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1A620C">
        <w:rPr>
          <w:rFonts w:ascii="Times New Roman" w:hAnsi="Times New Roman"/>
          <w:sz w:val="28"/>
          <w:szCs w:val="28"/>
        </w:rPr>
        <w:t xml:space="preserve">самоконтроль, самооценка, обобщенные способы действий );  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91049B" w:rsidRPr="001A620C" w:rsidRDefault="0091049B" w:rsidP="0091049B">
      <w:pPr>
        <w:pStyle w:val="a3"/>
        <w:spacing w:before="0" w:beforeAutospacing="0" w:after="0" w:afterAutospacing="0"/>
        <w:jc w:val="left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A620C">
        <w:rPr>
          <w:sz w:val="28"/>
          <w:szCs w:val="28"/>
        </w:rPr>
        <w:t xml:space="preserve">Но главным считаю тот факт, что </w:t>
      </w:r>
      <w:r w:rsidRPr="001A620C">
        <w:rPr>
          <w:color w:val="000000"/>
          <w:sz w:val="28"/>
          <w:szCs w:val="28"/>
        </w:rPr>
        <w:t xml:space="preserve">развитие творческих способностей детей посредством продуктивной деятельности является актуальным! 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У нас, у педагогов возникает необходимость </w:t>
      </w:r>
      <w:proofErr w:type="gramStart"/>
      <w:r w:rsidRPr="001A620C">
        <w:rPr>
          <w:rFonts w:ascii="Times New Roman" w:hAnsi="Times New Roman"/>
          <w:color w:val="000000" w:themeColor="text1"/>
          <w:sz w:val="28"/>
          <w:szCs w:val="28"/>
        </w:rPr>
        <w:t>изучения технологии осуществления творческого развития дошкольников</w:t>
      </w:r>
      <w:proofErr w:type="gramEnd"/>
      <w:r w:rsidRPr="001A620C">
        <w:rPr>
          <w:rFonts w:ascii="Times New Roman" w:hAnsi="Times New Roman"/>
          <w:color w:val="000000" w:themeColor="text1"/>
          <w:sz w:val="28"/>
          <w:szCs w:val="28"/>
        </w:rPr>
        <w:t xml:space="preserve"> с целью раскрытия творческого потенциала.</w:t>
      </w: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1A620C">
        <w:rPr>
          <w:rFonts w:ascii="Times New Roman" w:hAnsi="Times New Roman"/>
          <w:color w:val="000000" w:themeColor="text1"/>
          <w:sz w:val="28"/>
          <w:szCs w:val="28"/>
        </w:rPr>
        <w:t>Ценность детского творчества следует видеть не столько в результате, продукте творчества, а в самом процессе такой деятельности.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Творчество – способность решать старые задачи новыми методами или применять старые методы для решения новых задач. К творчеству также можно отнести сам процесс придумывания новых, еще неизвестных задач.</w:t>
      </w:r>
      <w:r w:rsidRPr="001A620C">
        <w:rPr>
          <w:rFonts w:ascii="Times New Roman" w:hAnsi="Times New Roman"/>
          <w:color w:val="303F50"/>
          <w:sz w:val="28"/>
          <w:szCs w:val="28"/>
        </w:rPr>
        <w:t xml:space="preserve"> </w:t>
      </w:r>
      <w:r w:rsidRPr="001A620C">
        <w:rPr>
          <w:rFonts w:ascii="Times New Roman" w:hAnsi="Times New Roman"/>
          <w:color w:val="000000" w:themeColor="text1"/>
          <w:sz w:val="28"/>
          <w:szCs w:val="28"/>
        </w:rPr>
        <w:t>Одной из ключевых частей творчества является </w:t>
      </w:r>
      <w:r w:rsidRPr="001A620C">
        <w:rPr>
          <w:rFonts w:ascii="Times New Roman" w:hAnsi="Times New Roman"/>
          <w:color w:val="000000" w:themeColor="text1"/>
          <w:sz w:val="28"/>
          <w:szCs w:val="28"/>
          <w:u w:val="single"/>
        </w:rPr>
        <w:t>воображение</w:t>
      </w:r>
      <w:r w:rsidRPr="001A620C">
        <w:rPr>
          <w:rFonts w:ascii="Times New Roman" w:hAnsi="Times New Roman"/>
          <w:color w:val="000000" w:themeColor="text1"/>
          <w:sz w:val="28"/>
          <w:szCs w:val="28"/>
        </w:rPr>
        <w:t>, которое заключается в способности придумывать новые образы, новые решения, новые задачи.</w:t>
      </w: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A620C">
        <w:rPr>
          <w:rFonts w:ascii="Times New Roman" w:hAnsi="Times New Roman"/>
          <w:color w:val="000000" w:themeColor="text1"/>
          <w:sz w:val="28"/>
          <w:szCs w:val="28"/>
        </w:rPr>
        <w:t>Творческое воображение – это создание новых образов без опоры на готовое описание или условное изображение. Творческое воображение заключается в самостоятельном создании новых образов. Отличительной особенностью воображения является, по выражению С. Л. Рубинштейна, своеобразный «отлет от действительности», когда на основе отдельного признака реальности строится новый образ, а непросто реконструируются и перестраиваются имеющиеся представления, что характерно для функционирования внутреннего плана действий.</w:t>
      </w: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Почти вся человеческая культура является результатом творческого воображения людей.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A620C">
        <w:rPr>
          <w:rFonts w:ascii="Times New Roman" w:hAnsi="Times New Roman"/>
          <w:color w:val="000000" w:themeColor="text1"/>
          <w:sz w:val="28"/>
          <w:szCs w:val="28"/>
        </w:rPr>
        <w:t>Если сформировать у ребенка такие качества как: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</w:p>
    <w:p w:rsidR="0091049B" w:rsidRPr="001A620C" w:rsidRDefault="0091049B" w:rsidP="0091049B">
      <w:pPr>
        <w:numPr>
          <w:ilvl w:val="0"/>
          <w:numId w:val="1"/>
        </w:numPr>
        <w:spacing w:after="0" w:line="240" w:lineRule="auto"/>
        <w:ind w:left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любознательность;</w:t>
      </w:r>
    </w:p>
    <w:p w:rsidR="0091049B" w:rsidRPr="001A620C" w:rsidRDefault="0091049B" w:rsidP="0091049B">
      <w:pPr>
        <w:numPr>
          <w:ilvl w:val="0"/>
          <w:numId w:val="1"/>
        </w:numPr>
        <w:spacing w:after="0" w:line="240" w:lineRule="auto"/>
        <w:ind w:left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изобретательность;</w:t>
      </w:r>
    </w:p>
    <w:p w:rsidR="0091049B" w:rsidRPr="001A620C" w:rsidRDefault="0091049B" w:rsidP="0091049B">
      <w:pPr>
        <w:numPr>
          <w:ilvl w:val="0"/>
          <w:numId w:val="1"/>
        </w:numPr>
        <w:spacing w:after="0" w:line="240" w:lineRule="auto"/>
        <w:ind w:left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самостоятельность выбора принятия решений;</w:t>
      </w:r>
    </w:p>
    <w:p w:rsidR="0091049B" w:rsidRPr="001A620C" w:rsidRDefault="0091049B" w:rsidP="0091049B">
      <w:pPr>
        <w:numPr>
          <w:ilvl w:val="0"/>
          <w:numId w:val="1"/>
        </w:numPr>
        <w:spacing w:after="0" w:line="240" w:lineRule="auto"/>
        <w:ind w:left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заинтересованность, увлеченность;</w:t>
      </w:r>
    </w:p>
    <w:p w:rsidR="0091049B" w:rsidRPr="001A620C" w:rsidRDefault="0091049B" w:rsidP="0091049B">
      <w:pPr>
        <w:numPr>
          <w:ilvl w:val="0"/>
          <w:numId w:val="1"/>
        </w:numPr>
        <w:spacing w:after="0" w:line="240" w:lineRule="auto"/>
        <w:ind w:left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развитые эмоции и речь;</w:t>
      </w:r>
    </w:p>
    <w:p w:rsidR="0091049B" w:rsidRPr="001A620C" w:rsidRDefault="0091049B" w:rsidP="0091049B">
      <w:pPr>
        <w:numPr>
          <w:ilvl w:val="0"/>
          <w:numId w:val="1"/>
        </w:numPr>
        <w:spacing w:after="0" w:line="240" w:lineRule="auto"/>
        <w:ind w:left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нестандартное мышление и восприятие;</w:t>
      </w:r>
    </w:p>
    <w:p w:rsidR="0091049B" w:rsidRPr="001A620C" w:rsidRDefault="0091049B" w:rsidP="0091049B">
      <w:pPr>
        <w:numPr>
          <w:ilvl w:val="0"/>
          <w:numId w:val="1"/>
        </w:numPr>
        <w:spacing w:after="0" w:line="240" w:lineRule="auto"/>
        <w:ind w:left="0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вооружить ребенка достаточными знаниями и практическими навыками, то можно говорить о ребенке, как о творчески мыслящей личности, соответствующей запросам общества.</w:t>
      </w: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Для определения творческих способностей выделены следующие параметры (критерии):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• беглость мысли (количество идей, возникающих в единицу времени);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1A620C">
        <w:rPr>
          <w:rFonts w:ascii="Times New Roman" w:hAnsi="Times New Roman"/>
          <w:color w:val="000000" w:themeColor="text1"/>
          <w:sz w:val="28"/>
          <w:szCs w:val="28"/>
        </w:rPr>
        <w:t>• гибкость мысли (способность переключаться с одной идеи на другую, т.е.</w:t>
      </w:r>
      <w:proofErr w:type="gramEnd"/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способность применять разнообразные стратегии при решении проблем);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1A620C">
        <w:rPr>
          <w:rFonts w:ascii="Times New Roman" w:hAnsi="Times New Roman"/>
          <w:color w:val="000000" w:themeColor="text1"/>
          <w:sz w:val="28"/>
          <w:szCs w:val="28"/>
        </w:rPr>
        <w:t>• оригинальность (способность производить необычные идеи, отличающиеся</w:t>
      </w:r>
      <w:proofErr w:type="gramEnd"/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от общепринятых);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• любознательность;</w:t>
      </w:r>
    </w:p>
    <w:p w:rsidR="0091049B" w:rsidRPr="001A620C" w:rsidRDefault="001254A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• фантастичность.</w:t>
      </w: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 w:rsidRPr="001A620C">
        <w:rPr>
          <w:rFonts w:ascii="Times New Roman" w:hAnsi="Times New Roman"/>
          <w:color w:val="000000" w:themeColor="text1"/>
          <w:sz w:val="28"/>
          <w:szCs w:val="28"/>
        </w:rPr>
        <w:t>Формирование творческих способностей детей эффективно осуществляются при организации дополнительного образования.</w:t>
      </w:r>
    </w:p>
    <w:p w:rsidR="0091049B" w:rsidRDefault="0091049B" w:rsidP="0091049B">
      <w:pPr>
        <w:spacing w:after="0" w:line="240" w:lineRule="auto"/>
        <w:jc w:val="lef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1A620C">
        <w:rPr>
          <w:rFonts w:ascii="Times New Roman" w:hAnsi="Times New Roman"/>
          <w:color w:val="000000" w:themeColor="text1"/>
          <w:sz w:val="28"/>
          <w:szCs w:val="28"/>
        </w:rPr>
        <w:t>Жизнь в эпоху научно- технического прогресса становится все разнообразнее и сложнее. И она требует от человека не шаблонных, привычных действий, а подвижности» гибкости мышления, быстрой ориентации и адаптации к новым условиям» творческого подхода к решению больших и малых проблем. Если учесть тот факт, что доля умственного труда почти во всех профессиях постоянно растет, а все большая часть исполнительской деятельности перекладывается на машины, то становиться очевидным, что творческие способности человека следует признать самой существенной частью его интеллекта и задачу их развития - одной из важнейших задач в воспитании современного человека. Ведь все культурные ценности, накопленные человечеством - результат творческой деятельности людей. И то, насколько продвинется вперед человеческое общество в будущем, будет определяться творческим потенциалом подрастающего поколения.</w:t>
      </w: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91049B" w:rsidRPr="001A620C" w:rsidRDefault="0091049B" w:rsidP="0091049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E52C60" w:rsidRDefault="00E52C60" w:rsidP="0091049B">
      <w:pPr>
        <w:jc w:val="left"/>
      </w:pPr>
    </w:p>
    <w:sectPr w:rsidR="00E52C60" w:rsidSect="00F05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05437"/>
    <w:multiLevelType w:val="multilevel"/>
    <w:tmpl w:val="16CC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2C60"/>
    <w:rsid w:val="001254AB"/>
    <w:rsid w:val="00840716"/>
    <w:rsid w:val="0091049B"/>
    <w:rsid w:val="00E52C60"/>
    <w:rsid w:val="00EB6279"/>
    <w:rsid w:val="00F67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49B"/>
    <w:pPr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04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B6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62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1243</Words>
  <Characters>7086</Characters>
  <Application>Microsoft Office Word</Application>
  <DocSecurity>0</DocSecurity>
  <Lines>59</Lines>
  <Paragraphs>16</Paragraphs>
  <ScaleCrop>false</ScaleCrop>
  <Company/>
  <LinksUpToDate>false</LinksUpToDate>
  <CharactersWithSpaces>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Sm1le</dc:creator>
  <cp:keywords/>
  <dc:description/>
  <cp:lastModifiedBy>Sm1le</cp:lastModifiedBy>
  <cp:revision>6</cp:revision>
  <dcterms:created xsi:type="dcterms:W3CDTF">2017-02-09T00:12:00Z</dcterms:created>
  <dcterms:modified xsi:type="dcterms:W3CDTF">2017-02-10T11:32:00Z</dcterms:modified>
</cp:coreProperties>
</file>