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Pr="003056E8" w:rsidRDefault="003056E8" w:rsidP="003056E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</w:rPr>
      </w:pPr>
      <w:r>
        <w:rPr>
          <w:rFonts w:ascii="Cambria Math" w:hAnsi="Cambria Math"/>
          <w:color w:val="000000"/>
        </w:rPr>
        <w:t xml:space="preserve">        </w:t>
      </w:r>
      <w:r w:rsidRPr="003056E8">
        <w:rPr>
          <w:rFonts w:ascii="Cambria Math" w:hAnsi="Cambria Math"/>
          <w:color w:val="000000"/>
        </w:rPr>
        <w:t xml:space="preserve">                            МБДОУ детский сад № 84 города Иркутска</w:t>
      </w:r>
    </w:p>
    <w:p w:rsidR="003056E8" w:rsidRDefault="003056E8" w:rsidP="003056E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Pr="003056E8" w:rsidRDefault="003056E8" w:rsidP="003056E8">
      <w:pPr>
        <w:pStyle w:val="c0"/>
        <w:shd w:val="clear" w:color="auto" w:fill="FFFFFF"/>
        <w:tabs>
          <w:tab w:val="left" w:pos="7575"/>
        </w:tabs>
        <w:spacing w:before="0" w:beforeAutospacing="0" w:after="0" w:afterAutospacing="0"/>
        <w:jc w:val="both"/>
        <w:rPr>
          <w:rFonts w:ascii="Cambria Math" w:hAnsi="Cambria Math"/>
          <w:color w:val="000000"/>
          <w:sz w:val="44"/>
          <w:szCs w:val="44"/>
        </w:rPr>
      </w:pPr>
      <w:r w:rsidRPr="003056E8">
        <w:rPr>
          <w:rFonts w:ascii="Cambria Math" w:hAnsi="Cambria Math"/>
          <w:color w:val="000000"/>
          <w:sz w:val="44"/>
          <w:szCs w:val="44"/>
        </w:rPr>
        <w:t>« Актуальность трудового воспитания детей дошкольного возраста»</w:t>
      </w:r>
      <w:r w:rsidRPr="003056E8">
        <w:rPr>
          <w:rFonts w:ascii="Cambria Math" w:hAnsi="Cambria Math"/>
          <w:color w:val="000000"/>
          <w:sz w:val="44"/>
          <w:szCs w:val="44"/>
        </w:rPr>
        <w:tab/>
      </w: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>
        <w:rPr>
          <w:rFonts w:ascii="Cambria Math" w:hAnsi="Cambria Math"/>
          <w:color w:val="000000"/>
          <w:sz w:val="22"/>
          <w:szCs w:val="22"/>
        </w:rPr>
        <w:t xml:space="preserve">                                                                                                 Выполнила воспитатель МБДОУ д</w:t>
      </w:r>
      <w:r w:rsidRPr="003056E8">
        <w:rPr>
          <w:rFonts w:ascii="Cambria Math" w:hAnsi="Cambria Math"/>
          <w:color w:val="000000"/>
          <w:sz w:val="22"/>
          <w:szCs w:val="22"/>
        </w:rPr>
        <w:t>/</w:t>
      </w:r>
      <w:r>
        <w:rPr>
          <w:rFonts w:ascii="Cambria Math" w:hAnsi="Cambria Math"/>
          <w:color w:val="000000"/>
          <w:sz w:val="22"/>
          <w:szCs w:val="22"/>
          <w:lang w:val="en-US"/>
        </w:rPr>
        <w:t>c</w:t>
      </w:r>
      <w:r>
        <w:rPr>
          <w:rFonts w:ascii="Cambria Math" w:hAnsi="Cambria Math"/>
          <w:color w:val="000000"/>
          <w:sz w:val="22"/>
          <w:szCs w:val="22"/>
        </w:rPr>
        <w:t xml:space="preserve"> № 84</w:t>
      </w:r>
    </w:p>
    <w:p w:rsidR="003056E8" w:rsidRP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>
        <w:rPr>
          <w:rFonts w:ascii="Cambria Math" w:hAnsi="Cambria Math"/>
          <w:color w:val="000000"/>
          <w:sz w:val="22"/>
          <w:szCs w:val="22"/>
        </w:rPr>
        <w:t xml:space="preserve">                                                                                                 Чибисова Н. А.</w:t>
      </w: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>
        <w:rPr>
          <w:rFonts w:ascii="Cambria Math" w:hAnsi="Cambria Math"/>
          <w:color w:val="000000"/>
          <w:sz w:val="22"/>
          <w:szCs w:val="22"/>
        </w:rPr>
        <w:t xml:space="preserve">                                                                                    2017 год</w:t>
      </w:r>
      <w:bookmarkStart w:id="0" w:name="_GoBack"/>
      <w:bookmarkEnd w:id="0"/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3056E8" w:rsidRDefault="003056E8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</w:p>
    <w:p w:rsidR="000D4581" w:rsidRPr="000248FB" w:rsidRDefault="000D4581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В основе предисловия к раскрытию темы о трудовом воспитании могут быть слова В. А. Сухомлинского: « Нет и быть не может воспитания вне труда и без труда, потому что без труда во всей его сложности человека нельзя воспитывать» - и К. Д. Ушинского: «Но воспитание не только должно внушить воспитаннику уважение и любовь к труду: оно должно еще дать ему и привычку трудиться».</w:t>
      </w:r>
    </w:p>
    <w:p w:rsidR="00E83100" w:rsidRPr="000248FB" w:rsidRDefault="00CB1045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Формирование высших человеческих чувств, происходит в процессе усвоения ребенком социальных ценностей, социальных требований, норм, принятых в обществе. Ребенок приобретает своеобразную систему эталонов: оценивает их эмоционально как привлекательные или отталкивающие, как добрые или злые, как красивые или безобразные. Дети всегда проявляют интерес к социальной действительности. Первым значимым средством является сама социальная действительность, воздействующая на ребенка, питающая его ум и душу. Главное – показать детям социальный мир "изнутри" и помочь ребенку накопить социальный опыт, понять свое место в этом мире. Труд – тоже социальное явление. Труд – это проявление заботы людей друг о друге. Разнообразная действительность позволяет ребенку непосредственно пережить, прочувствовать необходимость выполнения определенных норм и правил для достижения важных и интересных целей.</w:t>
      </w:r>
    </w:p>
    <w:p w:rsidR="00CB1045" w:rsidRPr="000248FB" w:rsidRDefault="00CB1045" w:rsidP="000248FB">
      <w:pPr>
        <w:spacing w:before="100" w:beforeAutospacing="1" w:after="100" w:afterAutospacing="1" w:line="240" w:lineRule="auto"/>
        <w:jc w:val="both"/>
        <w:rPr>
          <w:rStyle w:val="apple-converted-space"/>
          <w:rFonts w:ascii="Cambria Math" w:hAnsi="Cambria Math" w:cs="Times New Roman"/>
          <w:color w:val="333333"/>
          <w:shd w:val="clear" w:color="auto" w:fill="FFFFFF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.</w:t>
      </w:r>
      <w:r w:rsidR="00E83100" w:rsidRPr="000248FB">
        <w:rPr>
          <w:rFonts w:ascii="Cambria Math" w:hAnsi="Cambria Math" w:cs="Times New Roman"/>
          <w:color w:val="333333"/>
          <w:shd w:val="clear" w:color="auto" w:fill="FFFFFF"/>
        </w:rPr>
        <w:t xml:space="preserve"> К сожалению сегодня, проблеме трудового воспитания дошкольников стало уделяться меньше внимания. Созданные в прежние годы пособия стали библиографической редкостью, и можно предположить, что во вновь открывающихся дошкольных учреждениях их вовсе нет. Новое поколение воспитателей не имеет возможности познакомиться с имеющимися в них рекомендациями по организации трудового воспитания дошкольников. Многие современные образовательные программы воспитания и обучения дошкольников уделяют этим вопросам незначительное место. Труд детей в детском саду становится все более  </w:t>
      </w:r>
      <w:proofErr w:type="gramStart"/>
      <w:r w:rsidR="00E83100" w:rsidRPr="000248FB">
        <w:rPr>
          <w:rFonts w:ascii="Cambria Math" w:hAnsi="Cambria Math" w:cs="Times New Roman"/>
          <w:color w:val="333333"/>
          <w:shd w:val="clear" w:color="auto" w:fill="FFFFFF"/>
        </w:rPr>
        <w:t>эпизодическим</w:t>
      </w:r>
      <w:proofErr w:type="gramEnd"/>
      <w:r w:rsidR="00E83100" w:rsidRPr="000248FB">
        <w:rPr>
          <w:rFonts w:ascii="Cambria Math" w:hAnsi="Cambria Math" w:cs="Times New Roman"/>
          <w:color w:val="333333"/>
          <w:shd w:val="clear" w:color="auto" w:fill="FFFFFF"/>
        </w:rPr>
        <w:t>, его возможности в воспитании не реализуются в полной мере.</w:t>
      </w:r>
      <w:r w:rsidR="00E83100" w:rsidRPr="000248FB">
        <w:rPr>
          <w:rStyle w:val="apple-converted-space"/>
          <w:rFonts w:ascii="Cambria Math" w:hAnsi="Cambria Math" w:cs="Times New Roman"/>
          <w:color w:val="333333"/>
          <w:shd w:val="clear" w:color="auto" w:fill="FFFFFF"/>
        </w:rPr>
        <w:t> 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hAnsi="Cambria Math" w:cs="Times New Roman"/>
          <w:color w:val="333333"/>
          <w:shd w:val="clear" w:color="auto" w:fill="FFFFFF"/>
        </w:rPr>
        <w:t xml:space="preserve">В рамках современных педагогических взглядов на трудовое воспитание акценты должны быть перенесены на личностное развитие </w:t>
      </w:r>
      <w:proofErr w:type="gramStart"/>
      <w:r w:rsidRPr="000248FB">
        <w:rPr>
          <w:rFonts w:ascii="Cambria Math" w:hAnsi="Cambria Math" w:cs="Times New Roman"/>
          <w:color w:val="333333"/>
          <w:shd w:val="clear" w:color="auto" w:fill="FFFFFF"/>
        </w:rPr>
        <w:t>ребенка</w:t>
      </w:r>
      <w:proofErr w:type="gramEnd"/>
      <w:r w:rsidRPr="000248FB">
        <w:rPr>
          <w:rFonts w:ascii="Cambria Math" w:hAnsi="Cambria Math" w:cs="Times New Roman"/>
          <w:color w:val="333333"/>
          <w:shd w:val="clear" w:color="auto" w:fill="FFFFFF"/>
        </w:rPr>
        <w:t>: какие стили поведения и отношения к разным сторонам социального окружения, в том числе и к труду, могут быть присвоены ребенком и как они обогащают личность? Как при этом учитывать потребности и интересы дошкольника? Как формировать у ребенка самостоятельность, активность, инициативу, творчество, уверенность в себе, ответственность за свои поступки? Как вызвать в нем потребность стать членом детского общества, совместно решать вопросы организации труда и достижения положительных результатов?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Существует достаточно много форм труда, которые всесторонне развивают детский организм, обостряют ум, укрепляют здоровье ребенка. Труд </w:t>
      </w:r>
      <w:proofErr w:type="gramStart"/>
      <w:r w:rsidRPr="000248FB">
        <w:rPr>
          <w:rFonts w:ascii="Cambria Math" w:eastAsia="Times New Roman" w:hAnsi="Cambria Math" w:cs="Times New Roman"/>
          <w:color w:val="000000"/>
          <w:lang w:eastAsia="ru-RU"/>
        </w:rPr>
        <w:t>играет большое значение</w:t>
      </w:r>
      <w:proofErr w:type="gramEnd"/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 в развитии способностей ребёнка.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Настоящий труд — это всегда преодоление. И малыша тоже надо учить преодолевать — преодолевать сопротивление материала, собственное неумение, непривлекательность работы, усталость.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Взрослый человек способен к такому преодолению, потому что у него достаточно развито чувство долга (и по отношению к членам своей семьи, и по отношению к обществу), потому что он способен увидеть привлекательный конечный результат, потому что в труде он утверждает себя, находит самовыражение. И еще по многим причинам взрослый способен справиться с непосредственным побуждением бросить работу, если уж оно возникнет.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lastRenderedPageBreak/>
        <w:t>У малыша всей этой системы поддержек пока еще просто нет. Мы должны ее постепенно — всем воспитанием — выработать. Но сделать это можно, опираясь на то, что у ребенка есть, на то возможности, которые даны ему в силу законов возрастного развития.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Воспитывая в детях привычку к труду, мы должны помнить не только о том, чтобы они выросли трудолюбивыми, но и чтобы побуждающие их к деятельности мотивы были высоконравственными. Потому что только высокие мотивы заставляют нас ставить большие и серьезные задачи в жизни, помогают справиться с временными неудачами, преодолевать трудности.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Трудолюбие — одно из важнейших нравственных качеств личности. Человек, не обладающий этим качеством, — нравственный калека. Но смысл и содержание трудового воспитания состоят именно в том, чтобы вместе с привычкой трудиться прививать ребенку высоконравственные мотивы, побуждающие к труду.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Общественные мотивы должны играть в воспитании трудолюбия преобладающую роль. Труд для других, для общества, частью которого являешься и ты, оказывает благотворное влияние на формирование личности. Он приносит глубокое моральное удовлетворение, сознание своей нужности, необходимости, вдохновляет человека на большие свершения, поднимает его в собственных глазах.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Общественная жизнь ребенка начинается еще в дошкольном детстве. Поручения, которые выполняет он в детском саду, дома, связанные с интересами детского коллектива или семьи, направлены на общественную пользу.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Поэтому одна из основных задач семьи — всячески поддерживать стремление ребенка участвовать в общественной жизни, стараться, чтобы он жил интересами коллектива, чтобы занял в нем свое место.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proofErr w:type="gramStart"/>
      <w:r w:rsidRPr="000248FB">
        <w:rPr>
          <w:rFonts w:ascii="Cambria Math" w:eastAsia="Times New Roman" w:hAnsi="Cambria Math" w:cs="Times New Roman"/>
          <w:color w:val="000000"/>
          <w:lang w:eastAsia="ru-RU"/>
        </w:rPr>
        <w:t>Во</w:t>
      </w:r>
      <w:proofErr w:type="gramEnd"/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- первых, ребенок в возрасте уже четырех-пяти лет многое может сделать своими руками; это не значит, понятно, что до того о труде малыша не стоит думать, — просто в этом возрасте результаты его труда могут быть вполне реальными, он может, скажем, стать настоящим помощником взрослых в их домашних делах. </w:t>
      </w:r>
      <w:proofErr w:type="gramStart"/>
      <w:r w:rsidRPr="000248FB">
        <w:rPr>
          <w:rFonts w:ascii="Cambria Math" w:eastAsia="Times New Roman" w:hAnsi="Cambria Math" w:cs="Times New Roman"/>
          <w:color w:val="000000"/>
          <w:lang w:eastAsia="ru-RU"/>
        </w:rPr>
        <w:t>(Хотя поначалу, конечно, хлопоты о том, чтобы наладить труд ребенка, научить его тем или иным трудовым навыкам, непосредственно себя не окупают: взрослому легче было бы сделать что-то самому.</w:t>
      </w:r>
      <w:proofErr w:type="gramEnd"/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 </w:t>
      </w:r>
      <w:proofErr w:type="gramStart"/>
      <w:r w:rsidRPr="000248FB">
        <w:rPr>
          <w:rFonts w:ascii="Cambria Math" w:eastAsia="Times New Roman" w:hAnsi="Cambria Math" w:cs="Times New Roman"/>
          <w:color w:val="000000"/>
          <w:lang w:eastAsia="ru-RU"/>
        </w:rPr>
        <w:t>Но это только поначалу!)</w:t>
      </w:r>
      <w:proofErr w:type="gramEnd"/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Во-вторых, труд не обедняет жизнь дошкольника, а, напротив, обогащает ее — новыми впечатлениями, новыми поводами для игры, новыми мотивами художественного творчества, новыми гранями отношений с людьми.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Воспитание для труда и в труде — важнейшее, ничем не заменимое средство всестороннего развития личности.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Задачи трудового воспитания не сводятся к выработке какого-то круга (пусть даже достаточно широкого) навыков и умений; пронизывая всю жизнь ребенка, оно многообразно. И хотя в повседневном семейном бытии разные стороны его сплавлены воедино, назовем эти стороны одну за другой.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Мы готовим своего ребенка к тому, чтобы он в свое время — каким далеким нам сейчас это время </w:t>
      </w:r>
      <w:proofErr w:type="gramStart"/>
      <w:r w:rsidRPr="000248FB">
        <w:rPr>
          <w:rFonts w:ascii="Cambria Math" w:eastAsia="Times New Roman" w:hAnsi="Cambria Math" w:cs="Times New Roman"/>
          <w:color w:val="000000"/>
          <w:lang w:eastAsia="ru-RU"/>
        </w:rPr>
        <w:t>ни</w:t>
      </w:r>
      <w:proofErr w:type="gramEnd"/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 казалось бы — мог смело вступить в самостоятельную жизнь. Значит, мы хотим, чтобы наш ребенок: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- понимал, что труд, работа занимают в жизни людей очень важное место, что труд — это, по сути, основа жизни;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lastRenderedPageBreak/>
        <w:t>- уважал всех, кто трудится, и ценил плоды их труда;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- познакомился бы с тем, что могут представлять собой разные работы, что делают люди разных профессий, с помощью каких орудий и машин и что получается в результате;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- был готов трудиться сам — и потому, что это ему нравится, интересно, и потому, что это надо;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- учился бы труду, овладевая необходимыми навыками, трудился бы, принося пользу людям, и развивал бы свои трудовые способности.</w:t>
      </w:r>
    </w:p>
    <w:p w:rsidR="00742688" w:rsidRPr="000248FB" w:rsidRDefault="00742688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Центральным звеном знаний о социальной действительности являются знания о трудовой деятельности людей. Это содержание знаний имеет непреходящее значение в социализации личности. Такие знания обеспечивают понимание задач общества, места каждого человека в решении этих задач, понимание значения труда в жизни общества и каждого человека. Это обусловливает развитие социальной перцепции, интереса к трудовой деятельности людей, отношения к труду, результатам труда уже в дошкольном возрасте.</w:t>
      </w:r>
    </w:p>
    <w:p w:rsidR="00095EB9" w:rsidRPr="000248FB" w:rsidRDefault="00095EB9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Ознакомление с трудом взрослых ставит целью дать детям конкретные знания и представления о труде и воспитать уважение к труду взрослых, научить ценить его, возбудить интерес и любовь к труду. Одновременно решается задача воздействовать и на поведение детей – вызвать желание трудиться, работать добросовестно, тщательно.</w:t>
      </w:r>
    </w:p>
    <w:p w:rsidR="00095EB9" w:rsidRPr="000248FB" w:rsidRDefault="00095EB9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Как же добиться воспитательной эффективности при ознакомлении детей с трудом взрослых?</w:t>
      </w:r>
    </w:p>
    <w:p w:rsidR="00095EB9" w:rsidRPr="000248FB" w:rsidRDefault="00095EB9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Трудовая деятельность взрослых, которую дети могут непосредственно наблюдать, обычно оказывает более действенное влияние. Живые и достаточно привлекательные примеры скорее вызывают подражание. Например, беседы о том, как трудятся няня, прачка, повысили аккуратность детей во время еды, при умывании. При этом нередко дети мотивируют свои поступки желанием облегчить труд няни. Это свидетельствует о проявлении внимания, уважения к труду не на словах, а на деле. На поведение детей оказывают опосредованное влияние наблюдения за трудом взрослых.</w:t>
      </w:r>
    </w:p>
    <w:p w:rsidR="007422A3" w:rsidRPr="000248FB" w:rsidRDefault="00095EB9" w:rsidP="000248FB">
      <w:pPr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На детей младшего возраста сильное влияние оказывает пример бытового труда взрослых (уборка, приготовление пищи и т.п.), а также различные действия медицинских работников (врач, сестра). Это труд понятен детям, так как он направлен на удовлетворение их личностных потребностей, в нем много интересных действий, его можно часто наблюдать. В нем много моментов, тесно связанных с поведением самих детей по поддержанию чистоты, порядка, соблюдению гигиенических правил. Игры детей показывают, что они по собственной инициативе подражают труду взрослых.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Для старшего возраста уже меньше интересует бытовой труд. Но использовать его необходимо, так как в процессе этого труда фиксируется (при наблюдении и беседах) внимание детей на таких его сторонах, как организованность работы, ответственность, коллективная слаженность и т.п.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Кроме повседневного бытового труда, детей следует знакомить с трудом, который протекает в стенах детского сада, но носит </w:t>
      </w:r>
      <w:proofErr w:type="gramStart"/>
      <w:r w:rsidRPr="000248FB">
        <w:rPr>
          <w:rFonts w:ascii="Cambria Math" w:eastAsia="Times New Roman" w:hAnsi="Cambria Math" w:cs="Times New Roman"/>
          <w:color w:val="000000"/>
          <w:lang w:eastAsia="ru-RU"/>
        </w:rPr>
        <w:t>более эпизодический</w:t>
      </w:r>
      <w:proofErr w:type="gramEnd"/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 характер, например электрик, столяр, стекольщик и др. Можно показать детям, как столяр чинит мебель, игрушки, как маляр окрашивает стены, стекольщик вставляет стекла и т.д.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Чем старше дети, тем больше их привлекает труд, протекающий за стенами детского сада. В играх дети подражают действиям строителей, и работников транспорта. Умело, </w:t>
      </w:r>
      <w:r w:rsidRPr="000248FB">
        <w:rPr>
          <w:rFonts w:ascii="Cambria Math" w:eastAsia="Times New Roman" w:hAnsi="Cambria Math" w:cs="Times New Roman"/>
          <w:color w:val="000000"/>
          <w:lang w:eastAsia="ru-RU"/>
        </w:rPr>
        <w:lastRenderedPageBreak/>
        <w:t>организованные наблюдения за этим трудом имеют большое значение для формирования общей трудовой направленности и деятельности самих детей. Наибольшее влияние оказывают постоянно действующие впечатления, наблюдения за трудом, который протекает в ближайшем окружении.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proofErr w:type="gramStart"/>
      <w:r w:rsidRPr="000248FB">
        <w:rPr>
          <w:rFonts w:ascii="Cambria Math" w:eastAsia="Times New Roman" w:hAnsi="Cambria Math" w:cs="Times New Roman"/>
          <w:color w:val="000000"/>
          <w:lang w:eastAsia="ru-RU"/>
        </w:rPr>
        <w:t>Важно вызывать у детей чувство восхищения теми чудесными превращениями, которые происходят в результате труда: старые грязные стены покрываются новой штукатуркой, краской становятся красивыми, привлекательными; засыпанная снегом улица после расчистки снова открывает свои просторы для свободного движения транспорта и пешеходов, кусок материи в руках швеи превращается в предмет одежды и т.п.</w:t>
      </w:r>
      <w:proofErr w:type="gramEnd"/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Так постепенно дети начинают понимать смысл труда. Они видят его результаты, заражаются его энтузиазмом.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Необходимо создать надлежащие условия для труда малышей.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В детском саду дети трудятся вместе. Надо и дома создать условия для совместной работы нескольких детей. В общем труде крепнут дружеские связи между детьми, возникает желание помогать друг другу; легче предупредить развитие таких отрицательных качеств, как хвастовство, лень, эгоизм.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В детских садах имеются все возможности для наиболее рациональной организации бытового труда взрослых. В этом труде явно выражен его общественный характер, поэтому бытовой труд персонала детского сада имеет в своем влиянии на детей много преимуществ по сравнению с бытовым трудом, осуществляемым в семье.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В семье ребенок более или менее регулярно наблюдает приготовление пищи, стирку и починку белья, пошив одежды, он видит, как поддерживается чистота и порядок в помещении. Нередко в семьях имеет место художественный и технический труд (выпиливание, ремонт аппаратуры, конструирование и т.д.).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Таким образом, ребенок может наблюдать сам процесс труда </w:t>
      </w:r>
      <w:proofErr w:type="gramStart"/>
      <w:r w:rsidRPr="000248FB">
        <w:rPr>
          <w:rFonts w:ascii="Cambria Math" w:eastAsia="Times New Roman" w:hAnsi="Cambria Math" w:cs="Times New Roman"/>
          <w:color w:val="000000"/>
          <w:lang w:eastAsia="ru-RU"/>
        </w:rPr>
        <w:t>видеть</w:t>
      </w:r>
      <w:proofErr w:type="gramEnd"/>
      <w:r w:rsidRPr="000248FB">
        <w:rPr>
          <w:rFonts w:ascii="Cambria Math" w:eastAsia="Times New Roman" w:hAnsi="Cambria Math" w:cs="Times New Roman"/>
          <w:color w:val="000000"/>
          <w:lang w:eastAsia="ru-RU"/>
        </w:rPr>
        <w:t xml:space="preserve"> как работают взрослые.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В детских садах из гигиенических соображений уборка помещения, приготовление пищи, стирка пошив и ремонт одежды, пособий, мебели и т.д., осуществляются в специальных помещениях или же в такое время, когда дети отсутствуют (гуляют, уходят домой).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Необходимо создавать такие условия, при которых дети могли бы использовать животворные примеры поведения взрослых.</w:t>
      </w:r>
    </w:p>
    <w:p w:rsidR="00D51893" w:rsidRPr="000248FB" w:rsidRDefault="00D51893" w:rsidP="000248FB">
      <w:pPr>
        <w:spacing w:before="100" w:beforeAutospacing="1" w:after="100" w:afterAutospacing="1" w:line="240" w:lineRule="auto"/>
        <w:jc w:val="both"/>
        <w:rPr>
          <w:rFonts w:ascii="Cambria Math" w:eastAsia="Times New Roman" w:hAnsi="Cambria Math" w:cs="Times New Roman"/>
          <w:color w:val="000000"/>
          <w:lang w:eastAsia="ru-RU"/>
        </w:rPr>
      </w:pPr>
      <w:r w:rsidRPr="000248FB">
        <w:rPr>
          <w:rFonts w:ascii="Cambria Math" w:eastAsia="Times New Roman" w:hAnsi="Cambria Math" w:cs="Times New Roman"/>
          <w:color w:val="000000"/>
          <w:lang w:eastAsia="ru-RU"/>
        </w:rPr>
        <w:t>В условиях детского сада значительная часть труда взрослых протекает не на глазах у детей. Поэтому воспитатели ищут пути и формы приближения к детям труда взрослых, работающих в детском саду, активизируют его влияние на формирование у детей трудовых навыков, намечают принципы, формы и содержание труда взрослых, производимого при детях или совместно с ними.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 xml:space="preserve">Педагог должен четко представлять, чего он хочет добиться от своих воспитанников и какими навыками должны овладеть воспитанники его группы. Это дает ему </w:t>
      </w:r>
      <w:proofErr w:type="gramStart"/>
      <w:r w:rsidRPr="000248FB">
        <w:rPr>
          <w:rFonts w:ascii="Cambria Math" w:hAnsi="Cambria Math"/>
          <w:color w:val="000000"/>
          <w:sz w:val="22"/>
          <w:szCs w:val="22"/>
        </w:rPr>
        <w:t>возможность</w:t>
      </w:r>
      <w:proofErr w:type="gramEnd"/>
      <w:r w:rsidRPr="000248FB">
        <w:rPr>
          <w:rFonts w:ascii="Cambria Math" w:hAnsi="Cambria Math"/>
          <w:color w:val="000000"/>
          <w:sz w:val="22"/>
          <w:szCs w:val="22"/>
        </w:rPr>
        <w:t xml:space="preserve"> верно сориентироваться  в характере руководства трудовым обучением применительно к детям разного дошкольного возраста. Изначально терпеливо показывать, объяснять, помогать, по мере овладения трудовыми навыками - требовать самостоятельности и хорошего качества выполнения.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 xml:space="preserve">В дошкольном возрасте, трудовые умения и навыки детей различны. Объем и характер труда, зависит от его содержания. Воспитатель должен помнить, что воспитание трудом, как </w:t>
      </w:r>
      <w:r w:rsidRPr="000248FB">
        <w:rPr>
          <w:rFonts w:ascii="Cambria Math" w:hAnsi="Cambria Math"/>
          <w:color w:val="000000"/>
          <w:sz w:val="22"/>
          <w:szCs w:val="22"/>
        </w:rPr>
        <w:lastRenderedPageBreak/>
        <w:t>и развитие нравственных качеств у детей, являются наиболее важными сторонами деятельности педагога.  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Ведь результат труда – это всегда приложение детьми усилий и стараний, проявление воли и проявление тех мотивов, которые побудили ребенка совершить то или иное трудовое усилие.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В случае, когда труд не является повседневным, он становиться нейтральным процессом и в дальнейшем не будет оказывать ни какого влияния  нравственное воспитание детей. Дать детям понимание того, как важен ежедневный труд – вот главная прерогатива педагога, заботящегося о нравственном воспитании дошкольников.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Итак, цель всей системы трудового воспитания - нравственно-психологическая и практическая подготовка детей к добросовестному труду на общую пользу и формирование начал трудолюбия. В детском саду эта цель решается в соответствии с возрастными возможностями детей, а также особенностями их трудовой деятельности.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Задачи трудового воспитания детей дошкольного возраста: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I. Воспитание положительного отношения к труду взрослых, стремление оказывать им посильную помощь.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2. Формирование трудовых умений и навыков и их дальнейшее совершенствование, постепенное расширение содержания трудовой деятельности.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3. Воспитание у детей положительных личностных качеств: привычки к трудовому усилию, ответственности, заботливости, бережливости, готовности принять участие в труде.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4. Формирование навыков организации своей и общей работы.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5. Воспитание положительных взаимоотношений между детьми в процессе труда - умение работать согласованно и дружно в коллективе, оказывать помощь друг другу, доброжелательно оценивать работы сверстников, в корректной форме делать замечания и давать советы.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Своеобразие трудовой деятельности дошкольников в том, что: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Труд ребенка тесно связан с игрой. Выполняя трудовую задачу, малыши часто переключаются на игру. Иногда во время игры у детей возникает потребность в каком-либо предмете. Тогда, чтобы игра стала более интересной, ребята изготавливают его сами. В играх дошкольники любят отражать труд взрослых и их взаимоотношения.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 Трудовая деятельность постоянно развивается. Становление каждого из ее составных компонентов (навыки, постановка цели, мотивация, планирование работы, достижение результата и его оценка) имеет свои особенности.</w:t>
      </w:r>
    </w:p>
    <w:p w:rsidR="00410BE0" w:rsidRPr="000248FB" w:rsidRDefault="00410BE0" w:rsidP="00024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mbria Math" w:hAnsi="Cambria Math"/>
          <w:color w:val="000000"/>
          <w:sz w:val="22"/>
          <w:szCs w:val="22"/>
        </w:rPr>
      </w:pPr>
      <w:r w:rsidRPr="000248FB">
        <w:rPr>
          <w:rFonts w:ascii="Cambria Math" w:hAnsi="Cambria Math"/>
          <w:color w:val="000000"/>
          <w:sz w:val="22"/>
          <w:szCs w:val="22"/>
        </w:rPr>
        <w:t> Трудовая деятельность детей имеет свою специфику, поэтому требует особого подхода и руководства со стороны педагога.</w:t>
      </w:r>
    </w:p>
    <w:p w:rsidR="00410BE0" w:rsidRPr="000248FB" w:rsidRDefault="00410BE0" w:rsidP="000248FB">
      <w:pPr>
        <w:jc w:val="both"/>
        <w:rPr>
          <w:rFonts w:ascii="Cambria Math" w:hAnsi="Cambria Math"/>
        </w:rPr>
      </w:pPr>
    </w:p>
    <w:p w:rsidR="00D51893" w:rsidRPr="000248FB" w:rsidRDefault="00D51893" w:rsidP="000248FB">
      <w:pPr>
        <w:jc w:val="both"/>
        <w:rPr>
          <w:rFonts w:ascii="Cambria Math" w:hAnsi="Cambria Math" w:cs="Times New Roman"/>
        </w:rPr>
      </w:pPr>
    </w:p>
    <w:sectPr w:rsidR="00D51893" w:rsidRPr="00024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BC4"/>
    <w:rsid w:val="000248FB"/>
    <w:rsid w:val="00095EB9"/>
    <w:rsid w:val="000D4581"/>
    <w:rsid w:val="003056E8"/>
    <w:rsid w:val="003D3585"/>
    <w:rsid w:val="00410BE0"/>
    <w:rsid w:val="00731790"/>
    <w:rsid w:val="00742688"/>
    <w:rsid w:val="00A53F45"/>
    <w:rsid w:val="00B11BC4"/>
    <w:rsid w:val="00CB1045"/>
    <w:rsid w:val="00D51893"/>
    <w:rsid w:val="00E8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D4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831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D4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83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2325</Words>
  <Characters>13258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2017-02-05T09:19:00Z</dcterms:created>
  <dcterms:modified xsi:type="dcterms:W3CDTF">2017-02-05T09:19:00Z</dcterms:modified>
</cp:coreProperties>
</file>