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012" w:rsidRPr="00E27493" w:rsidRDefault="00E25012" w:rsidP="00E25012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27493">
        <w:rPr>
          <w:rFonts w:ascii="Times New Roman" w:hAnsi="Times New Roman" w:cs="Times New Roman"/>
          <w:b/>
          <w:bCs/>
          <w:sz w:val="24"/>
          <w:szCs w:val="24"/>
        </w:rPr>
        <w:t>Конспект коррекционно-развивающего занятия с детьми младшего возраста</w:t>
      </w:r>
      <w:r w:rsidRPr="00E27493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Pr="00E27493">
        <w:rPr>
          <w:rFonts w:ascii="Times New Roman" w:hAnsi="Times New Roman" w:cs="Times New Roman"/>
          <w:b/>
          <w:sz w:val="24"/>
          <w:szCs w:val="24"/>
        </w:rPr>
        <w:t>Соотносящие действия на примере пирамидки из 3-5 колец/ знакомство</w:t>
      </w:r>
      <w:r w:rsidRPr="00E27493"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0"/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bCs/>
          <w:sz w:val="24"/>
          <w:szCs w:val="24"/>
        </w:rPr>
        <w:t>Цель:</w:t>
      </w:r>
      <w:r w:rsidRPr="00E25012">
        <w:rPr>
          <w:rFonts w:ascii="Times New Roman" w:hAnsi="Times New Roman" w:cs="Times New Roman"/>
          <w:sz w:val="24"/>
          <w:szCs w:val="24"/>
        </w:rPr>
        <w:t xml:space="preserve"> Развитие наглядно-действенного мышления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25012">
        <w:rPr>
          <w:rFonts w:ascii="Times New Roman" w:hAnsi="Times New Roman" w:cs="Times New Roman"/>
          <w:bCs/>
          <w:sz w:val="24"/>
          <w:szCs w:val="24"/>
        </w:rPr>
        <w:t>Задачи:</w:t>
      </w:r>
    </w:p>
    <w:p w:rsidR="00E25012" w:rsidRPr="00E25012" w:rsidRDefault="00E25012" w:rsidP="00E25012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 xml:space="preserve">Познакомить с </w:t>
      </w:r>
      <w:r w:rsidRPr="00E25012">
        <w:rPr>
          <w:rFonts w:ascii="Times New Roman" w:hAnsi="Times New Roman" w:cs="Times New Roman"/>
          <w:bCs/>
          <w:sz w:val="24"/>
          <w:szCs w:val="24"/>
        </w:rPr>
        <w:t>пирамидкой, ее</w:t>
      </w:r>
      <w:r w:rsidRPr="00E25012">
        <w:rPr>
          <w:rFonts w:ascii="Times New Roman" w:hAnsi="Times New Roman" w:cs="Times New Roman"/>
          <w:sz w:val="24"/>
          <w:szCs w:val="24"/>
        </w:rPr>
        <w:t xml:space="preserve"> составляющими частями и принципом ее собирания.</w:t>
      </w:r>
    </w:p>
    <w:p w:rsidR="00E25012" w:rsidRPr="00E25012" w:rsidRDefault="00E25012" w:rsidP="00E25012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 xml:space="preserve">Развивать зрительное восприятие </w:t>
      </w:r>
    </w:p>
    <w:p w:rsidR="00E25012" w:rsidRPr="00E25012" w:rsidRDefault="00E25012" w:rsidP="00E25012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 xml:space="preserve">- величины способами наложения и приложения (практическое </w:t>
      </w:r>
      <w:proofErr w:type="spellStart"/>
      <w:r w:rsidRPr="00E25012">
        <w:rPr>
          <w:rFonts w:ascii="Times New Roman" w:hAnsi="Times New Roman" w:cs="Times New Roman"/>
          <w:sz w:val="24"/>
          <w:szCs w:val="24"/>
        </w:rPr>
        <w:t>примеривание</w:t>
      </w:r>
      <w:proofErr w:type="spellEnd"/>
      <w:r w:rsidRPr="00E25012">
        <w:rPr>
          <w:rFonts w:ascii="Times New Roman" w:hAnsi="Times New Roman" w:cs="Times New Roman"/>
          <w:sz w:val="24"/>
          <w:szCs w:val="24"/>
        </w:rPr>
        <w:t>)</w:t>
      </w:r>
    </w:p>
    <w:p w:rsidR="00E25012" w:rsidRPr="00E25012" w:rsidRDefault="00E25012" w:rsidP="00E25012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- цвета (соотнесение однородных предметов)</w:t>
      </w:r>
    </w:p>
    <w:p w:rsidR="00E25012" w:rsidRPr="00E25012" w:rsidRDefault="00E25012" w:rsidP="00E25012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- целостное 1-3 уровня.</w:t>
      </w:r>
    </w:p>
    <w:p w:rsidR="00E25012" w:rsidRPr="00E25012" w:rsidRDefault="00E25012" w:rsidP="00E25012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 xml:space="preserve">Продолжить работу по развитию соотносящих действий, развивать </w:t>
      </w:r>
      <w:proofErr w:type="spellStart"/>
      <w:r w:rsidRPr="00E25012">
        <w:rPr>
          <w:rFonts w:ascii="Times New Roman" w:hAnsi="Times New Roman" w:cs="Times New Roman"/>
          <w:sz w:val="24"/>
          <w:szCs w:val="24"/>
        </w:rPr>
        <w:t>согласов</w:t>
      </w:r>
      <w:proofErr w:type="spellEnd"/>
      <w:r w:rsidRPr="00E25012">
        <w:rPr>
          <w:rFonts w:ascii="Times New Roman" w:hAnsi="Times New Roman" w:cs="Times New Roman"/>
          <w:sz w:val="24"/>
          <w:szCs w:val="24"/>
        </w:rPr>
        <w:t>. движений 2-х рук.</w:t>
      </w:r>
    </w:p>
    <w:p w:rsidR="00E25012" w:rsidRPr="00E25012" w:rsidRDefault="00E25012" w:rsidP="00E25012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Развивать зрительно-двигательную координацию.</w:t>
      </w:r>
    </w:p>
    <w:p w:rsidR="00E25012" w:rsidRPr="00E25012" w:rsidRDefault="00E25012" w:rsidP="00E25012">
      <w:pPr>
        <w:pStyle w:val="a3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Продолжить работу над формированием внимания к речи взрослого, умению прислушиваться к вопросу и отвечать на него, к инструкции и выполнять ее.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25012">
        <w:rPr>
          <w:rFonts w:ascii="Times New Roman" w:hAnsi="Times New Roman" w:cs="Times New Roman"/>
          <w:bCs/>
          <w:sz w:val="24"/>
          <w:szCs w:val="24"/>
        </w:rPr>
        <w:t>Оборудование: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Игрушка «Теремок» с набором игрушечных животных по одноименной сказке; 3-составная пирамидка для демонстрации; 3-5 составные пирамидки по количеству детей; силуэты- пирамидки однородного цвета каждая с колечками 4-х основных цветов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25012">
        <w:rPr>
          <w:rFonts w:ascii="Times New Roman" w:hAnsi="Times New Roman" w:cs="Times New Roman"/>
          <w:bCs/>
          <w:sz w:val="24"/>
          <w:szCs w:val="24"/>
        </w:rPr>
        <w:t>Лексика: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Пирамидка, колечко, стержень, колпачок, теремок, медведь, заяц, мышка, елочка; большое, маленькое, одинаковое; держи, одень, найди, покажи, сложи, собери, разбери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25012">
        <w:rPr>
          <w:rFonts w:ascii="Times New Roman" w:hAnsi="Times New Roman" w:cs="Times New Roman"/>
          <w:bCs/>
          <w:sz w:val="24"/>
          <w:szCs w:val="24"/>
        </w:rPr>
        <w:t>План занятия</w:t>
      </w:r>
    </w:p>
    <w:p w:rsidR="00E25012" w:rsidRPr="00E25012" w:rsidRDefault="00E25012" w:rsidP="00E25012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E25012">
        <w:rPr>
          <w:rFonts w:ascii="Times New Roman" w:hAnsi="Times New Roman" w:cs="Times New Roman"/>
          <w:sz w:val="24"/>
          <w:szCs w:val="24"/>
        </w:rPr>
        <w:t xml:space="preserve">Оргмомент 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 xml:space="preserve"> игра «Поезд»</w:t>
      </w:r>
      <w:r w:rsidRPr="00E25012">
        <w:rPr>
          <w:rFonts w:ascii="Times New Roman" w:hAnsi="Times New Roman" w:cs="Times New Roman"/>
          <w:bCs/>
          <w:sz w:val="24"/>
          <w:szCs w:val="24"/>
        </w:rPr>
        <w:t xml:space="preserve"> (построение детей в цепочку друг за другом для перемещения в кабинет специалиста)</w:t>
      </w:r>
    </w:p>
    <w:p w:rsidR="00E25012" w:rsidRPr="00E25012" w:rsidRDefault="00E25012" w:rsidP="00E25012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25012">
        <w:rPr>
          <w:rFonts w:ascii="Times New Roman" w:hAnsi="Times New Roman" w:cs="Times New Roman"/>
          <w:sz w:val="24"/>
          <w:szCs w:val="24"/>
        </w:rPr>
        <w:t xml:space="preserve">Сюрпризный момент </w:t>
      </w:r>
      <w:r w:rsidRPr="00E25012">
        <w:rPr>
          <w:rFonts w:ascii="Times New Roman" w:hAnsi="Times New Roman" w:cs="Times New Roman"/>
          <w:sz w:val="24"/>
          <w:szCs w:val="24"/>
        </w:rPr>
        <w:br/>
        <w:t>«Кто в теремочке живет?»</w:t>
      </w:r>
      <w:r w:rsidRPr="00E25012">
        <w:rPr>
          <w:rFonts w:ascii="Times New Roman" w:hAnsi="Times New Roman" w:cs="Times New Roman"/>
          <w:sz w:val="24"/>
          <w:szCs w:val="24"/>
        </w:rPr>
        <w:br/>
        <w:t>Взрослый предъявляет детям по одной игрушки из игрушечного Теремка, поощряя называние животных детьми.</w:t>
      </w:r>
      <w:r w:rsidRPr="00E25012">
        <w:rPr>
          <w:rFonts w:ascii="Times New Roman" w:hAnsi="Times New Roman" w:cs="Times New Roman"/>
          <w:sz w:val="24"/>
          <w:szCs w:val="24"/>
        </w:rPr>
        <w:br/>
        <w:t>3. Работа по теме.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3.1.Актуализация опорных знаний.</w:t>
      </w:r>
      <w:r w:rsidRPr="00E25012">
        <w:rPr>
          <w:rFonts w:ascii="Times New Roman" w:hAnsi="Times New Roman" w:cs="Times New Roman"/>
          <w:sz w:val="24"/>
          <w:szCs w:val="24"/>
        </w:rPr>
        <w:br/>
        <w:t>Сравнение и уточнение размера животных при ответе на вопросы «Кто самый большой?» «Кто поменьше?», «Кто еще меньше», «Кто самый маленький?»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bCs/>
          <w:sz w:val="24"/>
          <w:szCs w:val="24"/>
        </w:rPr>
        <w:t>3.2.</w:t>
      </w:r>
      <w:r w:rsidRPr="00E25012">
        <w:rPr>
          <w:rFonts w:ascii="Times New Roman" w:hAnsi="Times New Roman" w:cs="Times New Roman"/>
          <w:sz w:val="24"/>
          <w:szCs w:val="24"/>
        </w:rPr>
        <w:t xml:space="preserve"> Введение в тему</w:t>
      </w:r>
      <w:r w:rsidRPr="00E25012">
        <w:rPr>
          <w:rFonts w:ascii="Times New Roman" w:hAnsi="Times New Roman" w:cs="Times New Roman"/>
          <w:sz w:val="24"/>
          <w:szCs w:val="24"/>
        </w:rPr>
        <w:br/>
        <w:t>Сказка «Разные колечки».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Звери гуляли. Каждый нашел колечко. Не знают, что с ними делать. Решили одеть на стержень. Медведь: «Мое самое большое. Я первый одену». Заяц: «Теперь мое самое большое. Я тоже его на стержень одену». А мышка одела самое маленькое. А чтобы колечки не укатились, сверху звери колпачок одели.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3.3. Упражнение в сопряженной и отраженной речи</w:t>
      </w:r>
      <w:r w:rsidRPr="00E25012">
        <w:rPr>
          <w:rFonts w:ascii="Times New Roman" w:hAnsi="Times New Roman" w:cs="Times New Roman"/>
          <w:sz w:val="24"/>
          <w:szCs w:val="24"/>
        </w:rPr>
        <w:br/>
        <w:t>Ответы на вопросы или указательный жест (по подгруппам):</w:t>
      </w:r>
      <w:r w:rsidRPr="00E25012">
        <w:rPr>
          <w:rFonts w:ascii="Times New Roman" w:hAnsi="Times New Roman" w:cs="Times New Roman"/>
          <w:sz w:val="24"/>
          <w:szCs w:val="24"/>
        </w:rPr>
        <w:br/>
        <w:t>-Покажи, где</w:t>
      </w:r>
      <w:r>
        <w:rPr>
          <w:rFonts w:ascii="Times New Roman" w:hAnsi="Times New Roman" w:cs="Times New Roman"/>
          <w:sz w:val="24"/>
          <w:szCs w:val="24"/>
        </w:rPr>
        <w:t>….(части пирамидки). Что это?</w:t>
      </w:r>
      <w:r>
        <w:rPr>
          <w:rFonts w:ascii="Times New Roman" w:hAnsi="Times New Roman" w:cs="Times New Roman"/>
          <w:sz w:val="24"/>
          <w:szCs w:val="24"/>
        </w:rPr>
        <w:br/>
      </w:r>
      <w:r w:rsidRPr="00E25012">
        <w:rPr>
          <w:rFonts w:ascii="Times New Roman" w:hAnsi="Times New Roman" w:cs="Times New Roman"/>
          <w:sz w:val="24"/>
          <w:szCs w:val="24"/>
        </w:rPr>
        <w:t>Где самое больш</w:t>
      </w:r>
      <w:r>
        <w:rPr>
          <w:rFonts w:ascii="Times New Roman" w:hAnsi="Times New Roman" w:cs="Times New Roman"/>
          <w:sz w:val="24"/>
          <w:szCs w:val="24"/>
        </w:rPr>
        <w:t>ое колечко? Какое это колечко?</w:t>
      </w:r>
      <w:r>
        <w:rPr>
          <w:rFonts w:ascii="Times New Roman" w:hAnsi="Times New Roman" w:cs="Times New Roman"/>
          <w:sz w:val="24"/>
          <w:szCs w:val="24"/>
        </w:rPr>
        <w:br/>
      </w:r>
      <w:r w:rsidRPr="00E25012">
        <w:rPr>
          <w:rFonts w:ascii="Times New Roman" w:hAnsi="Times New Roman" w:cs="Times New Roman"/>
          <w:sz w:val="24"/>
          <w:szCs w:val="24"/>
        </w:rPr>
        <w:t xml:space="preserve">Кто нашел самое большое (маленькое) колечко? 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3.4. Собирание детьми индивидуально пирамидок.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Уточнение логопедом основного принципа собирания: «всегда берем самое большое колечко»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3.5. Соотнесение по цвету.</w:t>
      </w:r>
      <w:r w:rsidRPr="00E25012">
        <w:rPr>
          <w:rFonts w:ascii="Times New Roman" w:hAnsi="Times New Roman" w:cs="Times New Roman"/>
          <w:sz w:val="24"/>
          <w:szCs w:val="24"/>
        </w:rPr>
        <w:br/>
        <w:t>Игра « От какой пирамидки укатилось колечко» (цветные силуэты).</w:t>
      </w:r>
      <w:r w:rsidRPr="00E25012">
        <w:rPr>
          <w:rFonts w:ascii="Times New Roman" w:hAnsi="Times New Roman" w:cs="Times New Roman"/>
          <w:sz w:val="24"/>
          <w:szCs w:val="24"/>
        </w:rPr>
        <w:br/>
        <w:t>На доске силуэты 4х пирамидок однородного цвета каждая, у каждого ребенка 4 колечка разного цвета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Покатилось колечко с нашего крылечка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lastRenderedPageBreak/>
        <w:t>Кто с крылечка сойдет?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>Кто колечко найдет?</w:t>
      </w:r>
      <w:r w:rsidRPr="00E25012">
        <w:rPr>
          <w:rFonts w:ascii="Times New Roman" w:hAnsi="Times New Roman" w:cs="Times New Roman"/>
          <w:sz w:val="24"/>
          <w:szCs w:val="24"/>
        </w:rPr>
        <w:br/>
      </w:r>
      <w:r w:rsidRPr="00E25012">
        <w:rPr>
          <w:rFonts w:ascii="Times New Roman" w:hAnsi="Times New Roman" w:cs="Times New Roman"/>
          <w:iCs/>
          <w:sz w:val="24"/>
          <w:szCs w:val="24"/>
        </w:rPr>
        <w:t>Дети размещают свои колечки у соответствующей по цвету пирамидки</w:t>
      </w:r>
    </w:p>
    <w:p w:rsidR="00E25012" w:rsidRPr="00E25012" w:rsidRDefault="00E25012" w:rsidP="00E250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012">
        <w:rPr>
          <w:rFonts w:ascii="Times New Roman" w:hAnsi="Times New Roman" w:cs="Times New Roman"/>
          <w:sz w:val="24"/>
          <w:szCs w:val="24"/>
        </w:rPr>
        <w:t xml:space="preserve">4.Итог. </w:t>
      </w:r>
      <w:r w:rsidRPr="00E25012">
        <w:rPr>
          <w:rFonts w:ascii="Times New Roman" w:hAnsi="Times New Roman" w:cs="Times New Roman"/>
          <w:sz w:val="24"/>
          <w:szCs w:val="24"/>
        </w:rPr>
        <w:br/>
      </w:r>
      <w:r w:rsidRPr="00E25012">
        <w:rPr>
          <w:rFonts w:ascii="Times New Roman" w:hAnsi="Times New Roman" w:cs="Times New Roman"/>
          <w:bCs/>
          <w:sz w:val="24"/>
          <w:szCs w:val="24"/>
        </w:rPr>
        <w:t>Ответы детей на вопросы взрослого или уточнение взрослым этапов занятия и успехов детей</w:t>
      </w:r>
      <w:r w:rsidRPr="00E25012">
        <w:rPr>
          <w:rFonts w:ascii="Times New Roman" w:hAnsi="Times New Roman" w:cs="Times New Roman"/>
          <w:sz w:val="24"/>
          <w:szCs w:val="24"/>
        </w:rPr>
        <w:br/>
        <w:t>-С чем играли?</w:t>
      </w:r>
      <w:r w:rsidRPr="00E25012">
        <w:rPr>
          <w:rFonts w:ascii="Times New Roman" w:hAnsi="Times New Roman" w:cs="Times New Roman"/>
          <w:sz w:val="24"/>
          <w:szCs w:val="24"/>
        </w:rPr>
        <w:br/>
        <w:t xml:space="preserve"> -Что делали?</w:t>
      </w:r>
      <w:r w:rsidRPr="00E25012">
        <w:rPr>
          <w:rFonts w:ascii="Times New Roman" w:hAnsi="Times New Roman" w:cs="Times New Roman"/>
          <w:sz w:val="24"/>
          <w:szCs w:val="24"/>
        </w:rPr>
        <w:br/>
        <w:t>- Что понравилось?</w:t>
      </w:r>
      <w:r w:rsidRPr="00E25012">
        <w:rPr>
          <w:rFonts w:ascii="Times New Roman" w:hAnsi="Times New Roman" w:cs="Times New Roman"/>
          <w:sz w:val="24"/>
          <w:szCs w:val="24"/>
        </w:rPr>
        <w:br/>
        <w:t>- Что было легко?</w:t>
      </w:r>
      <w:r w:rsidRPr="00E25012">
        <w:rPr>
          <w:rFonts w:ascii="Times New Roman" w:hAnsi="Times New Roman" w:cs="Times New Roman"/>
          <w:sz w:val="24"/>
          <w:szCs w:val="24"/>
        </w:rPr>
        <w:br/>
        <w:t xml:space="preserve"> -Что было трудно?</w:t>
      </w:r>
    </w:p>
    <w:p w:rsidR="00C17047" w:rsidRPr="00E25012" w:rsidRDefault="00C17047"/>
    <w:sectPr w:rsidR="00C17047" w:rsidRPr="00E25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B1B3B"/>
    <w:multiLevelType w:val="hybridMultilevel"/>
    <w:tmpl w:val="FC28546A"/>
    <w:lvl w:ilvl="0" w:tplc="BE9C09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B700CF"/>
    <w:multiLevelType w:val="hybridMultilevel"/>
    <w:tmpl w:val="01DEED08"/>
    <w:lvl w:ilvl="0" w:tplc="6274739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C2AFF"/>
    <w:multiLevelType w:val="hybridMultilevel"/>
    <w:tmpl w:val="5ABA1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58F"/>
    <w:rsid w:val="00C17047"/>
    <w:rsid w:val="00D1158F"/>
    <w:rsid w:val="00E25012"/>
    <w:rsid w:val="00E2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9B201"/>
  <w15:chartTrackingRefBased/>
  <w15:docId w15:val="{7C2F0FC0-37BB-49A1-A341-587C6D9C4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012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50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2025-11-24T12:38:00Z</dcterms:created>
  <dcterms:modified xsi:type="dcterms:W3CDTF">2025-11-24T12:40:00Z</dcterms:modified>
</cp:coreProperties>
</file>