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D50" w:rsidRPr="001540A3" w:rsidRDefault="006E3178" w:rsidP="00154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0A3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r w:rsidR="001540A3" w:rsidRPr="001540A3">
        <w:rPr>
          <w:rFonts w:ascii="Times New Roman" w:hAnsi="Times New Roman" w:cs="Times New Roman"/>
          <w:b/>
          <w:sz w:val="24"/>
          <w:szCs w:val="24"/>
        </w:rPr>
        <w:t>организованной образовательной деятельности по математическому развитию «</w:t>
      </w:r>
      <w:r w:rsidRPr="001540A3">
        <w:rPr>
          <w:rFonts w:ascii="Times New Roman" w:hAnsi="Times New Roman" w:cs="Times New Roman"/>
          <w:b/>
          <w:sz w:val="24"/>
          <w:szCs w:val="24"/>
        </w:rPr>
        <w:t>Счёт и сравне</w:t>
      </w:r>
      <w:r w:rsidR="001540A3" w:rsidRPr="001540A3">
        <w:rPr>
          <w:rFonts w:ascii="Times New Roman" w:hAnsi="Times New Roman" w:cs="Times New Roman"/>
          <w:b/>
          <w:sz w:val="24"/>
          <w:szCs w:val="24"/>
        </w:rPr>
        <w:t>ние предметов. Формы и величины»</w:t>
      </w:r>
    </w:p>
    <w:p w:rsidR="001540A3" w:rsidRPr="001540A3" w:rsidRDefault="001540A3" w:rsidP="00154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0A3">
        <w:rPr>
          <w:rFonts w:ascii="Times New Roman" w:hAnsi="Times New Roman" w:cs="Times New Roman"/>
          <w:b/>
          <w:sz w:val="24"/>
          <w:szCs w:val="24"/>
        </w:rPr>
        <w:t>Младшая группа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Цели: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- </w:t>
      </w:r>
      <w:r w:rsidRPr="001540A3">
        <w:rPr>
          <w:rFonts w:ascii="Times New Roman" w:hAnsi="Times New Roman" w:cs="Times New Roman"/>
          <w:sz w:val="24"/>
          <w:szCs w:val="24"/>
        </w:rPr>
        <w:t>Р</w:t>
      </w:r>
      <w:r w:rsidRPr="001540A3">
        <w:rPr>
          <w:rFonts w:ascii="Times New Roman" w:hAnsi="Times New Roman" w:cs="Times New Roman"/>
          <w:sz w:val="24"/>
          <w:szCs w:val="24"/>
        </w:rPr>
        <w:t>азвитие базовых количественных представлений: счёт в диапазоне до 5, сопоставление количества предметов.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- </w:t>
      </w:r>
      <w:r w:rsidRPr="001540A3">
        <w:rPr>
          <w:rFonts w:ascii="Times New Roman" w:hAnsi="Times New Roman" w:cs="Times New Roman"/>
          <w:sz w:val="24"/>
          <w:szCs w:val="24"/>
        </w:rPr>
        <w:t xml:space="preserve">Ознакомление </w:t>
      </w:r>
      <w:r w:rsidRPr="001540A3">
        <w:rPr>
          <w:rFonts w:ascii="Times New Roman" w:hAnsi="Times New Roman" w:cs="Times New Roman"/>
          <w:sz w:val="24"/>
          <w:szCs w:val="24"/>
        </w:rPr>
        <w:t>с простыми формами (круг, квадрат, треугольник) и их визуальными признаками.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- </w:t>
      </w:r>
      <w:r w:rsidRPr="001540A3">
        <w:rPr>
          <w:rFonts w:ascii="Times New Roman" w:hAnsi="Times New Roman" w:cs="Times New Roman"/>
          <w:sz w:val="24"/>
          <w:szCs w:val="24"/>
        </w:rPr>
        <w:t>Развитие моторики и речи через игровую деятельность и повторение.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- </w:t>
      </w:r>
      <w:r w:rsidRPr="001540A3">
        <w:rPr>
          <w:rFonts w:ascii="Times New Roman" w:hAnsi="Times New Roman" w:cs="Times New Roman"/>
          <w:sz w:val="24"/>
          <w:szCs w:val="24"/>
        </w:rPr>
        <w:t>Формирование навыков совместной деятельности и внимания.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Материалы: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Карточки с цифрами 1–5 и соответствующ</w:t>
      </w:r>
      <w:r w:rsidRPr="001540A3">
        <w:rPr>
          <w:rFonts w:ascii="Times New Roman" w:hAnsi="Times New Roman" w:cs="Times New Roman"/>
          <w:sz w:val="24"/>
          <w:szCs w:val="24"/>
        </w:rPr>
        <w:t>им количеством предметов.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Набор предметов разной формы и цвета (пластилин, палочки, кубики, круглые и квадратные детали).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Игровые карточки с изображениями предметов по количеству (один зайчик, два яблока и т.д.).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Простые счетные палочки или бусинки.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Музыка</w:t>
      </w:r>
      <w:r w:rsidRPr="001540A3">
        <w:rPr>
          <w:rFonts w:ascii="Times New Roman" w:hAnsi="Times New Roman" w:cs="Times New Roman"/>
          <w:sz w:val="24"/>
          <w:szCs w:val="24"/>
        </w:rPr>
        <w:t xml:space="preserve"> для ритма счёта (опционально).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 </w:t>
      </w:r>
      <w:r w:rsidRPr="001540A3">
        <w:rPr>
          <w:rFonts w:ascii="Times New Roman" w:hAnsi="Times New Roman" w:cs="Times New Roman"/>
          <w:sz w:val="24"/>
          <w:szCs w:val="24"/>
        </w:rPr>
        <w:t>Ход занятия (</w:t>
      </w:r>
      <w:r w:rsidR="001540A3">
        <w:rPr>
          <w:rFonts w:ascii="Times New Roman" w:hAnsi="Times New Roman" w:cs="Times New Roman"/>
          <w:sz w:val="24"/>
          <w:szCs w:val="24"/>
        </w:rPr>
        <w:t>15 м</w:t>
      </w:r>
      <w:r w:rsidRPr="001540A3">
        <w:rPr>
          <w:rFonts w:ascii="Times New Roman" w:hAnsi="Times New Roman" w:cs="Times New Roman"/>
          <w:sz w:val="24"/>
          <w:szCs w:val="24"/>
        </w:rPr>
        <w:t>инут):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Приветствие и настрой на занятие 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Ведущий приветствует детей, произносит повторяющийся счёт: «Раз, два, три, считаем вместе!».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Короткая разминка: под музыку дети попадают рук</w:t>
      </w:r>
      <w:r w:rsidRPr="001540A3">
        <w:rPr>
          <w:rFonts w:ascii="Times New Roman" w:hAnsi="Times New Roman" w:cs="Times New Roman"/>
          <w:sz w:val="24"/>
          <w:szCs w:val="24"/>
        </w:rPr>
        <w:t>ами/ножками в такт, отмеряя «один», «два», «три».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Основная часть: счёт и сравнение 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а) Счёт до 5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Показываем карточку с цифрой 1 и один предмет рядом. Проговариваем вслух: «Один», показываем соответствующее количество. Затем переходим к 2, 3</w:t>
      </w:r>
      <w:r w:rsidRPr="001540A3">
        <w:rPr>
          <w:rFonts w:ascii="Times New Roman" w:hAnsi="Times New Roman" w:cs="Times New Roman"/>
          <w:sz w:val="24"/>
          <w:szCs w:val="24"/>
        </w:rPr>
        <w:t>, 4, 5.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Дети повторяют за ведущим, при необходимости подсказки: «Сколько предметов? Один/два/три/четыре/пять».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б) Сопоставление количества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Разложить на столе две группы предметов: одна больше, другая меньше. Спросить: «Какая группа больше?» и повторить фо</w:t>
      </w:r>
      <w:r w:rsidRPr="001540A3">
        <w:rPr>
          <w:rFonts w:ascii="Times New Roman" w:hAnsi="Times New Roman" w:cs="Times New Roman"/>
          <w:sz w:val="24"/>
          <w:szCs w:val="24"/>
        </w:rPr>
        <w:t>рмулировку: «Больше/меньше/ровно».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Пример: две палочки и три кубика. Пусть дети называют «больше» или «меньше».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в) Формы и их различие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Демонстрация форм: круг, квадрат, треугольник. Пусть дети называют форму и трогают её.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Задача: собрать из предметов фигур</w:t>
      </w:r>
      <w:r w:rsidRPr="001540A3">
        <w:rPr>
          <w:rFonts w:ascii="Times New Roman" w:hAnsi="Times New Roman" w:cs="Times New Roman"/>
          <w:sz w:val="24"/>
          <w:szCs w:val="24"/>
        </w:rPr>
        <w:t>ы по образцу: круг из 4 кружков, квадрат из 4 квадратов (или упрощённо: разместить круглые элементы в круг, квадратные — в квадрат). Проговаривайте названия форм.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Игровая часть: счёт и движения 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а) Игра «Найди столько же»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Ведущий держит в руке </w:t>
      </w:r>
      <w:r w:rsidRPr="001540A3">
        <w:rPr>
          <w:rFonts w:ascii="Times New Roman" w:hAnsi="Times New Roman" w:cs="Times New Roman"/>
          <w:sz w:val="24"/>
          <w:szCs w:val="24"/>
        </w:rPr>
        <w:t>карточку с количеством (например, «3»). Дети ищут предметы в группе и выстраивают ровно три штуки перед собой.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Каждый ребёнок по очереди получает такую возможность, остальные повторяют количество про себя.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б) Игра «Елочка счёта» (вариант)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lastRenderedPageBreak/>
        <w:t>Разложить 5 разно</w:t>
      </w:r>
      <w:r w:rsidRPr="001540A3">
        <w:rPr>
          <w:rFonts w:ascii="Times New Roman" w:hAnsi="Times New Roman" w:cs="Times New Roman"/>
          <w:sz w:val="24"/>
          <w:szCs w:val="24"/>
        </w:rPr>
        <w:t>цветных карточек в линию. Ведущий ведёт счёт: «1, 2, 3, 4, 5», дети повторяют. Потом говорят: «Давайте уберём одну карточку: сколько осталось?», и так далее.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Рефлексия и закрепление 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Вопросы детям: «Сколько предметов было у нас в игре? Какая </w:t>
      </w:r>
      <w:r w:rsidRPr="001540A3">
        <w:rPr>
          <w:rFonts w:ascii="Times New Roman" w:hAnsi="Times New Roman" w:cs="Times New Roman"/>
          <w:sz w:val="24"/>
          <w:szCs w:val="24"/>
        </w:rPr>
        <w:t>фигура самая простая? Что больше: три или четыре?».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Поощрение: каждый ребёнок получает маленькую наклейку или карточку с цифрой за участие и попытку ответить.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540A3">
        <w:rPr>
          <w:rFonts w:ascii="Times New Roman" w:hAnsi="Times New Roman" w:cs="Times New Roman"/>
          <w:sz w:val="24"/>
          <w:szCs w:val="24"/>
        </w:rPr>
        <w:t>Домашнее задание или дополнение к занятию (по желанию)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Попросите родителей принести 5 маленьки</w:t>
      </w:r>
      <w:r w:rsidRPr="001540A3">
        <w:rPr>
          <w:rFonts w:ascii="Times New Roman" w:hAnsi="Times New Roman" w:cs="Times New Roman"/>
          <w:sz w:val="24"/>
          <w:szCs w:val="24"/>
        </w:rPr>
        <w:t>х предметов дома (например, ложки, карандаши) и поиграть вместе в счёт до пяти.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Сделайте набор карточек со счётами 1–5 и используйте их для повторения.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Советы педагога: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Используйте повторение и простые фразы: «Считай со мной», «Сколько предметов?».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Прикрепляйте визуальные опоры: картинки, карточки, яркие материалы.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>Придерживайтесь коротких инструкций и меняйте активность каждые 3–5 минут, чтобы поддерживать внимание.</w:t>
      </w:r>
    </w:p>
    <w:p w:rsidR="00743D50" w:rsidRPr="001540A3" w:rsidRDefault="006E3178" w:rsidP="00154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40A3">
        <w:rPr>
          <w:rFonts w:ascii="Times New Roman" w:hAnsi="Times New Roman" w:cs="Times New Roman"/>
          <w:sz w:val="24"/>
          <w:szCs w:val="24"/>
        </w:rPr>
        <w:t xml:space="preserve">Введите персонажей-помощников для дополнительной мотивации: мышка, зайчик, пчелка — </w:t>
      </w:r>
      <w:r w:rsidRPr="001540A3">
        <w:rPr>
          <w:rFonts w:ascii="Times New Roman" w:hAnsi="Times New Roman" w:cs="Times New Roman"/>
          <w:sz w:val="24"/>
          <w:szCs w:val="24"/>
        </w:rPr>
        <w:t>они могут «помогать» считать.</w:t>
      </w:r>
    </w:p>
    <w:sectPr w:rsidR="00743D50" w:rsidRPr="001540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D50"/>
    <w:rsid w:val="001540A3"/>
    <w:rsid w:val="006E3178"/>
    <w:rsid w:val="0074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8892A5"/>
  <w15:docId w15:val="{41776089-F98F-4819-AC21-29A8C60F3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24115RA8EG</dc:creator>
  <cp:lastModifiedBy>Пользователь</cp:lastModifiedBy>
  <cp:revision>2</cp:revision>
  <dcterms:created xsi:type="dcterms:W3CDTF">2025-11-24T12:05:00Z</dcterms:created>
  <dcterms:modified xsi:type="dcterms:W3CDTF">2025-11-24T12:29:00Z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ad07bf4fb3384031bbb5ba26be6ae3b2</vt:lpwstr>
  </property>
</Properties>
</file>