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DC6" w:rsidRDefault="00C25DC6" w:rsidP="00A701CD">
      <w:pPr>
        <w:rPr>
          <w:rFonts w:ascii="PT Astra Serif" w:hAnsi="PT Astra Serif"/>
          <w:b/>
          <w:sz w:val="24"/>
          <w:szCs w:val="24"/>
        </w:rPr>
      </w:pPr>
    </w:p>
    <w:p w:rsidR="00C25DC6" w:rsidRDefault="00C25DC6" w:rsidP="00C25DC6">
      <w:pPr>
        <w:jc w:val="right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Учитель русского языка и литературы </w:t>
      </w:r>
    </w:p>
    <w:p w:rsidR="00C25DC6" w:rsidRDefault="00C25DC6" w:rsidP="00C25DC6">
      <w:pPr>
        <w:jc w:val="right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ГБОУ НАО «СШ №5» </w:t>
      </w:r>
    </w:p>
    <w:p w:rsidR="00C25DC6" w:rsidRDefault="00C25DC6" w:rsidP="00C25DC6">
      <w:pPr>
        <w:jc w:val="right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г</w:t>
      </w:r>
      <w:proofErr w:type="gramStart"/>
      <w:r>
        <w:rPr>
          <w:rFonts w:ascii="PT Astra Serif" w:hAnsi="PT Astra Serif"/>
          <w:b/>
          <w:sz w:val="24"/>
          <w:szCs w:val="24"/>
        </w:rPr>
        <w:t>.Н</w:t>
      </w:r>
      <w:proofErr w:type="gramEnd"/>
      <w:r>
        <w:rPr>
          <w:rFonts w:ascii="PT Astra Serif" w:hAnsi="PT Astra Serif"/>
          <w:b/>
          <w:sz w:val="24"/>
          <w:szCs w:val="24"/>
        </w:rPr>
        <w:t>арьян-Мара</w:t>
      </w:r>
    </w:p>
    <w:p w:rsidR="00C25DC6" w:rsidRDefault="00C25DC6" w:rsidP="00C25DC6">
      <w:pPr>
        <w:jc w:val="right"/>
        <w:rPr>
          <w:rFonts w:ascii="PT Astra Serif" w:hAnsi="PT Astra Serif"/>
          <w:b/>
          <w:sz w:val="24"/>
          <w:szCs w:val="24"/>
        </w:rPr>
      </w:pPr>
      <w:proofErr w:type="spellStart"/>
      <w:r>
        <w:rPr>
          <w:rFonts w:ascii="PT Astra Serif" w:hAnsi="PT Astra Serif"/>
          <w:b/>
          <w:sz w:val="24"/>
          <w:szCs w:val="24"/>
        </w:rPr>
        <w:t>Корепанова</w:t>
      </w:r>
      <w:proofErr w:type="spellEnd"/>
      <w:r>
        <w:rPr>
          <w:rFonts w:ascii="PT Astra Serif" w:hAnsi="PT Astra Serif"/>
          <w:b/>
          <w:sz w:val="24"/>
          <w:szCs w:val="24"/>
        </w:rPr>
        <w:t xml:space="preserve"> Светлана Михайловна</w:t>
      </w:r>
    </w:p>
    <w:p w:rsidR="00C25DC6" w:rsidRDefault="00C25DC6" w:rsidP="00C25DC6">
      <w:pPr>
        <w:jc w:val="right"/>
        <w:rPr>
          <w:rFonts w:ascii="PT Astra Serif" w:hAnsi="PT Astra Serif"/>
          <w:b/>
          <w:sz w:val="24"/>
          <w:szCs w:val="24"/>
        </w:rPr>
      </w:pPr>
    </w:p>
    <w:p w:rsidR="00C25DC6" w:rsidRDefault="00C25DC6" w:rsidP="00C25DC6">
      <w:pPr>
        <w:jc w:val="right"/>
        <w:rPr>
          <w:rFonts w:ascii="PT Astra Serif" w:hAnsi="PT Astra Serif"/>
          <w:b/>
          <w:sz w:val="24"/>
          <w:szCs w:val="24"/>
        </w:rPr>
      </w:pPr>
    </w:p>
    <w:p w:rsidR="00C25DC6" w:rsidRPr="00BE4D7F" w:rsidRDefault="00C25DC6" w:rsidP="00C25DC6">
      <w:pPr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Дистанционные технологии </w:t>
      </w:r>
      <w:r w:rsidRPr="00BE4D7F">
        <w:rPr>
          <w:rFonts w:ascii="PT Astra Serif" w:hAnsi="PT Astra Serif"/>
          <w:b/>
          <w:sz w:val="28"/>
          <w:szCs w:val="28"/>
        </w:rPr>
        <w:t>в практике современного образования</w:t>
      </w:r>
      <w:r>
        <w:rPr>
          <w:rFonts w:ascii="PT Astra Serif" w:hAnsi="PT Astra Serif"/>
          <w:b/>
          <w:sz w:val="28"/>
          <w:szCs w:val="28"/>
        </w:rPr>
        <w:t>.</w:t>
      </w:r>
    </w:p>
    <w:p w:rsidR="00C25DC6" w:rsidRPr="00BE4D7F" w:rsidRDefault="00C25DC6" w:rsidP="00C25DC6">
      <w:pPr>
        <w:ind w:firstLine="708"/>
        <w:jc w:val="both"/>
        <w:rPr>
          <w:rFonts w:ascii="PT Astra Serif" w:hAnsi="PT Astra Serif" w:cs="Arial"/>
          <w:sz w:val="24"/>
          <w:szCs w:val="24"/>
          <w:shd w:val="clear" w:color="auto" w:fill="FFFFFF"/>
        </w:rPr>
      </w:pPr>
      <w:r w:rsidRPr="00BE4D7F">
        <w:rPr>
          <w:rFonts w:ascii="PT Astra Serif" w:hAnsi="PT Astra Serif" w:cs="Arial"/>
          <w:b/>
          <w:bCs/>
          <w:sz w:val="24"/>
          <w:szCs w:val="24"/>
          <w:shd w:val="clear" w:color="auto" w:fill="FFFFFF"/>
        </w:rPr>
        <w:t>Дистанционное обучение</w:t>
      </w:r>
      <w:r w:rsidRPr="00BE4D7F">
        <w:rPr>
          <w:rFonts w:ascii="PT Astra Serif" w:hAnsi="PT Astra Serif" w:cs="Arial"/>
          <w:sz w:val="24"/>
          <w:szCs w:val="24"/>
          <w:shd w:val="clear" w:color="auto" w:fill="FFFFFF"/>
        </w:rPr>
        <w:t xml:space="preserve"> — это образовательный процесс с использованием </w:t>
      </w:r>
      <w:proofErr w:type="spellStart"/>
      <w:r w:rsidRPr="00BE4D7F">
        <w:rPr>
          <w:rFonts w:ascii="PT Astra Serif" w:hAnsi="PT Astra Serif" w:cs="Arial"/>
          <w:sz w:val="24"/>
          <w:szCs w:val="24"/>
          <w:shd w:val="clear" w:color="auto" w:fill="FFFFFF"/>
        </w:rPr>
        <w:t>различныхобразовательных</w:t>
      </w:r>
      <w:proofErr w:type="spellEnd"/>
      <w:r w:rsidRPr="00BE4D7F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технологий, позволяющих обучаемым освоить образовательные программы без непосредственного контакта обучаемых и преподавателей.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Современное внедрение технических средств в образовательный процесс в корне изменило систему образования не только в нашей стране. Широкое распространение в последние годы получила такая форма обучения, как дистанционное. Новые требования к знаниям, </w:t>
      </w:r>
      <w:proofErr w:type="spellStart"/>
      <w:r w:rsidRPr="00BE4D7F">
        <w:rPr>
          <w:rFonts w:ascii="PT Astra Serif" w:hAnsi="PT Astra Serif" w:cs="Arial"/>
        </w:rPr>
        <w:t>развитиеинформационных</w:t>
      </w:r>
      <w:proofErr w:type="spellEnd"/>
      <w:r w:rsidRPr="00BE4D7F">
        <w:rPr>
          <w:rFonts w:ascii="PT Astra Serif" w:hAnsi="PT Astra Serif" w:cs="Arial"/>
        </w:rPr>
        <w:t xml:space="preserve"> технологий позволили получать знания дистанционно, по Интернету. Главная особенность дистанционного обучения </w:t>
      </w:r>
      <w:proofErr w:type="gramStart"/>
      <w:r w:rsidRPr="00BE4D7F">
        <w:rPr>
          <w:rFonts w:ascii="PT Astra Serif" w:hAnsi="PT Astra Serif" w:cs="Arial"/>
        </w:rPr>
        <w:t>–э</w:t>
      </w:r>
      <w:proofErr w:type="gramEnd"/>
      <w:r w:rsidRPr="00BE4D7F">
        <w:rPr>
          <w:rFonts w:ascii="PT Astra Serif" w:hAnsi="PT Astra Serif" w:cs="Arial"/>
        </w:rPr>
        <w:t xml:space="preserve">то возможность получать образовательные услуги без посещения учебного заведения. Изучение предметов, консультации и общение с преподавателями осуществляется при помощи интернета: электронные письма, различные </w:t>
      </w:r>
      <w:proofErr w:type="spellStart"/>
      <w:r w:rsidRPr="00BE4D7F">
        <w:rPr>
          <w:rFonts w:ascii="PT Astra Serif" w:hAnsi="PT Astra Serif" w:cs="Arial"/>
        </w:rPr>
        <w:t>мессенджеры</w:t>
      </w:r>
      <w:proofErr w:type="spellEnd"/>
      <w:r w:rsidRPr="00BE4D7F">
        <w:rPr>
          <w:rFonts w:ascii="PT Astra Serif" w:hAnsi="PT Astra Serif" w:cs="Arial"/>
        </w:rPr>
        <w:t>.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Современное общество отдает предпочтение </w:t>
      </w:r>
      <w:proofErr w:type="gramStart"/>
      <w:r w:rsidRPr="00BE4D7F">
        <w:rPr>
          <w:rFonts w:ascii="PT Astra Serif" w:hAnsi="PT Astra Serif" w:cs="Arial"/>
        </w:rPr>
        <w:t>дистанционному</w:t>
      </w:r>
      <w:proofErr w:type="gramEnd"/>
      <w:r w:rsidRPr="00BE4D7F">
        <w:rPr>
          <w:rFonts w:ascii="PT Astra Serif" w:hAnsi="PT Astra Serif" w:cs="Arial"/>
        </w:rPr>
        <w:t xml:space="preserve"> </w:t>
      </w:r>
      <w:proofErr w:type="spellStart"/>
      <w:r w:rsidRPr="00BE4D7F">
        <w:rPr>
          <w:rFonts w:ascii="PT Astra Serif" w:hAnsi="PT Astra Serif" w:cs="Arial"/>
        </w:rPr>
        <w:t>образованиюпо</w:t>
      </w:r>
      <w:proofErr w:type="spellEnd"/>
      <w:r w:rsidRPr="00BE4D7F">
        <w:rPr>
          <w:rFonts w:ascii="PT Astra Serif" w:hAnsi="PT Astra Serif" w:cs="Arial"/>
        </w:rPr>
        <w:t xml:space="preserve"> многим причинам: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часто болеющие дети и дети-инвалиды;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свободный график обучения;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совмещение обучения в образовательной школе с обучением в музыкальной школе или школе искусств;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обеспечение доступности обучения детей, которые по каким-либо причинам не имеют возможность посещать в данный момент образовательное учреждение;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возможность не прерывать обучение при введении в школе карантина;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очевидна необходимость дистанционной формы обучения для детей-инвалидов;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повышение качества образования в малокомплектных школах;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проведение дополнительных занятий с одаренными детьми.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Сферы применения дистанционных образовательных технологий самые разнообразные. Они применяются в следующих сферах: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образовательные учреждения: школы, университеты;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повышение профессионального мастерства;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самообразование (получение образования дистанционно);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- </w:t>
      </w:r>
      <w:proofErr w:type="spellStart"/>
      <w:r w:rsidRPr="00BE4D7F">
        <w:rPr>
          <w:rFonts w:ascii="PT Astra Serif" w:hAnsi="PT Astra Serif" w:cs="Arial"/>
        </w:rPr>
        <w:t>телемедицина</w:t>
      </w:r>
      <w:proofErr w:type="spellEnd"/>
      <w:r w:rsidRPr="00BE4D7F">
        <w:rPr>
          <w:rFonts w:ascii="PT Astra Serif" w:hAnsi="PT Astra Serif" w:cs="Arial"/>
        </w:rPr>
        <w:t>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lastRenderedPageBreak/>
        <w:t>- перепрофилирование и др.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Примеров использования дистанционных технологий много. Современные студенты изучают курсы по программированию, используются электронные учебники, врачи ведут консультации </w:t>
      </w:r>
      <w:proofErr w:type="spellStart"/>
      <w:r w:rsidRPr="00BE4D7F">
        <w:rPr>
          <w:rFonts w:ascii="PT Astra Serif" w:hAnsi="PT Astra Serif" w:cs="Arial"/>
        </w:rPr>
        <w:t>онлайн</w:t>
      </w:r>
      <w:proofErr w:type="spellEnd"/>
      <w:r w:rsidRPr="00BE4D7F">
        <w:rPr>
          <w:rFonts w:ascii="PT Astra Serif" w:hAnsi="PT Astra Serif" w:cs="Arial"/>
        </w:rPr>
        <w:t xml:space="preserve">, специалисты проходят обучение по </w:t>
      </w:r>
      <w:proofErr w:type="spellStart"/>
      <w:r w:rsidRPr="00BE4D7F">
        <w:rPr>
          <w:rFonts w:ascii="PT Astra Serif" w:hAnsi="PT Astra Serif" w:cs="Arial"/>
        </w:rPr>
        <w:t>вебинарам</w:t>
      </w:r>
      <w:proofErr w:type="spellEnd"/>
      <w:r w:rsidRPr="00BE4D7F">
        <w:rPr>
          <w:rFonts w:ascii="PT Astra Serif" w:hAnsi="PT Astra Serif" w:cs="Arial"/>
        </w:rPr>
        <w:t xml:space="preserve">. Особое место в нашем обществе отведено понятию удаленная работа. Удаленная работа (дистанционная, </w:t>
      </w:r>
      <w:proofErr w:type="spellStart"/>
      <w:r w:rsidRPr="00BE4D7F">
        <w:rPr>
          <w:rFonts w:ascii="PT Astra Serif" w:hAnsi="PT Astra Serif" w:cs="Arial"/>
        </w:rPr>
        <w:t>онлайн-работа</w:t>
      </w:r>
      <w:proofErr w:type="spellEnd"/>
      <w:r w:rsidRPr="00BE4D7F">
        <w:rPr>
          <w:rFonts w:ascii="PT Astra Serif" w:hAnsi="PT Astra Serif" w:cs="Arial"/>
        </w:rPr>
        <w:t xml:space="preserve">) такая форма занятости работника, при которой работодатель и работник находятся на расстоянии, на «удалении». При этом нет необходимости соблюдать строгий график работы, определенный </w:t>
      </w:r>
      <w:proofErr w:type="spellStart"/>
      <w:r w:rsidRPr="00BE4D7F">
        <w:rPr>
          <w:rFonts w:ascii="PT Astra Serif" w:hAnsi="PT Astra Serif" w:cs="Arial"/>
        </w:rPr>
        <w:t>дресс-код</w:t>
      </w:r>
      <w:proofErr w:type="spellEnd"/>
      <w:r w:rsidRPr="00BE4D7F">
        <w:rPr>
          <w:rFonts w:ascii="PT Astra Serif" w:hAnsi="PT Astra Serif" w:cs="Arial"/>
        </w:rPr>
        <w:t>, посещать офис. Задание, или «работу», исполнитель получает по электронной почте (</w:t>
      </w:r>
      <w:proofErr w:type="spellStart"/>
      <w:r w:rsidRPr="00BE4D7F">
        <w:rPr>
          <w:rFonts w:ascii="PT Astra Serif" w:hAnsi="PT Astra Serif" w:cs="Arial"/>
        </w:rPr>
        <w:t>факс-ранее</w:t>
      </w:r>
      <w:proofErr w:type="spellEnd"/>
      <w:r w:rsidRPr="00BE4D7F">
        <w:rPr>
          <w:rFonts w:ascii="PT Astra Serif" w:hAnsi="PT Astra Serif" w:cs="Arial"/>
        </w:rPr>
        <w:t>). Специалисты отмечают, что удаленная работа очень удобна, есть мнение, что и зарплата на «</w:t>
      </w:r>
      <w:proofErr w:type="spellStart"/>
      <w:r w:rsidRPr="00BE4D7F">
        <w:rPr>
          <w:rFonts w:ascii="PT Astra Serif" w:hAnsi="PT Astra Serif" w:cs="Arial"/>
        </w:rPr>
        <w:t>удаленке</w:t>
      </w:r>
      <w:proofErr w:type="spellEnd"/>
      <w:r w:rsidRPr="00BE4D7F">
        <w:rPr>
          <w:rFonts w:ascii="PT Astra Serif" w:hAnsi="PT Astra Serif" w:cs="Arial"/>
        </w:rPr>
        <w:t>» выше, чем на обычной работе. Так появилось в русском языке модное слово «</w:t>
      </w:r>
      <w:proofErr w:type="spellStart"/>
      <w:r w:rsidRPr="00BE4D7F">
        <w:rPr>
          <w:rFonts w:ascii="PT Astra Serif" w:hAnsi="PT Astra Serif" w:cs="Arial"/>
        </w:rPr>
        <w:t>фриланс</w:t>
      </w:r>
      <w:proofErr w:type="spellEnd"/>
      <w:r w:rsidRPr="00BE4D7F">
        <w:rPr>
          <w:rFonts w:ascii="PT Astra Serif" w:hAnsi="PT Astra Serif" w:cs="Arial"/>
        </w:rPr>
        <w:t>» - способ заработка, который позволяет сотрудничать с разными работодателями (даже одновременно) без постоянного трудоустройства, и «</w:t>
      </w:r>
      <w:proofErr w:type="spellStart"/>
      <w:r w:rsidRPr="00BE4D7F">
        <w:rPr>
          <w:rFonts w:ascii="PT Astra Serif" w:hAnsi="PT Astra Serif" w:cs="Arial"/>
        </w:rPr>
        <w:t>фрилансер</w:t>
      </w:r>
      <w:proofErr w:type="spellEnd"/>
      <w:r w:rsidRPr="00BE4D7F">
        <w:rPr>
          <w:rFonts w:ascii="PT Astra Serif" w:hAnsi="PT Astra Serif" w:cs="Arial"/>
        </w:rPr>
        <w:t>»- свободный работник.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Современные дистанционные технологии включают в себя различные методы и средства, которые помогают обучающимся и преподавателям взаимодействовать на расстоянии: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- </w:t>
      </w:r>
      <w:proofErr w:type="spellStart"/>
      <w:r w:rsidRPr="00BE4D7F">
        <w:rPr>
          <w:rFonts w:ascii="PT Astra Serif" w:hAnsi="PT Astra Serif" w:cs="Arial"/>
        </w:rPr>
        <w:t>онлай</w:t>
      </w:r>
      <w:proofErr w:type="gramStart"/>
      <w:r w:rsidRPr="00BE4D7F">
        <w:rPr>
          <w:rFonts w:ascii="PT Astra Serif" w:hAnsi="PT Astra Serif" w:cs="Arial"/>
        </w:rPr>
        <w:t>н</w:t>
      </w:r>
      <w:proofErr w:type="spellEnd"/>
      <w:r w:rsidRPr="00BE4D7F">
        <w:rPr>
          <w:rFonts w:ascii="PT Astra Serif" w:hAnsi="PT Astra Serif" w:cs="Arial"/>
        </w:rPr>
        <w:t>-</w:t>
      </w:r>
      <w:proofErr w:type="gramEnd"/>
      <w:r w:rsidRPr="00BE4D7F">
        <w:rPr>
          <w:rFonts w:ascii="PT Astra Serif" w:hAnsi="PT Astra Serif" w:cs="Arial"/>
        </w:rPr>
        <w:t xml:space="preserve"> платформы для обучения, предоставляющие доступ к учебным курсам по различным предметам;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- электронные учебники и обучающие материалы в цифровом формате для самостоятельного изучения (например, </w:t>
      </w:r>
      <w:proofErr w:type="spellStart"/>
      <w:r w:rsidRPr="00BE4D7F">
        <w:rPr>
          <w:rFonts w:ascii="PT Astra Serif" w:hAnsi="PT Astra Serif" w:cs="Arial"/>
        </w:rPr>
        <w:t>видеоуроки</w:t>
      </w:r>
      <w:proofErr w:type="spellEnd"/>
      <w:r w:rsidRPr="00BE4D7F">
        <w:rPr>
          <w:rFonts w:ascii="PT Astra Serif" w:hAnsi="PT Astra Serif" w:cs="Arial"/>
        </w:rPr>
        <w:t>).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Цель дистанционного обучения в школ</w:t>
      </w:r>
      <w:proofErr w:type="gramStart"/>
      <w:r w:rsidRPr="00BE4D7F">
        <w:rPr>
          <w:rFonts w:ascii="PT Astra Serif" w:hAnsi="PT Astra Serif" w:cs="Arial"/>
        </w:rPr>
        <w:t>е-</w:t>
      </w:r>
      <w:proofErr w:type="gramEnd"/>
      <w:r w:rsidRPr="00BE4D7F">
        <w:rPr>
          <w:rFonts w:ascii="PT Astra Serif" w:hAnsi="PT Astra Serif" w:cs="Arial"/>
        </w:rPr>
        <w:t xml:space="preserve"> предоставление ученикам элементов универсального образования, которые позволят им эффективно адаптироваться к современным социально-экономическим условиям в обществе. Такое обучение строится на ведущих информационных технологиях, обеспечивающих быструю и гибкую адаптацию в данных условиях. 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Реализация дистанционных</w:t>
      </w:r>
      <w:r>
        <w:rPr>
          <w:rFonts w:ascii="PT Astra Serif" w:hAnsi="PT Astra Serif" w:cs="Arial"/>
        </w:rPr>
        <w:t xml:space="preserve"> </w:t>
      </w:r>
      <w:r w:rsidRPr="00BE4D7F">
        <w:rPr>
          <w:rFonts w:ascii="PT Astra Serif" w:hAnsi="PT Astra Serif" w:cs="Arial"/>
        </w:rPr>
        <w:t>образовательных технологий осуществляется с применением информационно-телекоммуникационных сетей при удаленном взаимодействии учеников и педагогов.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Задача учителя: 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организация образовательного процесса с применением дистанционных образовательных технологий;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разработка системы и проведение итогового оценивания ученика;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консультативная поддержка.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ab/>
        <w:t>Учитель является ответственным за достижение учащимися запланированных результатов обучения.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ab/>
        <w:t>Задача ученика: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самостоятельно определять время и форму обучения;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самостоятельно выбирать последовательность изучения материала;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изучить материал в соответствии с образовательной программой;</w:t>
      </w:r>
    </w:p>
    <w:p w:rsidR="00C25DC6" w:rsidRPr="00BE4D7F" w:rsidRDefault="00C25DC6" w:rsidP="00C25DC6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достичь запланированных результатов обучения.</w:t>
      </w:r>
    </w:p>
    <w:p w:rsidR="00C25DC6" w:rsidRPr="00BE4D7F" w:rsidRDefault="00C25DC6" w:rsidP="00C25DC6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PT Astra Serif" w:hAnsi="PT Astra Serif" w:cs="Calibri"/>
        </w:rPr>
      </w:pPr>
      <w:r w:rsidRPr="00BE4D7F">
        <w:rPr>
          <w:rStyle w:val="c3"/>
          <w:rFonts w:ascii="PT Astra Serif" w:hAnsi="PT Astra Serif"/>
        </w:rPr>
        <w:t>Основные принципы применения дистанционных образовательных технологий: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Calibri"/>
        </w:rPr>
      </w:pPr>
      <w:r w:rsidRPr="00BE4D7F">
        <w:rPr>
          <w:rStyle w:val="c3"/>
          <w:rFonts w:ascii="PT Astra Serif" w:hAnsi="PT Astra Serif"/>
        </w:rPr>
        <w:t xml:space="preserve">- принцип интерактивности, выражающийся в возможности постоянных контактов всех участников учебного процесса с помощью специализированной информационно-образовательной среды (в том числе электронная почта, видеосвязь, </w:t>
      </w:r>
      <w:proofErr w:type="spellStart"/>
      <w:proofErr w:type="gramStart"/>
      <w:r w:rsidRPr="00BE4D7F">
        <w:rPr>
          <w:rStyle w:val="c3"/>
          <w:rFonts w:ascii="PT Astra Serif" w:hAnsi="PT Astra Serif"/>
        </w:rPr>
        <w:t>Интернет-конференции</w:t>
      </w:r>
      <w:proofErr w:type="spellEnd"/>
      <w:proofErr w:type="gramEnd"/>
      <w:r w:rsidRPr="00BE4D7F">
        <w:rPr>
          <w:rStyle w:val="c3"/>
          <w:rFonts w:ascii="PT Astra Serif" w:hAnsi="PT Astra Serif"/>
        </w:rPr>
        <w:t>);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Calibri"/>
        </w:rPr>
      </w:pPr>
      <w:r w:rsidRPr="00BE4D7F">
        <w:rPr>
          <w:rStyle w:val="c3"/>
          <w:rFonts w:ascii="PT Astra Serif" w:hAnsi="PT Astra Serif"/>
        </w:rPr>
        <w:lastRenderedPageBreak/>
        <w:t>- принцип адаптивности, позволяющий легко использовать учебные материалы нового поколения, содержащие цифровые образовательные ресурсы, в конкретных условиях учебного процесса;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Calibri"/>
        </w:rPr>
      </w:pPr>
      <w:r w:rsidRPr="00BE4D7F">
        <w:rPr>
          <w:rStyle w:val="c3"/>
          <w:rFonts w:ascii="PT Astra Serif" w:hAnsi="PT Astra Serif"/>
        </w:rPr>
        <w:t>- принцип гибкости, дающий возможность участникам учебного процесса работать в необходимом для них темпе и в удобное для себя время; позволяющий использовать ученику необходимые учебные ресурсы для реализации индивидуальных учебных интересов;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>- принцип оперативности и объективности оценивания учебных достижений учащихся.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ab/>
        <w:t>При организации дистанционного обучения особая роль отводится инновационной форме обучения, которая позволяет получать знания через интернет под контролем учител</w:t>
      </w:r>
      <w:proofErr w:type="gramStart"/>
      <w:r w:rsidRPr="00BE4D7F">
        <w:rPr>
          <w:rStyle w:val="c3"/>
          <w:rFonts w:ascii="PT Astra Serif" w:hAnsi="PT Astra Serif"/>
        </w:rPr>
        <w:t>я-</w:t>
      </w:r>
      <w:proofErr w:type="gramEnd"/>
      <w:r w:rsidRPr="00BE4D7F">
        <w:rPr>
          <w:rStyle w:val="c3"/>
          <w:rFonts w:ascii="PT Astra Serif" w:hAnsi="PT Astra Serif"/>
        </w:rPr>
        <w:t xml:space="preserve"> </w:t>
      </w:r>
      <w:proofErr w:type="spellStart"/>
      <w:r w:rsidRPr="00BE4D7F">
        <w:rPr>
          <w:rStyle w:val="c3"/>
          <w:rFonts w:ascii="PT Astra Serif" w:hAnsi="PT Astra Serif"/>
        </w:rPr>
        <w:t>тьютора</w:t>
      </w:r>
      <w:proofErr w:type="spellEnd"/>
      <w:r w:rsidRPr="00BE4D7F">
        <w:rPr>
          <w:rStyle w:val="c3"/>
          <w:rFonts w:ascii="PT Astra Serif" w:hAnsi="PT Astra Serif"/>
        </w:rPr>
        <w:t>.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ab/>
        <w:t xml:space="preserve">При подготовке материала для дистанционного обучения необходимо предусмотреть, чтобы материал был доступен не только в </w:t>
      </w:r>
      <w:proofErr w:type="spellStart"/>
      <w:r w:rsidRPr="00BE4D7F">
        <w:rPr>
          <w:rStyle w:val="c3"/>
          <w:rFonts w:ascii="PT Astra Serif" w:hAnsi="PT Astra Serif"/>
        </w:rPr>
        <w:t>интернет-ресурсах</w:t>
      </w:r>
      <w:proofErr w:type="spellEnd"/>
      <w:r w:rsidRPr="00BE4D7F">
        <w:rPr>
          <w:rStyle w:val="c3"/>
          <w:rFonts w:ascii="PT Astra Serif" w:hAnsi="PT Astra Serif"/>
        </w:rPr>
        <w:t>, но и на жестком диске.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ab/>
        <w:t>Успешность дистанционного обучения во многом зависит от многих факторов: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>- организация учебного материала;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>- взаимодействие преподавателя и обучаемого;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>- используемые педагогические технологии;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>- эффективная обратная связь;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>- профессиональные навыки педагогов.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ab/>
        <w:t xml:space="preserve">Опыт проведения дистанционного обучения показывает, что оно может быть таким же эффективным, как и традиционное при условии использования методов и технологий, обеспечивающих взаимодействие обучаемых, обратную связь с учителем. </w:t>
      </w:r>
    </w:p>
    <w:p w:rsidR="00C25DC6" w:rsidRPr="00BE4D7F" w:rsidRDefault="00C25DC6" w:rsidP="00C25DC6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</w:p>
    <w:p w:rsidR="00C25DC6" w:rsidRPr="00BE4D7F" w:rsidRDefault="00C25DC6" w:rsidP="00C25DC6">
      <w:pPr>
        <w:pStyle w:val="c21"/>
        <w:shd w:val="clear" w:color="auto" w:fill="FFFFFF" w:themeFill="background1"/>
        <w:spacing w:before="0" w:beforeAutospacing="0" w:after="0" w:afterAutospacing="0" w:line="480" w:lineRule="auto"/>
        <w:jc w:val="center"/>
        <w:rPr>
          <w:rFonts w:ascii="PT Astra Serif" w:hAnsi="PT Astra Serif" w:cs="Calibri"/>
        </w:rPr>
      </w:pPr>
      <w:r w:rsidRPr="00BE4D7F">
        <w:rPr>
          <w:rStyle w:val="c3"/>
          <w:rFonts w:ascii="PT Astra Serif" w:hAnsi="PT Astra Serif" w:cs="Calibri"/>
          <w:b/>
          <w:bCs/>
        </w:rPr>
        <w:t>Список литературы</w:t>
      </w:r>
    </w:p>
    <w:p w:rsidR="00C25DC6" w:rsidRPr="00BE4D7F" w:rsidRDefault="00C25DC6" w:rsidP="00C25DC6">
      <w:pPr>
        <w:numPr>
          <w:ilvl w:val="0"/>
          <w:numId w:val="1"/>
        </w:num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PT Astra Serif" w:hAnsi="PT Astra Serif" w:cs="Calibri"/>
          <w:sz w:val="24"/>
          <w:szCs w:val="24"/>
        </w:rPr>
      </w:pPr>
      <w:r w:rsidRPr="00BE4D7F">
        <w:rPr>
          <w:rStyle w:val="c4"/>
          <w:rFonts w:ascii="PT Astra Serif" w:hAnsi="PT Astra Serif" w:cs="Calibri"/>
          <w:sz w:val="24"/>
          <w:szCs w:val="24"/>
        </w:rPr>
        <w:t xml:space="preserve">Шукшина Е.Е. Система дистанционного образования с использованием </w:t>
      </w:r>
      <w:proofErr w:type="spellStart"/>
      <w:proofErr w:type="gramStart"/>
      <w:r w:rsidRPr="00BE4D7F">
        <w:rPr>
          <w:rStyle w:val="c4"/>
          <w:rFonts w:ascii="PT Astra Serif" w:hAnsi="PT Astra Serif" w:cs="Calibri"/>
          <w:sz w:val="24"/>
          <w:szCs w:val="24"/>
        </w:rPr>
        <w:t>Интернет-технологий</w:t>
      </w:r>
      <w:proofErr w:type="spellEnd"/>
      <w:proofErr w:type="gramEnd"/>
      <w:r w:rsidRPr="00BE4D7F">
        <w:rPr>
          <w:rStyle w:val="c4"/>
          <w:rFonts w:ascii="PT Astra Serif" w:hAnsi="PT Astra Serif" w:cs="Calibri"/>
          <w:sz w:val="24"/>
          <w:szCs w:val="24"/>
        </w:rPr>
        <w:t>: статья, Красноярский государственный университет, Красноярск, Россия 2008 г</w:t>
      </w:r>
    </w:p>
    <w:p w:rsidR="00C25DC6" w:rsidRPr="00BE4D7F" w:rsidRDefault="00C25DC6" w:rsidP="00C25DC6">
      <w:pPr>
        <w:numPr>
          <w:ilvl w:val="0"/>
          <w:numId w:val="1"/>
        </w:num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PT Astra Serif" w:hAnsi="PT Astra Serif" w:cs="Calibri"/>
          <w:sz w:val="24"/>
          <w:szCs w:val="24"/>
        </w:rPr>
      </w:pPr>
      <w:proofErr w:type="spellStart"/>
      <w:r w:rsidRPr="00BE4D7F">
        <w:rPr>
          <w:rStyle w:val="c4"/>
          <w:rFonts w:ascii="PT Astra Serif" w:hAnsi="PT Astra Serif" w:cs="Calibri"/>
          <w:sz w:val="24"/>
          <w:szCs w:val="24"/>
        </w:rPr>
        <w:t>Коротенков</w:t>
      </w:r>
      <w:proofErr w:type="spellEnd"/>
      <w:r w:rsidRPr="00BE4D7F">
        <w:rPr>
          <w:rStyle w:val="c4"/>
          <w:rFonts w:ascii="PT Astra Serif" w:hAnsi="PT Astra Serif" w:cs="Calibri"/>
          <w:sz w:val="24"/>
          <w:szCs w:val="24"/>
        </w:rPr>
        <w:t xml:space="preserve"> Ю.Г. Дистанционное обучение в системе образования / Ю. Г. </w:t>
      </w:r>
      <w:proofErr w:type="spellStart"/>
      <w:r w:rsidRPr="00BE4D7F">
        <w:rPr>
          <w:rStyle w:val="c4"/>
          <w:rFonts w:ascii="PT Astra Serif" w:hAnsi="PT Astra Serif" w:cs="Calibri"/>
          <w:sz w:val="24"/>
          <w:szCs w:val="24"/>
        </w:rPr>
        <w:t>Коротенков</w:t>
      </w:r>
      <w:proofErr w:type="spellEnd"/>
      <w:r w:rsidRPr="00BE4D7F">
        <w:rPr>
          <w:rStyle w:val="c4"/>
          <w:rFonts w:ascii="PT Astra Serif" w:hAnsi="PT Astra Serif" w:cs="Calibri"/>
          <w:sz w:val="24"/>
          <w:szCs w:val="24"/>
        </w:rPr>
        <w:t xml:space="preserve"> // Школьные технологии. – 2005. – № 3.</w:t>
      </w:r>
    </w:p>
    <w:p w:rsidR="00C25DC6" w:rsidRPr="00BE4D7F" w:rsidRDefault="00C25DC6" w:rsidP="00C25DC6">
      <w:pPr>
        <w:numPr>
          <w:ilvl w:val="0"/>
          <w:numId w:val="1"/>
        </w:num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PT Astra Serif" w:hAnsi="PT Astra Serif" w:cs="Calibri"/>
          <w:sz w:val="24"/>
          <w:szCs w:val="24"/>
        </w:rPr>
      </w:pPr>
      <w:proofErr w:type="spellStart"/>
      <w:r w:rsidRPr="00BE4D7F">
        <w:rPr>
          <w:rStyle w:val="c4"/>
          <w:rFonts w:ascii="PT Astra Serif" w:hAnsi="PT Astra Serif" w:cs="Calibri"/>
          <w:sz w:val="24"/>
          <w:szCs w:val="24"/>
        </w:rPr>
        <w:t>Полат</w:t>
      </w:r>
      <w:proofErr w:type="spellEnd"/>
      <w:r w:rsidRPr="00BE4D7F">
        <w:rPr>
          <w:rStyle w:val="c4"/>
          <w:rFonts w:ascii="PT Astra Serif" w:hAnsi="PT Astra Serif" w:cs="Calibri"/>
          <w:sz w:val="24"/>
          <w:szCs w:val="24"/>
        </w:rPr>
        <w:t xml:space="preserve"> Е.С. Дистанционное обучение: проблемы и перспективы / Е. С. </w:t>
      </w:r>
      <w:proofErr w:type="spellStart"/>
      <w:r w:rsidRPr="00BE4D7F">
        <w:rPr>
          <w:rStyle w:val="c4"/>
          <w:rFonts w:ascii="PT Astra Serif" w:hAnsi="PT Astra Serif" w:cs="Calibri"/>
          <w:sz w:val="24"/>
          <w:szCs w:val="24"/>
        </w:rPr>
        <w:t>Полат</w:t>
      </w:r>
      <w:proofErr w:type="spellEnd"/>
      <w:r w:rsidRPr="00BE4D7F">
        <w:rPr>
          <w:rStyle w:val="c4"/>
          <w:rFonts w:ascii="PT Astra Serif" w:hAnsi="PT Astra Serif" w:cs="Calibri"/>
          <w:sz w:val="24"/>
          <w:szCs w:val="24"/>
        </w:rPr>
        <w:t xml:space="preserve"> // Открытая школа. – 2009. – № 1.</w:t>
      </w:r>
    </w:p>
    <w:p w:rsidR="007D0F64" w:rsidRDefault="007D0F64"/>
    <w:sectPr w:rsidR="007D0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612759"/>
    <w:multiLevelType w:val="multilevel"/>
    <w:tmpl w:val="83E46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5DC6"/>
    <w:rsid w:val="007D0F64"/>
    <w:rsid w:val="00A701CD"/>
    <w:rsid w:val="00C25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C25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25DC6"/>
  </w:style>
  <w:style w:type="character" w:customStyle="1" w:styleId="c4">
    <w:name w:val="c4"/>
    <w:basedOn w:val="a0"/>
    <w:rsid w:val="00C25DC6"/>
  </w:style>
  <w:style w:type="paragraph" w:customStyle="1" w:styleId="c2">
    <w:name w:val="c2"/>
    <w:basedOn w:val="a"/>
    <w:rsid w:val="00C25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C25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C25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955</Words>
  <Characters>5446</Characters>
  <Application>Microsoft Office Word</Application>
  <DocSecurity>0</DocSecurity>
  <Lines>45</Lines>
  <Paragraphs>12</Paragraphs>
  <ScaleCrop>false</ScaleCrop>
  <Company/>
  <LinksUpToDate>false</LinksUpToDate>
  <CharactersWithSpaces>6389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2025-09-24T09:53:00Z</dcterms:created>
  <dcterms:modified xsi:type="dcterms:W3CDTF">2025-09-24T09:54:00Z</dcterms:modified>
</cp:coreProperties>
</file>