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70D" w:rsidRPr="00136F15" w:rsidRDefault="0089105D" w:rsidP="00136F1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70D">
        <w:rPr>
          <w:rFonts w:ascii="Times New Roman" w:hAnsi="Times New Roman" w:cs="Times New Roman"/>
          <w:b/>
          <w:sz w:val="24"/>
          <w:szCs w:val="24"/>
        </w:rPr>
        <w:t>Формирование орфографической зоркости учащихся начальной школы.</w:t>
      </w:r>
    </w:p>
    <w:p w:rsidR="0089105D" w:rsidRDefault="0089105D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Начальная школа является базой, основой всего образования человека. Здесь важно всё: качество, прочность, настроение, с которым входит </w:t>
      </w:r>
      <w:r w:rsidR="00E077AC">
        <w:rPr>
          <w:rFonts w:ascii="Times New Roman" w:hAnsi="Times New Roman" w:cs="Times New Roman"/>
          <w:sz w:val="24"/>
          <w:szCs w:val="24"/>
        </w:rPr>
        <w:t xml:space="preserve">ребёнок </w:t>
      </w:r>
      <w:r>
        <w:rPr>
          <w:rFonts w:ascii="Times New Roman" w:hAnsi="Times New Roman" w:cs="Times New Roman"/>
          <w:sz w:val="24"/>
          <w:szCs w:val="24"/>
        </w:rPr>
        <w:t>в «храм науки»</w:t>
      </w:r>
      <w:r w:rsidR="00E077A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Каждая школа славится своими традициями и учителями. Но авторитет любого учебного заведения, </w:t>
      </w:r>
      <w:r w:rsidR="00280FE4">
        <w:rPr>
          <w:rFonts w:ascii="Times New Roman" w:hAnsi="Times New Roman" w:cs="Times New Roman"/>
          <w:sz w:val="24"/>
          <w:szCs w:val="24"/>
        </w:rPr>
        <w:t>конечно, результат – знания учеников. Всем известна истина: дети любят учиться, - но часто опускается одно слово – дети любят хорошо учиться.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74B4" w:rsidRDefault="00280FE4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Об уровне и глубине знаний учащихся школа заботилась всегда. Обеспечение качества знаний остаётся постоянной проблемой. Одна из таких проблем – научить детей грамотно писать.  В процессе овладения прописной грамотностью особое значение имеет раз</w:t>
      </w:r>
      <w:r w:rsidR="00E574B4">
        <w:rPr>
          <w:rFonts w:ascii="Times New Roman" w:hAnsi="Times New Roman" w:cs="Times New Roman"/>
          <w:sz w:val="24"/>
          <w:szCs w:val="24"/>
        </w:rPr>
        <w:t xml:space="preserve">витие орфографической зоркости, что означает видеть орфограммы в слове и уметь проверить их написание. А чтобы этому научиться, нужно пройти определённые этапы. </w:t>
      </w:r>
    </w:p>
    <w:p w:rsidR="00280FE4" w:rsidRDefault="00E574B4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C01FF">
        <w:rPr>
          <w:rFonts w:ascii="Times New Roman" w:hAnsi="Times New Roman" w:cs="Times New Roman"/>
          <w:b/>
          <w:sz w:val="24"/>
          <w:szCs w:val="24"/>
        </w:rPr>
        <w:t>Первый этап</w:t>
      </w:r>
      <w:r>
        <w:rPr>
          <w:rFonts w:ascii="Times New Roman" w:hAnsi="Times New Roman" w:cs="Times New Roman"/>
          <w:sz w:val="24"/>
          <w:szCs w:val="24"/>
        </w:rPr>
        <w:t xml:space="preserve"> – подготовительный, начинается в период обучения грамоте (букварный период).</w:t>
      </w:r>
    </w:p>
    <w:p w:rsidR="00E574B4" w:rsidRDefault="00E574B4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этот время дети учатся распознавать гласные и согласные звуки в слове, так как один из способов проверки написания букв будет зависеть именно от этого. Например: </w:t>
      </w:r>
      <w:r>
        <w:rPr>
          <w:rFonts w:ascii="Times New Roman" w:hAnsi="Times New Roman" w:cs="Times New Roman"/>
          <w:i/>
          <w:sz w:val="24"/>
          <w:szCs w:val="24"/>
        </w:rPr>
        <w:t xml:space="preserve">дома – дом </w:t>
      </w:r>
      <w:r>
        <w:rPr>
          <w:rFonts w:ascii="Times New Roman" w:hAnsi="Times New Roman" w:cs="Times New Roman"/>
          <w:sz w:val="24"/>
          <w:szCs w:val="24"/>
        </w:rPr>
        <w:t>(безударный гласный ставим под ударение), зуб – зубы (после согласного ставим гласный).</w:t>
      </w:r>
    </w:p>
    <w:p w:rsidR="00E574B4" w:rsidRDefault="00E574B4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C01FF">
        <w:rPr>
          <w:rFonts w:ascii="Times New Roman" w:hAnsi="Times New Roman" w:cs="Times New Roman"/>
          <w:b/>
          <w:sz w:val="24"/>
          <w:szCs w:val="24"/>
        </w:rPr>
        <w:t>Второй этап</w:t>
      </w:r>
      <w:r>
        <w:rPr>
          <w:rFonts w:ascii="Times New Roman" w:hAnsi="Times New Roman" w:cs="Times New Roman"/>
          <w:sz w:val="24"/>
          <w:szCs w:val="24"/>
        </w:rPr>
        <w:t xml:space="preserve"> – работа с орфографическим правилом.</w:t>
      </w:r>
    </w:p>
    <w:p w:rsidR="00E574B4" w:rsidRDefault="00E574B4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20465">
        <w:rPr>
          <w:rFonts w:ascii="Times New Roman" w:hAnsi="Times New Roman" w:cs="Times New Roman"/>
          <w:sz w:val="24"/>
          <w:szCs w:val="24"/>
        </w:rPr>
        <w:t>Когда возникает опасность ошибочного письма, дети учатся решать орфографические задачи, т. е. начинают изучать правила.</w:t>
      </w:r>
      <w:r w:rsidR="00EE68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8FD" w:rsidRDefault="00EE68FD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Изучение самого правила состоит из следующего: </w:t>
      </w:r>
    </w:p>
    <w:p w:rsidR="00EE68FD" w:rsidRDefault="00EE68FD" w:rsidP="002262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восприятию, цель которого повышение интереса к изучению нового материала. Эту работу следует начинать за 6-8 уроков до детального анализа;</w:t>
      </w:r>
    </w:p>
    <w:p w:rsidR="00EE68FD" w:rsidRDefault="00EE68FD" w:rsidP="002262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орфографического правила и поиск механизма, когда и как оно работает;</w:t>
      </w:r>
    </w:p>
    <w:p w:rsidR="00EE68FD" w:rsidRDefault="00EE68FD" w:rsidP="002262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первичному формированию понятий через наглядные пособия как средство живого восприятия предметов и явлений;</w:t>
      </w:r>
    </w:p>
    <w:p w:rsidR="00EE68FD" w:rsidRDefault="00EE68FD" w:rsidP="002262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правила, сопровождающийся</w:t>
      </w:r>
      <w:r w:rsidR="00DC01FF">
        <w:rPr>
          <w:rFonts w:ascii="Times New Roman" w:hAnsi="Times New Roman" w:cs="Times New Roman"/>
          <w:sz w:val="24"/>
          <w:szCs w:val="24"/>
        </w:rPr>
        <w:t xml:space="preserve"> алгоритмами, которые помогают научиться пользоваться им;</w:t>
      </w:r>
    </w:p>
    <w:p w:rsidR="00DC01FF" w:rsidRDefault="00DC01FF" w:rsidP="002262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воспроизведение правила через громкое проговаривание и представление.</w:t>
      </w:r>
    </w:p>
    <w:p w:rsidR="00DC01FF" w:rsidRPr="00DC01FF" w:rsidRDefault="00DC01FF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C01FF">
        <w:rPr>
          <w:rFonts w:ascii="Times New Roman" w:hAnsi="Times New Roman" w:cs="Times New Roman"/>
          <w:b/>
          <w:sz w:val="24"/>
          <w:szCs w:val="24"/>
        </w:rPr>
        <w:t xml:space="preserve">Третий этап – </w:t>
      </w:r>
      <w:r w:rsidRPr="00DC01FF">
        <w:rPr>
          <w:rFonts w:ascii="Times New Roman" w:hAnsi="Times New Roman" w:cs="Times New Roman"/>
          <w:sz w:val="24"/>
          <w:szCs w:val="24"/>
        </w:rPr>
        <w:t>повторение правила.</w:t>
      </w:r>
    </w:p>
    <w:p w:rsidR="00DC01FF" w:rsidRDefault="00DC01FF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Правило понимается лучше, если оно не только механически запоминается. В момент повторения необходимо дальнейшее расширение представлений об изучаемом элементе, его связи с другими языковыми явлениями. Любое правило можно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рассматривать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правило игры. Любая игра представляет собой приключение. Очень хорошо, если это не просто приключение, а приключение мысли. В сущности, орфография – это своеобразный лабиринт</w:t>
      </w:r>
      <w:r w:rsidR="007F4541">
        <w:rPr>
          <w:rFonts w:ascii="Times New Roman" w:hAnsi="Times New Roman" w:cs="Times New Roman"/>
          <w:sz w:val="24"/>
          <w:szCs w:val="24"/>
        </w:rPr>
        <w:t>, из которого можно выбраться, если вовремя увидеть указ</w:t>
      </w:r>
      <w:r w:rsidR="0022670D">
        <w:rPr>
          <w:rFonts w:ascii="Times New Roman" w:hAnsi="Times New Roman" w:cs="Times New Roman"/>
          <w:sz w:val="24"/>
          <w:szCs w:val="24"/>
        </w:rPr>
        <w:t xml:space="preserve">атели и </w:t>
      </w:r>
      <w:proofErr w:type="gramStart"/>
      <w:r w:rsidR="0022670D">
        <w:rPr>
          <w:rFonts w:ascii="Times New Roman" w:hAnsi="Times New Roman" w:cs="Times New Roman"/>
          <w:sz w:val="24"/>
          <w:szCs w:val="24"/>
        </w:rPr>
        <w:t>научиться им следовать</w:t>
      </w:r>
      <w:proofErr w:type="gramEnd"/>
      <w:r w:rsidR="002267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670D" w:rsidRPr="00091FA6" w:rsidRDefault="0022670D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7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91FA6">
        <w:rPr>
          <w:rFonts w:ascii="Times New Roman" w:hAnsi="Times New Roman" w:cs="Times New Roman"/>
          <w:sz w:val="24"/>
          <w:szCs w:val="24"/>
        </w:rPr>
        <w:t>Комментированные упражнения</w:t>
      </w:r>
      <w:r w:rsidR="00091F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1FA6" w:rsidRPr="00091FA6">
        <w:rPr>
          <w:rFonts w:ascii="Times New Roman" w:hAnsi="Times New Roman" w:cs="Times New Roman"/>
          <w:sz w:val="24"/>
          <w:szCs w:val="24"/>
        </w:rPr>
        <w:t>органически объединяют повторение и закрепление учебного материала с систематической работой над ошибками. Предупреждение ошибок в процессе комментированного письма способствует повышению успеваемости учащихся.</w:t>
      </w:r>
      <w:r w:rsidR="00091FA6">
        <w:rPr>
          <w:rFonts w:ascii="Times New Roman" w:hAnsi="Times New Roman" w:cs="Times New Roman"/>
          <w:sz w:val="24"/>
          <w:szCs w:val="24"/>
        </w:rPr>
        <w:t xml:space="preserve"> Комментированное письмо</w:t>
      </w:r>
      <w:r w:rsidR="00E30B97">
        <w:rPr>
          <w:rFonts w:ascii="Times New Roman" w:hAnsi="Times New Roman" w:cs="Times New Roman"/>
          <w:sz w:val="24"/>
          <w:szCs w:val="24"/>
        </w:rPr>
        <w:t xml:space="preserve"> помогае</w:t>
      </w:r>
      <w:r w:rsidR="00091FA6">
        <w:rPr>
          <w:rFonts w:ascii="Times New Roman" w:hAnsi="Times New Roman" w:cs="Times New Roman"/>
          <w:sz w:val="24"/>
          <w:szCs w:val="24"/>
        </w:rPr>
        <w:t>т предупредить ошибочные написания, повторить и закрепить учебный материал не только предыдущего урока</w:t>
      </w:r>
      <w:proofErr w:type="gramStart"/>
      <w:r w:rsidR="00091FA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091FA6">
        <w:rPr>
          <w:rFonts w:ascii="Times New Roman" w:hAnsi="Times New Roman" w:cs="Times New Roman"/>
          <w:sz w:val="24"/>
          <w:szCs w:val="24"/>
        </w:rPr>
        <w:t xml:space="preserve"> но и материал пройденный ранее, что способствует переходу материала из кратковременной памяти в долговременную</w:t>
      </w:r>
      <w:r w:rsidR="00E30B97">
        <w:rPr>
          <w:rFonts w:ascii="Times New Roman" w:hAnsi="Times New Roman" w:cs="Times New Roman"/>
          <w:sz w:val="24"/>
          <w:szCs w:val="24"/>
        </w:rPr>
        <w:t xml:space="preserve">. Оно обеспечивает более устойчивое внимание учащихся, вырабатывает </w:t>
      </w:r>
      <w:proofErr w:type="spellStart"/>
      <w:r w:rsidR="00E30B97">
        <w:rPr>
          <w:rFonts w:ascii="Times New Roman" w:hAnsi="Times New Roman" w:cs="Times New Roman"/>
          <w:sz w:val="24"/>
          <w:szCs w:val="24"/>
        </w:rPr>
        <w:t>правилосообразные</w:t>
      </w:r>
      <w:proofErr w:type="spellEnd"/>
      <w:r w:rsidR="00E30B97">
        <w:rPr>
          <w:rFonts w:ascii="Times New Roman" w:hAnsi="Times New Roman" w:cs="Times New Roman"/>
          <w:sz w:val="24"/>
          <w:szCs w:val="24"/>
        </w:rPr>
        <w:t xml:space="preserve"> ассоциации, на уроке создаётся творческое сотрудничество, что является основой для овладения знаниями и развития детей. Комментируя ключевыми словами, младшие школьники учатся строить мыслительную речь, усваивать смысл и формулировку правил, удерживать ход основной мысли. Реализуется и основной метод при обучении языку - предупреждение ошибок.</w:t>
      </w:r>
    </w:p>
    <w:p w:rsidR="00F50383" w:rsidRDefault="00A05D69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C3466">
        <w:rPr>
          <w:rFonts w:ascii="Times New Roman" w:hAnsi="Times New Roman" w:cs="Times New Roman"/>
          <w:sz w:val="24"/>
          <w:szCs w:val="24"/>
        </w:rPr>
        <w:t xml:space="preserve"> </w:t>
      </w:r>
      <w:r w:rsidR="00F50383">
        <w:rPr>
          <w:rFonts w:ascii="Times New Roman" w:hAnsi="Times New Roman" w:cs="Times New Roman"/>
          <w:sz w:val="24"/>
          <w:szCs w:val="24"/>
        </w:rPr>
        <w:t xml:space="preserve"> </w:t>
      </w:r>
      <w:r w:rsidR="00F50383" w:rsidRPr="007C3858">
        <w:rPr>
          <w:rFonts w:ascii="Times New Roman" w:hAnsi="Times New Roman" w:cs="Times New Roman"/>
          <w:b/>
          <w:sz w:val="24"/>
          <w:szCs w:val="24"/>
        </w:rPr>
        <w:t>Четвёртый этап</w:t>
      </w:r>
      <w:r w:rsidR="00F50383">
        <w:rPr>
          <w:rFonts w:ascii="Times New Roman" w:hAnsi="Times New Roman" w:cs="Times New Roman"/>
          <w:sz w:val="24"/>
          <w:szCs w:val="24"/>
        </w:rPr>
        <w:t xml:space="preserve"> – запоминание непроверяемых написаний.</w:t>
      </w:r>
    </w:p>
    <w:p w:rsidR="00F50383" w:rsidRDefault="00F50383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Многократное орфографическое повторение слов с непроверяемыми или трудно проверяемыми буквами помогает запомнить написанное.</w:t>
      </w:r>
    </w:p>
    <w:p w:rsidR="00EC3EE1" w:rsidRDefault="00F50383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Практика показывает, что орфографическое проговаривание лучше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проводить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объединяя слова или в тематические группы, или по принадлежности одному и тому же правилу. Небольшие по объёму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запоминалки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3EE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C3EE1">
        <w:rPr>
          <w:rFonts w:ascii="Times New Roman" w:hAnsi="Times New Roman" w:cs="Times New Roman"/>
          <w:sz w:val="24"/>
          <w:szCs w:val="24"/>
        </w:rPr>
        <w:t xml:space="preserve">  произносимые хором </w:t>
      </w:r>
      <w:proofErr w:type="spellStart"/>
      <w:r w:rsidR="00EC3EE1"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 w:rsidR="00EC3EE1">
        <w:rPr>
          <w:rFonts w:ascii="Times New Roman" w:hAnsi="Times New Roman" w:cs="Times New Roman"/>
          <w:sz w:val="24"/>
          <w:szCs w:val="24"/>
        </w:rPr>
        <w:t xml:space="preserve">, помогают лучше запомнить написание слов. </w:t>
      </w:r>
    </w:p>
    <w:p w:rsidR="00EC3EE1" w:rsidRPr="00EC3EE1" w:rsidRDefault="00EC3EE1" w:rsidP="00226229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3EE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BB121D">
        <w:rPr>
          <w:rFonts w:ascii="Times New Roman" w:hAnsi="Times New Roman" w:cs="Times New Roman"/>
          <w:i/>
          <w:sz w:val="24"/>
          <w:szCs w:val="24"/>
        </w:rPr>
        <w:t xml:space="preserve">               </w:t>
      </w:r>
      <w:r w:rsidRPr="00EC3EE1">
        <w:rPr>
          <w:rFonts w:ascii="Times New Roman" w:hAnsi="Times New Roman" w:cs="Times New Roman"/>
          <w:i/>
          <w:sz w:val="24"/>
          <w:szCs w:val="24"/>
        </w:rPr>
        <w:t>Рябина, берёза, осина.</w:t>
      </w:r>
    </w:p>
    <w:p w:rsidR="00EC3EE1" w:rsidRDefault="00EC3EE1" w:rsidP="00226229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3EE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BB121D"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Pr="00EC3EE1">
        <w:rPr>
          <w:rFonts w:ascii="Times New Roman" w:hAnsi="Times New Roman" w:cs="Times New Roman"/>
          <w:i/>
          <w:sz w:val="24"/>
          <w:szCs w:val="24"/>
        </w:rPr>
        <w:t>И ясень, и тополь, и вяз.</w:t>
      </w:r>
    </w:p>
    <w:p w:rsidR="00EC3EE1" w:rsidRDefault="00EC3EE1" w:rsidP="00226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B121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B121D">
        <w:rPr>
          <w:rFonts w:ascii="Times New Roman" w:hAnsi="Times New Roman" w:cs="Times New Roman"/>
          <w:sz w:val="24"/>
          <w:szCs w:val="24"/>
        </w:rPr>
        <w:t>Запоминалками</w:t>
      </w:r>
      <w:proofErr w:type="spellEnd"/>
      <w:r w:rsidR="00BB121D">
        <w:rPr>
          <w:rFonts w:ascii="Times New Roman" w:hAnsi="Times New Roman" w:cs="Times New Roman"/>
          <w:sz w:val="24"/>
          <w:szCs w:val="24"/>
        </w:rPr>
        <w:t>» могут стать и давно известные стихи.</w:t>
      </w:r>
    </w:p>
    <w:p w:rsidR="00BB121D" w:rsidRDefault="00BB121D" w:rsidP="00226229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i/>
          <w:sz w:val="24"/>
          <w:szCs w:val="24"/>
        </w:rPr>
        <w:t>Дама сдавала в багаж</w:t>
      </w:r>
    </w:p>
    <w:p w:rsidR="00BB121D" w:rsidRDefault="00BB121D" w:rsidP="00226229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Диван, чемодан, саквояж,</w:t>
      </w:r>
    </w:p>
    <w:p w:rsidR="00BB121D" w:rsidRDefault="00BB121D" w:rsidP="00226229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Картину, корзину, картонку</w:t>
      </w:r>
    </w:p>
    <w:p w:rsidR="00BB121D" w:rsidRDefault="00BB121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>И маленькую собачонку.</w:t>
      </w:r>
    </w:p>
    <w:p w:rsidR="00BB121D" w:rsidRDefault="00BB121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Четверостишия на определённое правило.</w:t>
      </w:r>
    </w:p>
    <w:p w:rsidR="00BB121D" w:rsidRDefault="00BB121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Не чудесно, не прекрасно,</w:t>
      </w:r>
    </w:p>
    <w:p w:rsidR="00BB121D" w:rsidRDefault="00BB121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А ужасно и опасно</w:t>
      </w:r>
    </w:p>
    <w:p w:rsidR="00BB121D" w:rsidRDefault="00BB121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Букву т писать напрасно. </w:t>
      </w:r>
    </w:p>
    <w:p w:rsidR="00BB121D" w:rsidRDefault="00BB121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Интересно?</w:t>
      </w:r>
    </w:p>
    <w:p w:rsidR="00BB121D" w:rsidRDefault="00BB121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Всем известно, как прелестно</w:t>
      </w:r>
    </w:p>
    <w:p w:rsidR="00BB121D" w:rsidRDefault="00BB121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Букву т писать уместно.</w:t>
      </w:r>
    </w:p>
    <w:p w:rsidR="00BB121D" w:rsidRDefault="00BB121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Так же для запоминания использую одинаковые буквы в словах, например: </w:t>
      </w:r>
      <w:r w:rsidRPr="00001980">
        <w:rPr>
          <w:rFonts w:ascii="Times New Roman" w:hAnsi="Times New Roman" w:cs="Times New Roman"/>
          <w:i/>
          <w:sz w:val="24"/>
          <w:szCs w:val="24"/>
        </w:rPr>
        <w:t>ле</w:t>
      </w:r>
      <w:r w:rsidRPr="00001980">
        <w:rPr>
          <w:rFonts w:ascii="Times New Roman" w:hAnsi="Times New Roman" w:cs="Times New Roman"/>
          <w:b/>
          <w:i/>
          <w:sz w:val="24"/>
          <w:szCs w:val="24"/>
        </w:rPr>
        <w:t>бе</w:t>
      </w:r>
      <w:r w:rsidRPr="00001980">
        <w:rPr>
          <w:rFonts w:ascii="Times New Roman" w:hAnsi="Times New Roman" w:cs="Times New Roman"/>
          <w:i/>
          <w:sz w:val="24"/>
          <w:szCs w:val="24"/>
        </w:rPr>
        <w:t xml:space="preserve">дь </w:t>
      </w:r>
      <w:r w:rsidRPr="00001980">
        <w:rPr>
          <w:rFonts w:ascii="Times New Roman" w:hAnsi="Times New Roman" w:cs="Times New Roman"/>
          <w:b/>
          <w:i/>
          <w:sz w:val="24"/>
          <w:szCs w:val="24"/>
        </w:rPr>
        <w:t>бе</w:t>
      </w:r>
      <w:r w:rsidRPr="00001980">
        <w:rPr>
          <w:rFonts w:ascii="Times New Roman" w:hAnsi="Times New Roman" w:cs="Times New Roman"/>
          <w:i/>
          <w:sz w:val="24"/>
          <w:szCs w:val="24"/>
        </w:rPr>
        <w:t xml:space="preserve">лая, </w:t>
      </w:r>
      <w:r w:rsidRPr="00001980">
        <w:rPr>
          <w:rFonts w:ascii="Times New Roman" w:hAnsi="Times New Roman" w:cs="Times New Roman"/>
          <w:b/>
          <w:i/>
          <w:sz w:val="24"/>
          <w:szCs w:val="24"/>
        </w:rPr>
        <w:t>пе</w:t>
      </w:r>
      <w:r w:rsidRPr="00001980">
        <w:rPr>
          <w:rFonts w:ascii="Times New Roman" w:hAnsi="Times New Roman" w:cs="Times New Roman"/>
          <w:i/>
          <w:sz w:val="24"/>
          <w:szCs w:val="24"/>
        </w:rPr>
        <w:t xml:space="preserve">тух </w:t>
      </w:r>
      <w:r w:rsidRPr="00001980">
        <w:rPr>
          <w:rFonts w:ascii="Times New Roman" w:hAnsi="Times New Roman" w:cs="Times New Roman"/>
          <w:b/>
          <w:i/>
          <w:sz w:val="24"/>
          <w:szCs w:val="24"/>
        </w:rPr>
        <w:t>Пе</w:t>
      </w:r>
      <w:r w:rsidRPr="00001980">
        <w:rPr>
          <w:rFonts w:ascii="Times New Roman" w:hAnsi="Times New Roman" w:cs="Times New Roman"/>
          <w:i/>
          <w:sz w:val="24"/>
          <w:szCs w:val="24"/>
        </w:rPr>
        <w:t xml:space="preserve">тя </w:t>
      </w:r>
      <w:r>
        <w:rPr>
          <w:rFonts w:ascii="Times New Roman" w:hAnsi="Times New Roman" w:cs="Times New Roman"/>
          <w:sz w:val="24"/>
          <w:szCs w:val="24"/>
        </w:rPr>
        <w:t>и т. п.</w:t>
      </w:r>
    </w:p>
    <w:p w:rsidR="00001980" w:rsidRDefault="00225A0A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Данная программа действий проходит через устную работу на уроках русского языка. </w:t>
      </w:r>
      <w:r w:rsidR="00001980">
        <w:rPr>
          <w:rFonts w:ascii="Times New Roman" w:hAnsi="Times New Roman" w:cs="Times New Roman"/>
          <w:sz w:val="24"/>
          <w:szCs w:val="24"/>
        </w:rPr>
        <w:t>Устные упражнения на уроках русского языка:</w:t>
      </w:r>
    </w:p>
    <w:p w:rsidR="00001980" w:rsidRDefault="00001980" w:rsidP="00226229">
      <w:pPr>
        <w:pStyle w:val="a3"/>
        <w:numPr>
          <w:ilvl w:val="0"/>
          <w:numId w:val="2"/>
        </w:num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обогащают словарный запас учеников и готовят к безошибочному письму</w:t>
      </w:r>
    </w:p>
    <w:p w:rsidR="00001980" w:rsidRDefault="00001980" w:rsidP="00226229">
      <w:pPr>
        <w:pStyle w:val="a3"/>
        <w:numPr>
          <w:ilvl w:val="0"/>
          <w:numId w:val="2"/>
        </w:num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устных упражнений учащиеся больше перерабатывают учебного материала</w:t>
      </w:r>
    </w:p>
    <w:p w:rsidR="00001980" w:rsidRPr="00001980" w:rsidRDefault="00001980" w:rsidP="00226229">
      <w:pPr>
        <w:pStyle w:val="a3"/>
        <w:numPr>
          <w:ilvl w:val="0"/>
          <w:numId w:val="2"/>
        </w:num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громкая речевая деятельность является самым активным видом деятельности на уроке</w:t>
      </w:r>
      <w:r w:rsidR="007C3858">
        <w:rPr>
          <w:rFonts w:ascii="Times New Roman" w:hAnsi="Times New Roman" w:cs="Times New Roman"/>
          <w:sz w:val="24"/>
          <w:szCs w:val="24"/>
        </w:rPr>
        <w:t xml:space="preserve">, если сравнивать </w:t>
      </w:r>
      <w:proofErr w:type="gramStart"/>
      <w:r w:rsidR="007C3858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7C3858">
        <w:rPr>
          <w:rFonts w:ascii="Times New Roman" w:hAnsi="Times New Roman" w:cs="Times New Roman"/>
          <w:sz w:val="24"/>
          <w:szCs w:val="24"/>
        </w:rPr>
        <w:t xml:space="preserve"> зрительной и слуховой.</w:t>
      </w:r>
    </w:p>
    <w:p w:rsidR="008F7B9D" w:rsidRDefault="007C3858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25A0A">
        <w:rPr>
          <w:rFonts w:ascii="Times New Roman" w:hAnsi="Times New Roman" w:cs="Times New Roman"/>
          <w:sz w:val="24"/>
          <w:szCs w:val="24"/>
        </w:rPr>
        <w:t>Устное общение – это еще и мост в будущее. Оно является основой языкового развития, мышления, получения информации. Формой нашего видения себя.</w:t>
      </w:r>
    </w:p>
    <w:p w:rsidR="008F7B9D" w:rsidRDefault="008F7B9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Справедливо замечено педагогом-психологом  Н.Ф. Талызиной, что осмысление материала вызывается его 100-200-кратным повторением. Например, чтобы ребёнок научился писать букву 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 он должен написать её 100-200 раз на протяжении какого-то периода времени. Если он сразу напишет эту букву 100 или 200 раз, то это не даст желаемого результата. Надо этот период растянуть на довольно длительное время, в процессе которого и формируется навык.</w:t>
      </w:r>
    </w:p>
    <w:p w:rsidR="00225A0A" w:rsidRDefault="008F7B9D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25A0A">
        <w:rPr>
          <w:rFonts w:ascii="Times New Roman" w:hAnsi="Times New Roman" w:cs="Times New Roman"/>
          <w:sz w:val="24"/>
          <w:szCs w:val="24"/>
        </w:rPr>
        <w:t>Но на устную работу на уроках русского языка не должно отводиться много времени, так, как</w:t>
      </w:r>
      <w:r w:rsidR="00DC448E">
        <w:rPr>
          <w:rFonts w:ascii="Times New Roman" w:hAnsi="Times New Roman" w:cs="Times New Roman"/>
          <w:sz w:val="24"/>
          <w:szCs w:val="24"/>
        </w:rPr>
        <w:t xml:space="preserve"> одна из основных задач курса – перевод орфоэпической речи </w:t>
      </w:r>
      <w:proofErr w:type="gramStart"/>
      <w:r w:rsidR="00DC448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C448E">
        <w:rPr>
          <w:rFonts w:ascii="Times New Roman" w:hAnsi="Times New Roman" w:cs="Times New Roman"/>
          <w:sz w:val="24"/>
          <w:szCs w:val="24"/>
        </w:rPr>
        <w:t xml:space="preserve"> орфографическую. </w:t>
      </w:r>
      <w:r w:rsidR="00DC448E">
        <w:rPr>
          <w:rFonts w:ascii="Times New Roman" w:hAnsi="Times New Roman" w:cs="Times New Roman"/>
          <w:sz w:val="24"/>
          <w:szCs w:val="24"/>
        </w:rPr>
        <w:lastRenderedPageBreak/>
        <w:t>Следовательно, материал для устной работы должен быть сгруппирован и представлен в лаконичной конкретной форме.</w:t>
      </w:r>
    </w:p>
    <w:p w:rsidR="00DC448E" w:rsidRDefault="00DC448E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Изложенный подход к урокам русского языка помогает «вылечить» орфографическую «слепоту», привить интерес к предмету: ведь дети не иностранный язык учат, а раскрывают секреты устройства русского языка, которым они владеют с двух лет. </w:t>
      </w:r>
    </w:p>
    <w:p w:rsidR="007C3858" w:rsidRDefault="007C3858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858" w:rsidRDefault="007C3858" w:rsidP="00226229">
      <w:p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7C3858" w:rsidRDefault="00AC3466" w:rsidP="00226229">
      <w:pPr>
        <w:pStyle w:val="a3"/>
        <w:numPr>
          <w:ilvl w:val="0"/>
          <w:numId w:val="3"/>
        </w:num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C3466">
        <w:rPr>
          <w:rFonts w:ascii="Times New Roman" w:hAnsi="Times New Roman" w:cs="Times New Roman"/>
          <w:sz w:val="24"/>
          <w:szCs w:val="24"/>
        </w:rPr>
        <w:t>Москаленко</w:t>
      </w:r>
      <w:proofErr w:type="spellEnd"/>
      <w:r w:rsidRPr="00AC3466">
        <w:rPr>
          <w:rFonts w:ascii="Times New Roman" w:hAnsi="Times New Roman" w:cs="Times New Roman"/>
          <w:sz w:val="24"/>
          <w:szCs w:val="24"/>
        </w:rPr>
        <w:t xml:space="preserve"> К. А. Краткие правила. </w:t>
      </w:r>
      <w:r w:rsidR="008B56BB">
        <w:rPr>
          <w:rFonts w:ascii="Times New Roman" w:hAnsi="Times New Roman" w:cs="Times New Roman"/>
          <w:sz w:val="24"/>
          <w:szCs w:val="24"/>
        </w:rPr>
        <w:t xml:space="preserve">- </w:t>
      </w:r>
      <w:r w:rsidRPr="00AC3466">
        <w:rPr>
          <w:rFonts w:ascii="Times New Roman" w:hAnsi="Times New Roman" w:cs="Times New Roman"/>
          <w:sz w:val="24"/>
          <w:szCs w:val="24"/>
        </w:rPr>
        <w:t>Липецк. 1983</w:t>
      </w:r>
    </w:p>
    <w:p w:rsidR="00AC3466" w:rsidRDefault="00AC3466" w:rsidP="00226229">
      <w:pPr>
        <w:pStyle w:val="a3"/>
        <w:numPr>
          <w:ilvl w:val="0"/>
          <w:numId w:val="3"/>
        </w:num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Соболева О. Л. Полный справочник по орфографии и пунктуации. – М.:АСТ-ПРЕСС, 1999.</w:t>
      </w:r>
    </w:p>
    <w:p w:rsidR="008F7B9D" w:rsidRPr="00AC3466" w:rsidRDefault="008F7B9D" w:rsidP="00226229">
      <w:pPr>
        <w:pStyle w:val="a3"/>
        <w:numPr>
          <w:ilvl w:val="0"/>
          <w:numId w:val="3"/>
        </w:numPr>
        <w:tabs>
          <w:tab w:val="left" w:pos="119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Лайло</w:t>
      </w:r>
      <w:proofErr w:type="spellEnd"/>
      <w:r w:rsidRPr="008F7B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 В. Повышение грамотности и развитие мышления.</w:t>
      </w:r>
      <w:r w:rsidR="00E077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077AC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="00E077AC">
        <w:rPr>
          <w:rFonts w:ascii="Times New Roman" w:hAnsi="Times New Roman" w:cs="Times New Roman"/>
          <w:sz w:val="24"/>
          <w:szCs w:val="24"/>
        </w:rPr>
        <w:t>.: Дрофа, 1999.</w:t>
      </w:r>
    </w:p>
    <w:p w:rsidR="00BB121D" w:rsidRPr="00EC3EE1" w:rsidRDefault="00BB121D" w:rsidP="00EC3E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0383" w:rsidRPr="00DC01FF" w:rsidRDefault="00EC3EE1" w:rsidP="007C3858">
      <w:r>
        <w:t xml:space="preserve">                                                              </w:t>
      </w:r>
    </w:p>
    <w:sectPr w:rsidR="00F50383" w:rsidRPr="00DC01FF" w:rsidSect="003F0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015C1"/>
    <w:multiLevelType w:val="hybridMultilevel"/>
    <w:tmpl w:val="FEC434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27975"/>
    <w:multiLevelType w:val="hybridMultilevel"/>
    <w:tmpl w:val="3196D3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686B51"/>
    <w:multiLevelType w:val="hybridMultilevel"/>
    <w:tmpl w:val="05362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9105D"/>
    <w:rsid w:val="00001980"/>
    <w:rsid w:val="00091FA6"/>
    <w:rsid w:val="00136F15"/>
    <w:rsid w:val="00210177"/>
    <w:rsid w:val="00225A0A"/>
    <w:rsid w:val="00226229"/>
    <w:rsid w:val="0022670D"/>
    <w:rsid w:val="0025172A"/>
    <w:rsid w:val="00280FE4"/>
    <w:rsid w:val="00296AF0"/>
    <w:rsid w:val="002D41C2"/>
    <w:rsid w:val="003F044A"/>
    <w:rsid w:val="006F4E74"/>
    <w:rsid w:val="00732790"/>
    <w:rsid w:val="007C3858"/>
    <w:rsid w:val="007F4541"/>
    <w:rsid w:val="0089105D"/>
    <w:rsid w:val="008B56BB"/>
    <w:rsid w:val="008F7B9D"/>
    <w:rsid w:val="00A05D69"/>
    <w:rsid w:val="00AC3466"/>
    <w:rsid w:val="00BB121D"/>
    <w:rsid w:val="00C20465"/>
    <w:rsid w:val="00D7340C"/>
    <w:rsid w:val="00DC01FF"/>
    <w:rsid w:val="00DC448E"/>
    <w:rsid w:val="00E077AC"/>
    <w:rsid w:val="00E30B97"/>
    <w:rsid w:val="00E574B4"/>
    <w:rsid w:val="00EC3EE1"/>
    <w:rsid w:val="00EE68FD"/>
    <w:rsid w:val="00F5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8FD"/>
    <w:pPr>
      <w:ind w:left="720"/>
      <w:contextualSpacing/>
    </w:pPr>
  </w:style>
  <w:style w:type="paragraph" w:styleId="a4">
    <w:name w:val="No Spacing"/>
    <w:uiPriority w:val="1"/>
    <w:qFormat/>
    <w:rsid w:val="00EC3E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9</cp:revision>
  <dcterms:created xsi:type="dcterms:W3CDTF">2014-05-17T16:12:00Z</dcterms:created>
  <dcterms:modified xsi:type="dcterms:W3CDTF">2017-10-06T19:35:00Z</dcterms:modified>
</cp:coreProperties>
</file>