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63DC4" w14:textId="1F612CC1" w:rsidR="00FB2893" w:rsidRPr="00FB2893" w:rsidRDefault="00AE5918" w:rsidP="006F7AB0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5918">
        <w:rPr>
          <w:rFonts w:ascii="Times New Roman" w:hAnsi="Times New Roman" w:cs="Times New Roman"/>
          <w:b/>
          <w:bCs/>
          <w:sz w:val="28"/>
          <w:szCs w:val="28"/>
        </w:rPr>
        <w:t>Цифровые ресурсы как инструмент коррекционно-развивающего обучения детей с умственной отсталостью</w:t>
      </w:r>
    </w:p>
    <w:p w14:paraId="5597F255" w14:textId="77777777" w:rsidR="00E03BCD" w:rsidRPr="00FB2893" w:rsidRDefault="00E03BCD" w:rsidP="006F7AB0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893">
        <w:rPr>
          <w:rFonts w:ascii="Times New Roman" w:hAnsi="Times New Roman" w:cs="Times New Roman"/>
          <w:sz w:val="28"/>
          <w:szCs w:val="28"/>
        </w:rPr>
        <w:t xml:space="preserve">Дети с ограниченными возможностями здоровья являются особой категорией, нуждающейся в специальной коррекционной работе. К работе педагога с детьми с интеллектуальными нарушениями предъявляются особые требования. Практика показывает, что у школьников с нарушениями интеллекта нередко возникают значительные трудности в освоении образовательной программы. Нарушения познавательной деятельности не позволяют учащимся специальной (коррекционной) школы должным образом воспринимать и осознавать учебный материал. Знания носят фрагментарный и часто искажённый характер. Данную проблему педагоги решают посредствам различных методик: коррекционной направленности обучения, пропедевтики, развития навыков чтения и устной речи, расширение социального опыта и общего кругозора. </w:t>
      </w:r>
    </w:p>
    <w:p w14:paraId="149F02E2" w14:textId="544C0D17" w:rsidR="00E03BCD" w:rsidRPr="00FB2893" w:rsidRDefault="00E03BCD" w:rsidP="006F7AB0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893">
        <w:rPr>
          <w:rFonts w:ascii="Times New Roman" w:hAnsi="Times New Roman" w:cs="Times New Roman"/>
          <w:sz w:val="28"/>
          <w:szCs w:val="28"/>
        </w:rPr>
        <w:t>Большую помощь в освоении детьми учебного материала оказывают современные цифровые инструменты. Цифровые ресурсы – это сайты и приложения, которые помогают учителю взаимодействовать с учениками с помощью цифровых ресурсов. Такой формат экономит время, оптимизирует действия учителя и вовлекает учеников.</w:t>
      </w:r>
    </w:p>
    <w:p w14:paraId="049EFB75" w14:textId="19D41369" w:rsidR="00E03BCD" w:rsidRPr="00FB2893" w:rsidRDefault="00E03BCD" w:rsidP="006F7AB0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893"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="00F0437E" w:rsidRPr="00FB2893">
        <w:rPr>
          <w:rFonts w:ascii="Times New Roman" w:hAnsi="Times New Roman" w:cs="Times New Roman"/>
          <w:sz w:val="28"/>
          <w:szCs w:val="28"/>
        </w:rPr>
        <w:t>цифровые ресурсы,</w:t>
      </w:r>
      <w:r w:rsidRPr="00FB2893">
        <w:rPr>
          <w:rFonts w:ascii="Times New Roman" w:hAnsi="Times New Roman" w:cs="Times New Roman"/>
          <w:sz w:val="28"/>
          <w:szCs w:val="28"/>
        </w:rPr>
        <w:t xml:space="preserve"> учитель, в том числе учитель специальной (коррекционной) школы, может создавать образовательные игры, подбирать графику, отслеживать успехи ребят</w:t>
      </w:r>
      <w:r w:rsidR="00F0437E" w:rsidRPr="00FB2893">
        <w:rPr>
          <w:rFonts w:ascii="Times New Roman" w:hAnsi="Times New Roman" w:cs="Times New Roman"/>
          <w:sz w:val="28"/>
          <w:szCs w:val="28"/>
        </w:rPr>
        <w:t xml:space="preserve">, планировать своё время и что не мало важно в современных реалиях, проводить онлайн-уроки. </w:t>
      </w:r>
    </w:p>
    <w:p w14:paraId="7CFC74E7" w14:textId="6DFE984A" w:rsidR="006F7AB0" w:rsidRDefault="009F4F24" w:rsidP="00AE591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2893">
        <w:rPr>
          <w:rFonts w:ascii="Times New Roman" w:hAnsi="Times New Roman" w:cs="Times New Roman"/>
          <w:sz w:val="28"/>
          <w:szCs w:val="28"/>
        </w:rPr>
        <w:t xml:space="preserve">В работу учителя уже прочно вошла учебная презентация, без которой сложно представить современный урок. Для грамотного оформления презентации учителю необходимо использовать изображения, графику и видео, которые будут отвечать не только образовательным, но и эстетическим требованиями. </w:t>
      </w:r>
    </w:p>
    <w:p w14:paraId="511E0033" w14:textId="7B202D14" w:rsidR="006F7AB0" w:rsidRDefault="00AB4F83" w:rsidP="006F7AB0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Современные информационные технологии позволяют сделать урок необычным и интересным. Использование ресурсов сети Интернет позволяет учителю развиваться, экономить собственное время, идти в ногу со временем.</w:t>
      </w:r>
    </w:p>
    <w:sectPr w:rsidR="006F7AB0" w:rsidSect="0080287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BCD"/>
    <w:rsid w:val="0000677A"/>
    <w:rsid w:val="00201CEA"/>
    <w:rsid w:val="00253BA6"/>
    <w:rsid w:val="006F7AB0"/>
    <w:rsid w:val="007E21B5"/>
    <w:rsid w:val="00802878"/>
    <w:rsid w:val="009F4F24"/>
    <w:rsid w:val="00AB4F83"/>
    <w:rsid w:val="00AE5918"/>
    <w:rsid w:val="00CE1E0E"/>
    <w:rsid w:val="00CF41CB"/>
    <w:rsid w:val="00E03BCD"/>
    <w:rsid w:val="00F03B45"/>
    <w:rsid w:val="00F0437E"/>
    <w:rsid w:val="00FB2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535F"/>
  <w15:chartTrackingRefBased/>
  <w15:docId w15:val="{7D319D57-177B-4332-A42D-5C61D0EC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3BC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F4F24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9F4F24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6F7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AB4F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57248-5D92-4D49-9728-E065F5F40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Аксенова</dc:creator>
  <cp:keywords/>
  <dc:description/>
  <cp:lastModifiedBy>Марина Аксенова</cp:lastModifiedBy>
  <cp:revision>9</cp:revision>
  <dcterms:created xsi:type="dcterms:W3CDTF">2021-10-09T06:07:00Z</dcterms:created>
  <dcterms:modified xsi:type="dcterms:W3CDTF">2023-03-25T08:54:00Z</dcterms:modified>
</cp:coreProperties>
</file>