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8A41D" w14:textId="036F032B" w:rsidR="002B02E5" w:rsidRDefault="002B02E5" w:rsidP="002B02E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Экспериментально-исследовательская работа преподавателя по классу скрипки и музыкально-теоретических дисциплин ДШИ с. Троицкое Лопатиной С.В.</w:t>
      </w:r>
    </w:p>
    <w:p w14:paraId="2971E23F" w14:textId="69808B5B" w:rsidR="002B02E5" w:rsidRDefault="002B02E5" w:rsidP="002B02E5">
      <w:pPr>
        <w:spacing w:after="0" w:line="360" w:lineRule="auto"/>
        <w:rPr>
          <w:rFonts w:ascii="Times New Roman" w:hAnsi="Times New Roman" w:cs="Times New Roman"/>
          <w:b/>
          <w:sz w:val="28"/>
          <w:szCs w:val="28"/>
        </w:rPr>
      </w:pPr>
      <w:r>
        <w:rPr>
          <w:rFonts w:ascii="Times New Roman" w:hAnsi="Times New Roman" w:cs="Times New Roman"/>
          <w:b/>
          <w:sz w:val="28"/>
          <w:szCs w:val="28"/>
        </w:rPr>
        <w:t>Тема: Развитие образного мышления в процессе музыкального восприятия.</w:t>
      </w:r>
    </w:p>
    <w:p w14:paraId="470DA4CC" w14:textId="5DB21B28" w:rsidR="000B46A5" w:rsidRPr="00A67014" w:rsidRDefault="00A67014" w:rsidP="00A67014">
      <w:pPr>
        <w:spacing w:after="0" w:line="360" w:lineRule="auto"/>
        <w:ind w:firstLine="709"/>
        <w:jc w:val="center"/>
        <w:rPr>
          <w:rFonts w:ascii="Times New Roman" w:hAnsi="Times New Roman" w:cs="Times New Roman"/>
          <w:b/>
          <w:sz w:val="28"/>
          <w:szCs w:val="28"/>
        </w:rPr>
      </w:pPr>
      <w:r w:rsidRPr="00A67014">
        <w:rPr>
          <w:rFonts w:ascii="Times New Roman" w:hAnsi="Times New Roman" w:cs="Times New Roman"/>
          <w:b/>
          <w:sz w:val="28"/>
          <w:szCs w:val="28"/>
        </w:rPr>
        <w:t>Содержание</w:t>
      </w:r>
    </w:p>
    <w:p w14:paraId="7177FE00" w14:textId="77777777" w:rsidR="00A67014" w:rsidRPr="00A67014" w:rsidRDefault="00A67014" w:rsidP="00A67014">
      <w:pPr>
        <w:pStyle w:val="11"/>
        <w:tabs>
          <w:tab w:val="right" w:leader="dot" w:pos="9628"/>
        </w:tabs>
        <w:spacing w:line="360" w:lineRule="auto"/>
        <w:rPr>
          <w:rFonts w:ascii="Times New Roman" w:eastAsiaTheme="minorEastAsia" w:hAnsi="Times New Roman" w:cs="Times New Roman"/>
          <w:noProof/>
          <w:sz w:val="28"/>
          <w:szCs w:val="28"/>
          <w:lang w:eastAsia="ru-RU"/>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"1-3" \h \z \u </w:instrText>
      </w:r>
      <w:r>
        <w:rPr>
          <w:rFonts w:ascii="Times New Roman" w:hAnsi="Times New Roman" w:cs="Times New Roman"/>
          <w:sz w:val="28"/>
          <w:szCs w:val="28"/>
        </w:rPr>
        <w:fldChar w:fldCharType="separate"/>
      </w:r>
      <w:hyperlink w:anchor="_Toc459010841" w:history="1">
        <w:r w:rsidRPr="00A67014">
          <w:rPr>
            <w:rStyle w:val="af"/>
            <w:rFonts w:ascii="Times New Roman" w:hAnsi="Times New Roman" w:cs="Times New Roman"/>
            <w:noProof/>
            <w:color w:val="auto"/>
            <w:sz w:val="28"/>
            <w:szCs w:val="28"/>
            <w:u w:val="none"/>
          </w:rPr>
          <w:t>Введение</w:t>
        </w:r>
        <w:bookmarkStart w:id="0" w:name="_GoBack"/>
        <w:bookmarkEnd w:id="0"/>
        <w:r w:rsidRPr="00A67014">
          <w:rPr>
            <w:rFonts w:ascii="Times New Roman" w:hAnsi="Times New Roman" w:cs="Times New Roman"/>
            <w:noProof/>
            <w:webHidden/>
            <w:sz w:val="28"/>
            <w:szCs w:val="28"/>
          </w:rPr>
          <w:tab/>
        </w:r>
        <w:r w:rsidRPr="00A67014">
          <w:rPr>
            <w:rFonts w:ascii="Times New Roman" w:hAnsi="Times New Roman" w:cs="Times New Roman"/>
            <w:noProof/>
            <w:webHidden/>
            <w:sz w:val="28"/>
            <w:szCs w:val="28"/>
          </w:rPr>
          <w:fldChar w:fldCharType="begin"/>
        </w:r>
        <w:r w:rsidRPr="00A67014">
          <w:rPr>
            <w:rFonts w:ascii="Times New Roman" w:hAnsi="Times New Roman" w:cs="Times New Roman"/>
            <w:noProof/>
            <w:webHidden/>
            <w:sz w:val="28"/>
            <w:szCs w:val="28"/>
          </w:rPr>
          <w:instrText xml:space="preserve"> PAGEREF _Toc459010841 \h </w:instrText>
        </w:r>
        <w:r w:rsidRPr="00A67014">
          <w:rPr>
            <w:rFonts w:ascii="Times New Roman" w:hAnsi="Times New Roman" w:cs="Times New Roman"/>
            <w:noProof/>
            <w:webHidden/>
            <w:sz w:val="28"/>
            <w:szCs w:val="28"/>
          </w:rPr>
        </w:r>
        <w:r w:rsidRPr="00A67014">
          <w:rPr>
            <w:rFonts w:ascii="Times New Roman" w:hAnsi="Times New Roman" w:cs="Times New Roman"/>
            <w:noProof/>
            <w:webHidden/>
            <w:sz w:val="28"/>
            <w:szCs w:val="28"/>
          </w:rPr>
          <w:fldChar w:fldCharType="separate"/>
        </w:r>
        <w:r w:rsidRPr="00A67014">
          <w:rPr>
            <w:rFonts w:ascii="Times New Roman" w:hAnsi="Times New Roman" w:cs="Times New Roman"/>
            <w:noProof/>
            <w:webHidden/>
            <w:sz w:val="28"/>
            <w:szCs w:val="28"/>
          </w:rPr>
          <w:t>3</w:t>
        </w:r>
        <w:r w:rsidRPr="00A67014">
          <w:rPr>
            <w:rFonts w:ascii="Times New Roman" w:hAnsi="Times New Roman" w:cs="Times New Roman"/>
            <w:noProof/>
            <w:webHidden/>
            <w:sz w:val="28"/>
            <w:szCs w:val="28"/>
          </w:rPr>
          <w:fldChar w:fldCharType="end"/>
        </w:r>
      </w:hyperlink>
    </w:p>
    <w:p w14:paraId="23583951" w14:textId="77777777" w:rsidR="00A67014" w:rsidRPr="00A67014" w:rsidRDefault="002B02E5" w:rsidP="00A67014">
      <w:pPr>
        <w:pStyle w:val="11"/>
        <w:tabs>
          <w:tab w:val="right" w:leader="dot" w:pos="9628"/>
        </w:tabs>
        <w:spacing w:line="360" w:lineRule="auto"/>
        <w:rPr>
          <w:rFonts w:ascii="Times New Roman" w:eastAsiaTheme="minorEastAsia" w:hAnsi="Times New Roman" w:cs="Times New Roman"/>
          <w:noProof/>
          <w:sz w:val="28"/>
          <w:szCs w:val="28"/>
          <w:lang w:eastAsia="ru-RU"/>
        </w:rPr>
      </w:pPr>
      <w:hyperlink w:anchor="_Toc459010842" w:history="1">
        <w:r w:rsidR="00A67014" w:rsidRPr="00A67014">
          <w:rPr>
            <w:rStyle w:val="af"/>
            <w:rFonts w:ascii="Times New Roman" w:eastAsiaTheme="majorEastAsia" w:hAnsi="Times New Roman" w:cs="Times New Roman"/>
            <w:noProof/>
            <w:color w:val="auto"/>
            <w:sz w:val="28"/>
            <w:szCs w:val="28"/>
            <w:u w:val="none"/>
          </w:rPr>
          <w:t>1. Теоретические аспекты формирования образного мышления в процессе музыкального восприятия на уроках слушания музыки</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_Toc459010842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6</w:t>
        </w:r>
        <w:r w:rsidR="00A67014" w:rsidRPr="00A67014">
          <w:rPr>
            <w:rFonts w:ascii="Times New Roman" w:hAnsi="Times New Roman" w:cs="Times New Roman"/>
            <w:noProof/>
            <w:webHidden/>
            <w:sz w:val="28"/>
            <w:szCs w:val="28"/>
          </w:rPr>
          <w:fldChar w:fldCharType="end"/>
        </w:r>
      </w:hyperlink>
    </w:p>
    <w:p w14:paraId="0A9BA0E3" w14:textId="77777777" w:rsidR="00A67014" w:rsidRPr="00A67014" w:rsidRDefault="002B02E5" w:rsidP="00A67014">
      <w:pPr>
        <w:pStyle w:val="21"/>
        <w:tabs>
          <w:tab w:val="right" w:leader="dot" w:pos="9628"/>
        </w:tabs>
        <w:spacing w:line="360" w:lineRule="auto"/>
        <w:rPr>
          <w:rFonts w:ascii="Times New Roman" w:eastAsiaTheme="minorEastAsia" w:hAnsi="Times New Roman" w:cs="Times New Roman"/>
          <w:noProof/>
          <w:sz w:val="28"/>
          <w:szCs w:val="28"/>
          <w:lang w:eastAsia="ru-RU"/>
        </w:rPr>
      </w:pPr>
      <w:hyperlink w:anchor="_Toc459010843" w:history="1">
        <w:r w:rsidR="00A67014" w:rsidRPr="00A67014">
          <w:rPr>
            <w:rStyle w:val="af"/>
            <w:rFonts w:ascii="Times New Roman" w:eastAsiaTheme="majorEastAsia" w:hAnsi="Times New Roman" w:cs="Times New Roman"/>
            <w:noProof/>
            <w:color w:val="auto"/>
            <w:sz w:val="28"/>
            <w:szCs w:val="28"/>
            <w:u w:val="none"/>
          </w:rPr>
          <w:t>1.1. Образное мышление</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_Toc459010843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6</w:t>
        </w:r>
        <w:r w:rsidR="00A67014" w:rsidRPr="00A67014">
          <w:rPr>
            <w:rFonts w:ascii="Times New Roman" w:hAnsi="Times New Roman" w:cs="Times New Roman"/>
            <w:noProof/>
            <w:webHidden/>
            <w:sz w:val="28"/>
            <w:szCs w:val="28"/>
          </w:rPr>
          <w:fldChar w:fldCharType="end"/>
        </w:r>
      </w:hyperlink>
    </w:p>
    <w:p w14:paraId="0F77CA62" w14:textId="77777777" w:rsidR="00A67014" w:rsidRPr="00A67014" w:rsidRDefault="002B02E5" w:rsidP="00A67014">
      <w:pPr>
        <w:pStyle w:val="21"/>
        <w:tabs>
          <w:tab w:val="right" w:leader="dot" w:pos="9628"/>
        </w:tabs>
        <w:spacing w:line="360" w:lineRule="auto"/>
        <w:rPr>
          <w:rFonts w:ascii="Times New Roman" w:eastAsiaTheme="minorEastAsia" w:hAnsi="Times New Roman" w:cs="Times New Roman"/>
          <w:noProof/>
          <w:sz w:val="28"/>
          <w:szCs w:val="28"/>
          <w:lang w:eastAsia="ru-RU"/>
        </w:rPr>
      </w:pPr>
      <w:hyperlink w:anchor="_Toc459010844" w:history="1">
        <w:r w:rsidR="00A67014" w:rsidRPr="00A67014">
          <w:rPr>
            <w:rStyle w:val="af"/>
            <w:rFonts w:ascii="Times New Roman" w:eastAsiaTheme="majorEastAsia" w:hAnsi="Times New Roman" w:cs="Times New Roman"/>
            <w:noProof/>
            <w:color w:val="auto"/>
            <w:sz w:val="28"/>
            <w:szCs w:val="28"/>
            <w:u w:val="none"/>
          </w:rPr>
          <w:t xml:space="preserve">1.2. Методические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основы</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организации процесса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восприятия</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произведений музыкального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искусства</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у младших школьников</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_Toc459010844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10</w:t>
        </w:r>
        <w:r w:rsidR="00A67014" w:rsidRPr="00A67014">
          <w:rPr>
            <w:rFonts w:ascii="Times New Roman" w:hAnsi="Times New Roman" w:cs="Times New Roman"/>
            <w:noProof/>
            <w:webHidden/>
            <w:sz w:val="28"/>
            <w:szCs w:val="28"/>
          </w:rPr>
          <w:fldChar w:fldCharType="end"/>
        </w:r>
      </w:hyperlink>
    </w:p>
    <w:p w14:paraId="019BC1A2" w14:textId="77777777" w:rsidR="00A67014" w:rsidRPr="00A67014" w:rsidRDefault="002B02E5" w:rsidP="00A67014">
      <w:pPr>
        <w:pStyle w:val="21"/>
        <w:tabs>
          <w:tab w:val="right" w:leader="dot" w:pos="9628"/>
        </w:tabs>
        <w:spacing w:line="360" w:lineRule="auto"/>
        <w:rPr>
          <w:rFonts w:ascii="Times New Roman" w:eastAsiaTheme="minorEastAsia" w:hAnsi="Times New Roman" w:cs="Times New Roman"/>
          <w:noProof/>
          <w:sz w:val="28"/>
          <w:szCs w:val="28"/>
          <w:lang w:eastAsia="ru-RU"/>
        </w:rPr>
      </w:pPr>
      <w:hyperlink w:anchor="_Toc459010845" w:history="1">
        <w:r w:rsidR="00A67014" w:rsidRPr="00A67014">
          <w:rPr>
            <w:rStyle w:val="af"/>
            <w:rFonts w:ascii="Times New Roman" w:eastAsiaTheme="majorEastAsia" w:hAnsi="Times New Roman" w:cs="Times New Roman"/>
            <w:noProof/>
            <w:color w:val="auto"/>
            <w:sz w:val="28"/>
            <w:szCs w:val="28"/>
            <w:u w:val="none"/>
          </w:rPr>
          <w:t xml:space="preserve">1.3. Формирование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образного</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мышления в процессе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музыкального</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восприятия на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уроках</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слушания музыки</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_Toc459010845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15</w:t>
        </w:r>
        <w:r w:rsidR="00A67014" w:rsidRPr="00A67014">
          <w:rPr>
            <w:rFonts w:ascii="Times New Roman" w:hAnsi="Times New Roman" w:cs="Times New Roman"/>
            <w:noProof/>
            <w:webHidden/>
            <w:sz w:val="28"/>
            <w:szCs w:val="28"/>
          </w:rPr>
          <w:fldChar w:fldCharType="end"/>
        </w:r>
      </w:hyperlink>
    </w:p>
    <w:p w14:paraId="4F6027E3" w14:textId="77777777" w:rsidR="00A67014" w:rsidRPr="00A67014" w:rsidRDefault="002B02E5" w:rsidP="00A67014">
      <w:pPr>
        <w:pStyle w:val="11"/>
        <w:tabs>
          <w:tab w:val="right" w:leader="dot" w:pos="9628"/>
        </w:tabs>
        <w:spacing w:line="360" w:lineRule="auto"/>
        <w:rPr>
          <w:rFonts w:ascii="Times New Roman" w:eastAsiaTheme="minorEastAsia" w:hAnsi="Times New Roman" w:cs="Times New Roman"/>
          <w:noProof/>
          <w:sz w:val="28"/>
          <w:szCs w:val="28"/>
          <w:lang w:eastAsia="ru-RU"/>
        </w:rPr>
      </w:pPr>
      <w:hyperlink w:anchor="_Toc459010846" w:history="1">
        <w:r w:rsidR="00A67014" w:rsidRPr="00A67014">
          <w:rPr>
            <w:rStyle w:val="af"/>
            <w:rFonts w:ascii="Times New Roman" w:eastAsiaTheme="majorEastAsia" w:hAnsi="Times New Roman" w:cs="Times New Roman"/>
            <w:noProof/>
            <w:color w:val="auto"/>
            <w:sz w:val="28"/>
            <w:szCs w:val="28"/>
            <w:u w:val="none"/>
          </w:rPr>
          <w:t xml:space="preserve">2. Опытно-экспериментальная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работа</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по развития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образного</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мышления в процессе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музыкального</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восприятия на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уроках</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слушания музыки</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_Toc459010846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20</w:t>
        </w:r>
        <w:r w:rsidR="00A67014" w:rsidRPr="00A67014">
          <w:rPr>
            <w:rFonts w:ascii="Times New Roman" w:hAnsi="Times New Roman" w:cs="Times New Roman"/>
            <w:noProof/>
            <w:webHidden/>
            <w:sz w:val="28"/>
            <w:szCs w:val="28"/>
          </w:rPr>
          <w:fldChar w:fldCharType="end"/>
        </w:r>
      </w:hyperlink>
    </w:p>
    <w:p w14:paraId="36E7069C" w14:textId="77777777" w:rsidR="00A67014" w:rsidRPr="00A67014" w:rsidRDefault="002B02E5" w:rsidP="00A67014">
      <w:pPr>
        <w:pStyle w:val="21"/>
        <w:tabs>
          <w:tab w:val="right" w:leader="dot" w:pos="9628"/>
        </w:tabs>
        <w:spacing w:line="360" w:lineRule="auto"/>
        <w:rPr>
          <w:rFonts w:ascii="Times New Roman" w:eastAsiaTheme="minorEastAsia" w:hAnsi="Times New Roman" w:cs="Times New Roman"/>
          <w:noProof/>
          <w:sz w:val="28"/>
          <w:szCs w:val="28"/>
          <w:lang w:eastAsia="ru-RU"/>
        </w:rPr>
      </w:pPr>
      <w:hyperlink w:anchor="_Toc459010847" w:history="1">
        <w:r w:rsidR="00A67014" w:rsidRPr="00A67014">
          <w:rPr>
            <w:rStyle w:val="af"/>
            <w:rFonts w:ascii="Times New Roman" w:eastAsiaTheme="majorEastAsia" w:hAnsi="Times New Roman" w:cs="Times New Roman"/>
            <w:noProof/>
            <w:color w:val="auto"/>
            <w:sz w:val="28"/>
            <w:szCs w:val="28"/>
            <w:u w:val="none"/>
          </w:rPr>
          <w:t xml:space="preserve">2.1. Анализ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развития</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образного мышления у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младших</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школьников</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_Toc459010847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20</w:t>
        </w:r>
        <w:r w:rsidR="00A67014" w:rsidRPr="00A67014">
          <w:rPr>
            <w:rFonts w:ascii="Times New Roman" w:hAnsi="Times New Roman" w:cs="Times New Roman"/>
            <w:noProof/>
            <w:webHidden/>
            <w:sz w:val="28"/>
            <w:szCs w:val="28"/>
          </w:rPr>
          <w:fldChar w:fldCharType="end"/>
        </w:r>
      </w:hyperlink>
    </w:p>
    <w:p w14:paraId="57F55720" w14:textId="77777777" w:rsidR="00A67014" w:rsidRPr="00A67014" w:rsidRDefault="002B02E5" w:rsidP="00A67014">
      <w:pPr>
        <w:pStyle w:val="21"/>
        <w:tabs>
          <w:tab w:val="right" w:leader="dot" w:pos="9628"/>
        </w:tabs>
        <w:spacing w:line="360" w:lineRule="auto"/>
        <w:rPr>
          <w:rFonts w:ascii="Times New Roman" w:eastAsiaTheme="minorEastAsia" w:hAnsi="Times New Roman" w:cs="Times New Roman"/>
          <w:noProof/>
          <w:sz w:val="28"/>
          <w:szCs w:val="28"/>
          <w:lang w:eastAsia="ru-RU"/>
        </w:rPr>
      </w:pPr>
      <w:hyperlink w:anchor="_Toc459010848" w:history="1">
        <w:r w:rsidR="00A67014" w:rsidRPr="00A67014">
          <w:rPr>
            <w:rStyle w:val="af"/>
            <w:rFonts w:ascii="Times New Roman" w:eastAsiaTheme="majorEastAsia" w:hAnsi="Times New Roman" w:cs="Times New Roman"/>
            <w:noProof/>
            <w:color w:val="auto"/>
            <w:sz w:val="28"/>
            <w:szCs w:val="28"/>
            <w:u w:val="none"/>
          </w:rPr>
          <w:t xml:space="preserve">2.2. Формирующий </w:t>
        </w:r>
        <w:r w:rsidR="00A67014" w:rsidRPr="00A67014">
          <w:rPr>
            <w:rStyle w:val="af"/>
            <w:rFonts w:ascii="Times New Roman" w:eastAsiaTheme="majorEastAsia" w:hAnsi="Times New Roman" w:cs="Times New Roman"/>
            <w:noProof/>
            <w:color w:val="auto"/>
            <w:sz w:val="28"/>
            <w:szCs w:val="28"/>
            <w:u w:val="none"/>
          </w:rPr>
          <w:fldChar w:fldCharType="begin"/>
        </w:r>
        <w:r w:rsidR="00A67014" w:rsidRPr="00A67014">
          <w:rPr>
            <w:rStyle w:val="af"/>
            <w:rFonts w:ascii="Times New Roman" w:eastAsiaTheme="majorEastAsia" w:hAnsi="Times New Roman" w:cs="Times New Roman"/>
            <w:noProof/>
            <w:color w:val="auto"/>
            <w:sz w:val="28"/>
            <w:szCs w:val="28"/>
            <w:u w:val="none"/>
          </w:rPr>
          <w:instrText>eq этап</w:instrText>
        </w:r>
        <w:r w:rsidR="00A67014" w:rsidRPr="00A67014">
          <w:rPr>
            <w:rStyle w:val="af"/>
            <w:rFonts w:ascii="Times New Roman" w:eastAsiaTheme="majorEastAsia" w:hAnsi="Times New Roman" w:cs="Times New Roman"/>
            <w:noProof/>
            <w:color w:val="auto"/>
            <w:sz w:val="28"/>
            <w:szCs w:val="28"/>
            <w:u w:val="none"/>
          </w:rPr>
          <w:fldChar w:fldCharType="end"/>
        </w:r>
        <w:r w:rsidR="00A67014" w:rsidRPr="00A67014">
          <w:rPr>
            <w:rStyle w:val="af"/>
            <w:rFonts w:ascii="Times New Roman" w:eastAsiaTheme="majorEastAsia" w:hAnsi="Times New Roman" w:cs="Times New Roman"/>
            <w:noProof/>
            <w:color w:val="auto"/>
            <w:sz w:val="28"/>
            <w:szCs w:val="28"/>
            <w:u w:val="none"/>
          </w:rPr>
          <w:t xml:space="preserve"> опытно-экспериментальной работы</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_Toc459010848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22</w:t>
        </w:r>
        <w:r w:rsidR="00A67014" w:rsidRPr="00A67014">
          <w:rPr>
            <w:rFonts w:ascii="Times New Roman" w:hAnsi="Times New Roman" w:cs="Times New Roman"/>
            <w:noProof/>
            <w:webHidden/>
            <w:sz w:val="28"/>
            <w:szCs w:val="28"/>
          </w:rPr>
          <w:fldChar w:fldCharType="end"/>
        </w:r>
      </w:hyperlink>
    </w:p>
    <w:p w14:paraId="7A1C5943" w14:textId="77777777" w:rsidR="00A67014" w:rsidRPr="00A67014" w:rsidRDefault="002B02E5" w:rsidP="00A67014">
      <w:pPr>
        <w:pStyle w:val="21"/>
        <w:tabs>
          <w:tab w:val="right" w:leader="dot" w:pos="9628"/>
        </w:tabs>
        <w:spacing w:line="360" w:lineRule="auto"/>
        <w:rPr>
          <w:rFonts w:ascii="Times New Roman" w:eastAsiaTheme="minorEastAsia" w:hAnsi="Times New Roman" w:cs="Times New Roman"/>
          <w:noProof/>
          <w:sz w:val="28"/>
          <w:szCs w:val="28"/>
          <w:lang w:eastAsia="ru-RU"/>
        </w:rPr>
      </w:pPr>
      <w:hyperlink w:anchor="_Toc459010849" w:history="1">
        <w:r w:rsidR="00A67014" w:rsidRPr="00A67014">
          <w:rPr>
            <w:rStyle w:val="af"/>
            <w:rFonts w:ascii="Times New Roman" w:hAnsi="Times New Roman" w:cs="Times New Roman"/>
            <w:noProof/>
            <w:color w:val="auto"/>
            <w:sz w:val="28"/>
            <w:szCs w:val="28"/>
            <w:u w:val="none"/>
          </w:rPr>
          <w:t xml:space="preserve">2.3. Анализ </w:t>
        </w:r>
        <w:r w:rsidR="00A67014" w:rsidRPr="00A67014">
          <w:rPr>
            <w:rStyle w:val="af"/>
            <w:rFonts w:ascii="Times New Roman" w:hAnsi="Times New Roman" w:cs="Times New Roman"/>
            <w:noProof/>
            <w:color w:val="auto"/>
            <w:sz w:val="28"/>
            <w:szCs w:val="28"/>
            <w:u w:val="none"/>
          </w:rPr>
          <w:fldChar w:fldCharType="begin"/>
        </w:r>
        <w:r w:rsidR="00A67014" w:rsidRPr="00A67014">
          <w:rPr>
            <w:rStyle w:val="af"/>
            <w:rFonts w:ascii="Times New Roman" w:hAnsi="Times New Roman" w:cs="Times New Roman"/>
            <w:noProof/>
            <w:color w:val="auto"/>
            <w:sz w:val="28"/>
            <w:szCs w:val="28"/>
            <w:u w:val="none"/>
          </w:rPr>
          <w:instrText>eq опытно-экспериментальной</w:instrText>
        </w:r>
        <w:r w:rsidR="00A67014" w:rsidRPr="00A67014">
          <w:rPr>
            <w:rStyle w:val="af"/>
            <w:rFonts w:ascii="Times New Roman" w:hAnsi="Times New Roman" w:cs="Times New Roman"/>
            <w:noProof/>
            <w:color w:val="auto"/>
            <w:sz w:val="28"/>
            <w:szCs w:val="28"/>
            <w:u w:val="none"/>
          </w:rPr>
          <w:fldChar w:fldCharType="end"/>
        </w:r>
        <w:r w:rsidR="00A67014" w:rsidRPr="00A67014">
          <w:rPr>
            <w:rStyle w:val="af"/>
            <w:rFonts w:ascii="Times New Roman" w:hAnsi="Times New Roman" w:cs="Times New Roman"/>
            <w:noProof/>
            <w:color w:val="auto"/>
            <w:sz w:val="28"/>
            <w:szCs w:val="28"/>
            <w:u w:val="none"/>
          </w:rPr>
          <w:t xml:space="preserve"> работы</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_Toc459010849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36</w:t>
        </w:r>
        <w:r w:rsidR="00A67014" w:rsidRPr="00A67014">
          <w:rPr>
            <w:rFonts w:ascii="Times New Roman" w:hAnsi="Times New Roman" w:cs="Times New Roman"/>
            <w:noProof/>
            <w:webHidden/>
            <w:sz w:val="28"/>
            <w:szCs w:val="28"/>
          </w:rPr>
          <w:fldChar w:fldCharType="end"/>
        </w:r>
      </w:hyperlink>
    </w:p>
    <w:p w14:paraId="2C995C19" w14:textId="77777777" w:rsidR="00A67014" w:rsidRPr="00A67014" w:rsidRDefault="002B02E5" w:rsidP="00A67014">
      <w:pPr>
        <w:pStyle w:val="11"/>
        <w:tabs>
          <w:tab w:val="right" w:leader="dot" w:pos="9628"/>
        </w:tabs>
        <w:spacing w:line="360" w:lineRule="auto"/>
        <w:rPr>
          <w:rFonts w:ascii="Times New Roman" w:eastAsiaTheme="minorEastAsia" w:hAnsi="Times New Roman" w:cs="Times New Roman"/>
          <w:noProof/>
          <w:sz w:val="28"/>
          <w:szCs w:val="28"/>
          <w:lang w:eastAsia="ru-RU"/>
        </w:rPr>
      </w:pPr>
      <w:hyperlink w:anchor="_Toc459010850" w:history="1">
        <w:r w:rsidR="00A67014" w:rsidRPr="00A67014">
          <w:rPr>
            <w:rStyle w:val="af"/>
            <w:rFonts w:ascii="Times New Roman" w:hAnsi="Times New Roman" w:cs="Times New Roman"/>
            <w:noProof/>
            <w:color w:val="auto"/>
            <w:sz w:val="28"/>
            <w:szCs w:val="28"/>
            <w:u w:val="none"/>
          </w:rPr>
          <w:t>Заключение</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_Toc459010850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38</w:t>
        </w:r>
        <w:r w:rsidR="00A67014" w:rsidRPr="00A67014">
          <w:rPr>
            <w:rFonts w:ascii="Times New Roman" w:hAnsi="Times New Roman" w:cs="Times New Roman"/>
            <w:noProof/>
            <w:webHidden/>
            <w:sz w:val="28"/>
            <w:szCs w:val="28"/>
          </w:rPr>
          <w:fldChar w:fldCharType="end"/>
        </w:r>
      </w:hyperlink>
    </w:p>
    <w:p w14:paraId="126EEF32" w14:textId="77777777" w:rsidR="00A67014" w:rsidRDefault="002B02E5" w:rsidP="00A67014">
      <w:pPr>
        <w:pStyle w:val="11"/>
        <w:tabs>
          <w:tab w:val="right" w:leader="dot" w:pos="9628"/>
        </w:tabs>
        <w:spacing w:line="360" w:lineRule="auto"/>
        <w:rPr>
          <w:rFonts w:eastAsiaTheme="minorEastAsia"/>
          <w:noProof/>
          <w:lang w:eastAsia="ru-RU"/>
        </w:rPr>
      </w:pPr>
      <w:hyperlink w:anchor="_Toc459010851" w:history="1">
        <w:r w:rsidR="00A67014" w:rsidRPr="00A67014">
          <w:rPr>
            <w:rStyle w:val="af"/>
            <w:rFonts w:ascii="Times New Roman" w:hAnsi="Times New Roman" w:cs="Times New Roman"/>
            <w:noProof/>
            <w:color w:val="auto"/>
            <w:sz w:val="28"/>
            <w:szCs w:val="28"/>
            <w:u w:val="none"/>
          </w:rPr>
          <w:t>Список литературы</w:t>
        </w:r>
        <w:r w:rsidR="00A67014" w:rsidRPr="00A67014">
          <w:rPr>
            <w:rFonts w:ascii="Times New Roman" w:hAnsi="Times New Roman" w:cs="Times New Roman"/>
            <w:noProof/>
            <w:webHidden/>
            <w:sz w:val="28"/>
            <w:szCs w:val="28"/>
          </w:rPr>
          <w:tab/>
        </w:r>
        <w:r w:rsidR="00A67014" w:rsidRPr="00A67014">
          <w:rPr>
            <w:rFonts w:ascii="Times New Roman" w:hAnsi="Times New Roman" w:cs="Times New Roman"/>
            <w:noProof/>
            <w:webHidden/>
            <w:sz w:val="28"/>
            <w:szCs w:val="28"/>
          </w:rPr>
          <w:fldChar w:fldCharType="begin"/>
        </w:r>
        <w:r w:rsidR="00A67014" w:rsidRPr="00A67014">
          <w:rPr>
            <w:rFonts w:ascii="Times New Roman" w:hAnsi="Times New Roman" w:cs="Times New Roman"/>
            <w:noProof/>
            <w:webHidden/>
            <w:sz w:val="28"/>
            <w:szCs w:val="28"/>
          </w:rPr>
          <w:instrText xml:space="preserve"> PAGEREF _Toc459010851 \h </w:instrText>
        </w:r>
        <w:r w:rsidR="00A67014" w:rsidRPr="00A67014">
          <w:rPr>
            <w:rFonts w:ascii="Times New Roman" w:hAnsi="Times New Roman" w:cs="Times New Roman"/>
            <w:noProof/>
            <w:webHidden/>
            <w:sz w:val="28"/>
            <w:szCs w:val="28"/>
          </w:rPr>
        </w:r>
        <w:r w:rsidR="00A67014" w:rsidRPr="00A67014">
          <w:rPr>
            <w:rFonts w:ascii="Times New Roman" w:hAnsi="Times New Roman" w:cs="Times New Roman"/>
            <w:noProof/>
            <w:webHidden/>
            <w:sz w:val="28"/>
            <w:szCs w:val="28"/>
          </w:rPr>
          <w:fldChar w:fldCharType="separate"/>
        </w:r>
        <w:r w:rsidR="00A67014" w:rsidRPr="00A67014">
          <w:rPr>
            <w:rFonts w:ascii="Times New Roman" w:hAnsi="Times New Roman" w:cs="Times New Roman"/>
            <w:noProof/>
            <w:webHidden/>
            <w:sz w:val="28"/>
            <w:szCs w:val="28"/>
          </w:rPr>
          <w:t>40</w:t>
        </w:r>
        <w:r w:rsidR="00A67014" w:rsidRPr="00A67014">
          <w:rPr>
            <w:rFonts w:ascii="Times New Roman" w:hAnsi="Times New Roman" w:cs="Times New Roman"/>
            <w:noProof/>
            <w:webHidden/>
            <w:sz w:val="28"/>
            <w:szCs w:val="28"/>
          </w:rPr>
          <w:fldChar w:fldCharType="end"/>
        </w:r>
      </w:hyperlink>
    </w:p>
    <w:p w14:paraId="44DB08E9" w14:textId="77777777" w:rsidR="00A67014" w:rsidRDefault="00A67014" w:rsidP="000B46A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fldChar w:fldCharType="end"/>
      </w:r>
    </w:p>
    <w:p w14:paraId="21F1B1E1" w14:textId="77777777" w:rsidR="00A67014" w:rsidRDefault="00A67014" w:rsidP="000B46A5">
      <w:pPr>
        <w:spacing w:after="0" w:line="360" w:lineRule="auto"/>
        <w:ind w:firstLine="709"/>
        <w:jc w:val="both"/>
        <w:rPr>
          <w:rFonts w:ascii="Times New Roman" w:hAnsi="Times New Roman" w:cs="Times New Roman"/>
          <w:sz w:val="28"/>
          <w:szCs w:val="28"/>
        </w:rPr>
      </w:pPr>
    </w:p>
    <w:p w14:paraId="5041D968" w14:textId="77777777" w:rsidR="00A67014" w:rsidRDefault="00A67014" w:rsidP="000B46A5">
      <w:pPr>
        <w:spacing w:after="0" w:line="360" w:lineRule="auto"/>
        <w:ind w:firstLine="709"/>
        <w:jc w:val="both"/>
        <w:rPr>
          <w:rFonts w:ascii="Times New Roman" w:hAnsi="Times New Roman" w:cs="Times New Roman"/>
          <w:sz w:val="28"/>
          <w:szCs w:val="28"/>
        </w:rPr>
        <w:sectPr w:rsidR="00A67014" w:rsidSect="00A67014">
          <w:footerReference w:type="default" r:id="rId8"/>
          <w:pgSz w:w="11906" w:h="16838"/>
          <w:pgMar w:top="1134" w:right="567" w:bottom="1134" w:left="1701" w:header="709" w:footer="709" w:gutter="0"/>
          <w:pgNumType w:start="2"/>
          <w:cols w:space="708"/>
          <w:docGrid w:linePitch="360"/>
        </w:sectPr>
      </w:pPr>
    </w:p>
    <w:p w14:paraId="093E4E5D" w14:textId="77777777" w:rsidR="003E60D2" w:rsidRPr="00A67014" w:rsidRDefault="000B46A5" w:rsidP="000B46A5">
      <w:pPr>
        <w:pStyle w:val="1"/>
        <w:spacing w:line="360" w:lineRule="auto"/>
        <w:jc w:val="center"/>
        <w:rPr>
          <w:rFonts w:ascii="Times New Roman" w:hAnsi="Times New Roman" w:cs="Times New Roman"/>
          <w:b/>
          <w:color w:val="auto"/>
          <w:sz w:val="28"/>
          <w:szCs w:val="28"/>
        </w:rPr>
      </w:pPr>
      <w:bookmarkStart w:id="1" w:name="_Toc459010841"/>
      <w:r w:rsidRPr="00A67014">
        <w:rPr>
          <w:rFonts w:ascii="Times New Roman" w:hAnsi="Times New Roman" w:cs="Times New Roman"/>
          <w:b/>
          <w:color w:val="auto"/>
          <w:sz w:val="28"/>
          <w:szCs w:val="28"/>
        </w:rPr>
        <w:lastRenderedPageBreak/>
        <w:t>Введение</w:t>
      </w:r>
      <w:bookmarkEnd w:id="1"/>
    </w:p>
    <w:p w14:paraId="3651089F"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Актуальность темы исследования.</w:t>
      </w:r>
      <w:r w:rsidRPr="00A67014">
        <w:rPr>
          <w:rFonts w:ascii="Times New Roman" w:hAnsi="Times New Roman" w:cs="Times New Roman"/>
          <w:sz w:val="28"/>
          <w:szCs w:val="28"/>
        </w:rPr>
        <w:t xml:space="preserve"> Способность человека мыслить в образах создала такое уникальное явление, которое называют искусством. Создание художественных образов требует максимальной активизации образного мышления. В свою очередь, для того, чтобы </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считывать</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 xml:space="preserve">, </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постигать</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 xml:space="preserve"> художественные образы искусства, человек должен также иметь сформировано образное мышление. Именно оно имеет незаурядное значение для полноценного, целостного восприятия мира, формирования убеждений, взглядов и системы ценностей личности.</w:t>
      </w:r>
    </w:p>
    <w:p w14:paraId="5DC49680"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Поэтому проблема формирования образного мышления детей является важной и требует глубокого и тщательного изучения. Новые требования к урокам музыки, которые имеют особые возможности для формирования системы эстетических и жизненных ценностей личности, предусматривают развитие не только специальных музыкальных, но и генерализованных способностей детей, а также таких психических процессов, как ощущение, восприятие, память, мышление, воображение, тому подобное.</w:t>
      </w:r>
    </w:p>
    <w:p w14:paraId="59CE8510"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 xml:space="preserve">Общеизвестно, что конкретно чувственное образное мышление ребенка является основой для формирования всех других видов мышления. Развивать умственные способности личности невозможно без формирования ее образного мышления. Именно в образе происходит своеобразный </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сплав интеллекта и аффекта</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 xml:space="preserve"> (Л. Выготский). Образование образов и оперирование ими является одной из основных фундаментальных особенностей интеллекта человека. Без этого человек не может планировать свои действия, предвидеть их результаты и, при необходимости, вносить в них изменения (Рубинштейн).</w:t>
      </w:r>
    </w:p>
    <w:p w14:paraId="62D3AB79"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Социальная и педагогическая значимость проблемы формирования образного мышления, ее недостаточная теоретическая и методическая разработанность обусловливают актуальность темы исследования.</w:t>
      </w:r>
    </w:p>
    <w:p w14:paraId="6D663A0A"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 xml:space="preserve">Состояние исследования проблемы. </w:t>
      </w:r>
      <w:r w:rsidRPr="00A67014">
        <w:rPr>
          <w:rFonts w:ascii="Times New Roman" w:hAnsi="Times New Roman" w:cs="Times New Roman"/>
          <w:sz w:val="28"/>
          <w:szCs w:val="28"/>
        </w:rPr>
        <w:t xml:space="preserve">Проблема формирования образного мышления на уроках музыкального искусства достаточно широко рассмотрена в </w:t>
      </w:r>
      <w:r w:rsidRPr="00A67014">
        <w:rPr>
          <w:rFonts w:ascii="Times New Roman" w:hAnsi="Times New Roman" w:cs="Times New Roman"/>
          <w:sz w:val="28"/>
          <w:szCs w:val="28"/>
        </w:rPr>
        <w:lastRenderedPageBreak/>
        <w:t xml:space="preserve">литературе, в частности, ей посвящены труды Б. В. Асафьева, М. Г. </w:t>
      </w:r>
      <w:proofErr w:type="spellStart"/>
      <w:r w:rsidRPr="00A67014">
        <w:rPr>
          <w:rFonts w:ascii="Times New Roman" w:hAnsi="Times New Roman" w:cs="Times New Roman"/>
          <w:sz w:val="28"/>
          <w:szCs w:val="28"/>
        </w:rPr>
        <w:t>Арановского</w:t>
      </w:r>
      <w:proofErr w:type="spellEnd"/>
      <w:r w:rsidRPr="00A67014">
        <w:rPr>
          <w:rFonts w:ascii="Times New Roman" w:hAnsi="Times New Roman" w:cs="Times New Roman"/>
          <w:sz w:val="28"/>
          <w:szCs w:val="28"/>
        </w:rPr>
        <w:t xml:space="preserve">, В. В. </w:t>
      </w:r>
      <w:proofErr w:type="spellStart"/>
      <w:r w:rsidRPr="00A67014">
        <w:rPr>
          <w:rFonts w:ascii="Times New Roman" w:hAnsi="Times New Roman" w:cs="Times New Roman"/>
          <w:sz w:val="28"/>
          <w:szCs w:val="28"/>
        </w:rPr>
        <w:t>Медушевского</w:t>
      </w:r>
      <w:proofErr w:type="spellEnd"/>
      <w:r w:rsidRPr="00A67014">
        <w:rPr>
          <w:rFonts w:ascii="Times New Roman" w:hAnsi="Times New Roman" w:cs="Times New Roman"/>
          <w:sz w:val="28"/>
          <w:szCs w:val="28"/>
        </w:rPr>
        <w:t xml:space="preserve">, Е. В. </w:t>
      </w:r>
      <w:proofErr w:type="spellStart"/>
      <w:r w:rsidRPr="00A67014">
        <w:rPr>
          <w:rFonts w:ascii="Times New Roman" w:hAnsi="Times New Roman" w:cs="Times New Roman"/>
          <w:sz w:val="28"/>
          <w:szCs w:val="28"/>
        </w:rPr>
        <w:t>Назайкинского</w:t>
      </w:r>
      <w:proofErr w:type="spellEnd"/>
      <w:r w:rsidRPr="00A67014">
        <w:rPr>
          <w:rFonts w:ascii="Times New Roman" w:hAnsi="Times New Roman" w:cs="Times New Roman"/>
          <w:sz w:val="28"/>
          <w:szCs w:val="28"/>
        </w:rPr>
        <w:t xml:space="preserve"> и др.</w:t>
      </w:r>
    </w:p>
    <w:p w14:paraId="05CD7FDB" w14:textId="77777777" w:rsidR="006D650C" w:rsidRPr="00A67014" w:rsidRDefault="006D650C"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 xml:space="preserve">С другой стороны, и сама музыкальная педагогика накопила богатый материал, так или иначе связанный с проблемой образного мышления (исследовательские работы Т. А. </w:t>
      </w:r>
      <w:proofErr w:type="spellStart"/>
      <w:r w:rsidRPr="00A67014">
        <w:rPr>
          <w:rFonts w:ascii="Times New Roman" w:hAnsi="Times New Roman" w:cs="Times New Roman"/>
          <w:sz w:val="28"/>
          <w:szCs w:val="28"/>
        </w:rPr>
        <w:t>Барышевой</w:t>
      </w:r>
      <w:proofErr w:type="spellEnd"/>
      <w:r w:rsidRPr="00A67014">
        <w:rPr>
          <w:rFonts w:ascii="Times New Roman" w:hAnsi="Times New Roman" w:cs="Times New Roman"/>
          <w:sz w:val="28"/>
          <w:szCs w:val="28"/>
        </w:rPr>
        <w:t xml:space="preserve">, В. К. Белобородовой, Л. В. Горюновой, А. А. </w:t>
      </w:r>
      <w:proofErr w:type="spellStart"/>
      <w:r w:rsidRPr="00A67014">
        <w:rPr>
          <w:rFonts w:ascii="Times New Roman" w:hAnsi="Times New Roman" w:cs="Times New Roman"/>
          <w:sz w:val="28"/>
          <w:szCs w:val="28"/>
        </w:rPr>
        <w:t>Пиличаускаса</w:t>
      </w:r>
      <w:proofErr w:type="spellEnd"/>
      <w:r w:rsidRPr="00A67014">
        <w:rPr>
          <w:rFonts w:ascii="Times New Roman" w:hAnsi="Times New Roman" w:cs="Times New Roman"/>
          <w:sz w:val="28"/>
          <w:szCs w:val="28"/>
        </w:rPr>
        <w:t>).</w:t>
      </w:r>
    </w:p>
    <w:p w14:paraId="37AEAF87"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Объект исследования</w:t>
      </w:r>
      <w:r w:rsidRPr="00A67014">
        <w:rPr>
          <w:rFonts w:ascii="Times New Roman" w:hAnsi="Times New Roman" w:cs="Times New Roman"/>
          <w:sz w:val="28"/>
          <w:szCs w:val="28"/>
        </w:rPr>
        <w:t xml:space="preserve"> - процесс музыкально-эстетического воспитания младших школьников.</w:t>
      </w:r>
    </w:p>
    <w:p w14:paraId="4390A602"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Предмет исследования</w:t>
      </w:r>
      <w:r w:rsidRPr="00A67014">
        <w:rPr>
          <w:rFonts w:ascii="Times New Roman" w:hAnsi="Times New Roman" w:cs="Times New Roman"/>
          <w:sz w:val="28"/>
          <w:szCs w:val="28"/>
        </w:rPr>
        <w:t xml:space="preserve"> - педагогические условия и методы формирования образного мышления детей на уроках слушания музыки.</w:t>
      </w:r>
    </w:p>
    <w:p w14:paraId="1F3D7E02"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Цель работы</w:t>
      </w:r>
      <w:r w:rsidRPr="00A67014">
        <w:rPr>
          <w:rFonts w:ascii="Times New Roman" w:hAnsi="Times New Roman" w:cs="Times New Roman"/>
          <w:sz w:val="28"/>
          <w:szCs w:val="28"/>
        </w:rPr>
        <w:t xml:space="preserve"> - теоретически обосновать и экспериментально апробировать методику формирования образного мышления в процессе музыкального восприятия на уроках слушания музыки.</w:t>
      </w:r>
    </w:p>
    <w:p w14:paraId="1517E00E" w14:textId="77777777" w:rsidR="00081E4A" w:rsidRPr="00A67014" w:rsidRDefault="00081E4A" w:rsidP="00081E4A">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Гипотеза исследования</w:t>
      </w:r>
      <w:r w:rsidRPr="00A67014">
        <w:rPr>
          <w:rFonts w:ascii="Times New Roman" w:hAnsi="Times New Roman" w:cs="Times New Roman"/>
          <w:sz w:val="28"/>
          <w:szCs w:val="28"/>
        </w:rPr>
        <w:t xml:space="preserve"> заключается в соблюдении следующих условий:</w:t>
      </w:r>
    </w:p>
    <w:p w14:paraId="4FFB3DF2" w14:textId="77777777" w:rsidR="00081E4A" w:rsidRPr="00A67014" w:rsidRDefault="00081E4A" w:rsidP="00081E4A">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1.</w:t>
      </w:r>
      <w:r w:rsidRPr="00A67014">
        <w:rPr>
          <w:rFonts w:ascii="Times New Roman" w:hAnsi="Times New Roman" w:cs="Times New Roman"/>
          <w:sz w:val="28"/>
          <w:szCs w:val="28"/>
        </w:rPr>
        <w:tab/>
        <w:t>Развитие образного мышления будет более успешным, если мы будем иметь представление о методических основах организации процесса восприятия музыки на уроках слушания музыки;</w:t>
      </w:r>
    </w:p>
    <w:p w14:paraId="748443FA" w14:textId="77777777" w:rsidR="00081E4A" w:rsidRPr="00A67014" w:rsidRDefault="00081E4A" w:rsidP="00081E4A">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2.</w:t>
      </w:r>
      <w:r w:rsidRPr="00A67014">
        <w:rPr>
          <w:rFonts w:ascii="Times New Roman" w:hAnsi="Times New Roman" w:cs="Times New Roman"/>
          <w:sz w:val="28"/>
          <w:szCs w:val="28"/>
        </w:rPr>
        <w:tab/>
        <w:t>Развитие образного мышления, будет более эффективным, если мы уделим внимание методам и приемам организации восприятия произведений музыкального искусства на уроках музыки, приемлемых в развитии образного мышления младших школьников.</w:t>
      </w:r>
    </w:p>
    <w:p w14:paraId="1130D093"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 xml:space="preserve">В целях работы определены следующие ее </w:t>
      </w:r>
      <w:r w:rsidRPr="00A67014">
        <w:rPr>
          <w:rFonts w:ascii="Times New Roman" w:hAnsi="Times New Roman" w:cs="Times New Roman"/>
          <w:b/>
          <w:sz w:val="28"/>
          <w:szCs w:val="28"/>
        </w:rPr>
        <w:t>задачи</w:t>
      </w:r>
      <w:r w:rsidRPr="00A67014">
        <w:rPr>
          <w:rFonts w:ascii="Times New Roman" w:hAnsi="Times New Roman" w:cs="Times New Roman"/>
          <w:sz w:val="28"/>
          <w:szCs w:val="28"/>
        </w:rPr>
        <w:t>:</w:t>
      </w:r>
    </w:p>
    <w:p w14:paraId="18BE4988"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определить психологические основы формирования образной воображения на уроках музыкального искусства;</w:t>
      </w:r>
    </w:p>
    <w:p w14:paraId="5717ADBD" w14:textId="77777777" w:rsidR="003453E3"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sz w:val="28"/>
          <w:szCs w:val="28"/>
        </w:rPr>
        <w:t>исследовать методику формирования образного мышления в процессе музыкального восприятия на уроках слушания музыки.</w:t>
      </w:r>
    </w:p>
    <w:p w14:paraId="42710281" w14:textId="77777777" w:rsidR="000B46A5" w:rsidRPr="00A67014" w:rsidRDefault="003453E3" w:rsidP="003453E3">
      <w:pPr>
        <w:spacing w:after="0" w:line="360" w:lineRule="auto"/>
        <w:ind w:firstLine="709"/>
        <w:jc w:val="both"/>
        <w:rPr>
          <w:rFonts w:ascii="Times New Roman" w:hAnsi="Times New Roman" w:cs="Times New Roman"/>
          <w:sz w:val="28"/>
          <w:szCs w:val="28"/>
        </w:rPr>
      </w:pPr>
      <w:r w:rsidRPr="00A67014">
        <w:rPr>
          <w:rFonts w:ascii="Times New Roman" w:hAnsi="Times New Roman" w:cs="Times New Roman"/>
          <w:b/>
          <w:sz w:val="28"/>
          <w:szCs w:val="28"/>
        </w:rPr>
        <w:t>Методы исследования</w:t>
      </w:r>
      <w:r w:rsidRPr="00A67014">
        <w:rPr>
          <w:rFonts w:ascii="Times New Roman" w:hAnsi="Times New Roman" w:cs="Times New Roman"/>
          <w:sz w:val="28"/>
          <w:szCs w:val="28"/>
        </w:rPr>
        <w:t xml:space="preserve"> предусматривали теоретический анализ литературы, анализ музыкального материала и учебных программ по предмету </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Музыка</w:t>
      </w:r>
      <w:r w:rsidR="00417230" w:rsidRPr="00A67014">
        <w:rPr>
          <w:rFonts w:ascii="Times New Roman" w:hAnsi="Times New Roman" w:cs="Times New Roman"/>
          <w:sz w:val="28"/>
          <w:szCs w:val="28"/>
        </w:rPr>
        <w:t>»</w:t>
      </w:r>
      <w:r w:rsidRPr="00A67014">
        <w:rPr>
          <w:rFonts w:ascii="Times New Roman" w:hAnsi="Times New Roman" w:cs="Times New Roman"/>
          <w:sz w:val="28"/>
          <w:szCs w:val="28"/>
        </w:rPr>
        <w:t xml:space="preserve">; обобщение педагогического опыта; педагогическое наблюдение и </w:t>
      </w:r>
      <w:r w:rsidRPr="00A67014">
        <w:rPr>
          <w:rFonts w:ascii="Times New Roman" w:hAnsi="Times New Roman" w:cs="Times New Roman"/>
          <w:sz w:val="28"/>
          <w:szCs w:val="28"/>
        </w:rPr>
        <w:lastRenderedPageBreak/>
        <w:t>эксперимент; беседы, устный опрос, творческие задачи, методы количественной и качественной обработки результатов.</w:t>
      </w:r>
    </w:p>
    <w:p w14:paraId="0479D659" w14:textId="77777777" w:rsidR="00081E4A" w:rsidRPr="00A67014" w:rsidRDefault="00081E4A" w:rsidP="00324049">
      <w:pPr>
        <w:spacing w:after="0" w:line="360" w:lineRule="auto"/>
        <w:jc w:val="both"/>
        <w:rPr>
          <w:rFonts w:ascii="Times New Roman" w:hAnsi="Times New Roman" w:cs="Times New Roman"/>
          <w:sz w:val="28"/>
          <w:szCs w:val="28"/>
        </w:rPr>
        <w:sectPr w:rsidR="00081E4A" w:rsidRPr="00A67014" w:rsidSect="000B46A5">
          <w:pgSz w:w="11906" w:h="16838"/>
          <w:pgMar w:top="1134" w:right="567" w:bottom="1134" w:left="1701" w:header="709" w:footer="709" w:gutter="0"/>
          <w:cols w:space="708"/>
          <w:docGrid w:linePitch="360"/>
        </w:sectPr>
      </w:pPr>
    </w:p>
    <w:p w14:paraId="5120D2BF" w14:textId="77777777" w:rsidR="00324049" w:rsidRPr="00A67014" w:rsidRDefault="00324049" w:rsidP="00324049">
      <w:pPr>
        <w:keepNext/>
        <w:keepLines/>
        <w:spacing w:before="240" w:after="0" w:line="360" w:lineRule="auto"/>
        <w:jc w:val="center"/>
        <w:outlineLvl w:val="0"/>
        <w:rPr>
          <w:rFonts w:ascii="Times New Roman" w:eastAsiaTheme="majorEastAsia" w:hAnsi="Times New Roman" w:cs="Times New Roman"/>
          <w:b/>
          <w:noProof/>
          <w:sz w:val="28"/>
          <w:szCs w:val="28"/>
        </w:rPr>
      </w:pPr>
      <w:bookmarkStart w:id="2" w:name="_Toc459010842"/>
      <w:r w:rsidRPr="00A67014">
        <w:rPr>
          <w:rFonts w:ascii="Times New Roman" w:eastAsiaTheme="majorEastAsia" w:hAnsi="Times New Roman" w:cs="Times New Roman"/>
          <w:b/>
          <w:noProof/>
          <w:sz w:val="28"/>
          <w:szCs w:val="28"/>
        </w:rPr>
        <w:lastRenderedPageBreak/>
        <w:t>1. Теоретические аспекты формирования образного мышления в процессе музыкального восприятия на уроках слушания музыки</w:t>
      </w:r>
      <w:bookmarkEnd w:id="2"/>
    </w:p>
    <w:p w14:paraId="7341CEF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3EAEA570" w14:textId="77777777" w:rsidR="00324049" w:rsidRPr="00A67014" w:rsidRDefault="00324049" w:rsidP="00324049">
      <w:pPr>
        <w:keepNext/>
        <w:keepLines/>
        <w:spacing w:before="40" w:after="0" w:line="360" w:lineRule="auto"/>
        <w:jc w:val="center"/>
        <w:outlineLvl w:val="1"/>
        <w:rPr>
          <w:rFonts w:ascii="Times New Roman" w:eastAsiaTheme="majorEastAsia" w:hAnsi="Times New Roman" w:cs="Times New Roman"/>
          <w:b/>
          <w:noProof/>
          <w:sz w:val="28"/>
          <w:szCs w:val="28"/>
        </w:rPr>
      </w:pPr>
      <w:bookmarkStart w:id="3" w:name="_Toc459010843"/>
      <w:r w:rsidRPr="00A67014">
        <w:rPr>
          <w:rFonts w:ascii="Times New Roman" w:eastAsiaTheme="majorEastAsia" w:hAnsi="Times New Roman" w:cs="Times New Roman"/>
          <w:b/>
          <w:noProof/>
          <w:sz w:val="28"/>
          <w:szCs w:val="28"/>
        </w:rPr>
        <w:t>1.1. Образное мышление</w:t>
      </w:r>
      <w:bookmarkEnd w:id="3"/>
    </w:p>
    <w:p w14:paraId="4D0D985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Мышление в образах входит как существенный компонент во все без исключения виды человеческой деятельности, какими бы развитыми и отвлеченными они ни были. Умственный образ по своей природе имеет двойной источник детерминации. С одной стороны, он вбирает в себя чувственный опыт, и в этом смысле образ индивидуален, чувственно - эмоционально окрашен, личностно - значим. С другой стороны, он включает результаты теоретического осмысления действительности через овладение историческим опытом, представленным в системе понятий, и в этом смысле выступает в обезличенном виде. Нет прямого пути усвоения понятий. Их усвоение всегда опосредуется умственными образами. И образ, и понятие дают обобщенные знания о действительности, выражающиеся словом. </w:t>
      </w:r>
    </w:p>
    <w:p w14:paraId="1D996B7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реальном процессе мышления (усвоения знаний) одновременно присутствуют как &lt;образная&gt;, так и &lt;понятийная&gt; логика, причем это не две самостоятельные логики, а единая логика протекания мыслительного процесса. Сам умственный образ, которым оперирует мышление, по своей природе гибок, подвижен, отражает в виде пространственной картины кусочек реальности. Различны способы создания предметных образов по чертежам, схемам. Одни учащиеся опираются на наглядность, ищут в ней своеобразную сенсорную опору. Другие легко и свободно действуют в уме. Некоторые учащиеся быстро создают образы на основе наглядности, долго сохраняют их в памяти, но теряются, когда требуется видоизменить образ, так как в этих условиях образ у них как бы расширяется, исчезает. Другие хорошо оперируют образами. Обнаружена следующая закономерность: там, где первоначально созданные образы менее наглядны, ярки и устойчивы, их преобразование, оперирование </w:t>
      </w:r>
      <w:r w:rsidRPr="00A67014">
        <w:rPr>
          <w:rFonts w:ascii="Times New Roman" w:hAnsi="Times New Roman" w:cs="Times New Roman"/>
          <w:noProof/>
          <w:sz w:val="28"/>
          <w:szCs w:val="28"/>
        </w:rPr>
        <w:lastRenderedPageBreak/>
        <w:t>ими идет более успешно; в тех же случаях, когда образ опредмечен, отягощен различными деталями, манипулирование им идет с затруднениями [17, с. 5].</w:t>
      </w:r>
    </w:p>
    <w:p w14:paraId="21BB85E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Основная функция образного мышления - создание образов и оперирование ими в процессе решения задач. Реализация этой функции обеспечивается специальным механизмом представления, направленным на видоизменение, преобразование уже имеющихся образов и создание новых образов, отличных от исходных. Создание образа по представлению осуществляется при отсутствии объекта восприятия и обеспечивается его мысленным видоизменением. В результате создается образ, отличный от того наглядного материала, на котором он первоначально возник. Таким образом, деятельность представления, на каком бы уровне она ни осуществлялась, обеспечивает создание нового по отношению к исходному, т. е. является продуктивной [10, с. 16]. </w:t>
      </w:r>
    </w:p>
    <w:p w14:paraId="320BA23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Образное мышление оперирует не словами, а образами. Это не означает, что здесь не используются словесные знания в виде определений, суждений и умозаключений. Но в отличие от словесно - дискурсивного мышления, где словесные знания являются основным его содержанием, в образном мышлении слова используются лишь как средство выражения, интерпретации уже выполненных преобразований образов.</w:t>
      </w:r>
    </w:p>
    <w:p w14:paraId="035AE88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Понятия и образы, которыми оперирует мышление, составляют две стороны единого процесса. Будучи более тесно связанными с отражением реальной действительности, образ дает знание не об отдельных изолированных сторонах (свойствах) этой действительности, а представляет собой целостную мысленную картину отдельного участка действительности. [24, с. 10]</w:t>
      </w:r>
    </w:p>
    <w:p w14:paraId="519766F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 И. Петрушин подразумевает под наглядно-образным мышлением то, что слушатель в процессе своего музыкального восприятия оперирует представлениями о звуках, интонациях и гармониях, игра которых пробуждает в нем различные чувства, воспоминания [</w:t>
      </w:r>
      <w:r w:rsidR="00417230" w:rsidRPr="00A67014">
        <w:rPr>
          <w:rFonts w:ascii="Times New Roman" w:hAnsi="Times New Roman" w:cs="Times New Roman"/>
          <w:noProof/>
          <w:sz w:val="28"/>
          <w:szCs w:val="28"/>
        </w:rPr>
        <w:t>17, с. 28</w:t>
      </w:r>
      <w:r w:rsidRPr="00A67014">
        <w:rPr>
          <w:rFonts w:ascii="Times New Roman" w:hAnsi="Times New Roman" w:cs="Times New Roman"/>
          <w:noProof/>
          <w:sz w:val="28"/>
          <w:szCs w:val="28"/>
        </w:rPr>
        <w:t>].</w:t>
      </w:r>
    </w:p>
    <w:p w14:paraId="38572A5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02FF2B9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Формировать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мышление учеников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значит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воспитывать потребность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знаниях,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обогащать детей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системой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знаний, умений и навыков.</w:t>
      </w:r>
    </w:p>
    <w:p w14:paraId="1236E76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Сейчас,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никогда, нашей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стране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нужны люди,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умеют образно мыслить. Однообразное,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шаблонное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повторение одних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же действий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отворачивает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поезд к учебе. Главная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цель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формирование у ребенка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умений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руководить процессами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творчества: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фантазированием, пониманием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закономерностей,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решением сложных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проблемных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ситуаций.</w:t>
      </w:r>
    </w:p>
    <w:p w14:paraId="5F57A40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Выделения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отдельных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элементов образа,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позволяют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ребенку совмещать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детали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разных образов,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выдумывать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новые, фантастические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объекты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или представления. Необходимо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обучить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детей непроизвольно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находить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 который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больше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подходит именно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именно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облегчает запоминание. [25]</w:t>
      </w:r>
    </w:p>
    <w:p w14:paraId="403C499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известно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образное мышление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феноменом музыкальной деятельности.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 многом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характеризует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развитость музыкальности ребенка.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психологических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исследованиях музыкальное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рассматривается 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реальная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психическая деятельность,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помощью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которой личность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приобщается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 музыкальному искусству,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постигает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смысл заключенных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духовных ценностей. 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выделяется ряд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относительно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самостоятельных векторов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рассмотрения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p>
    <w:p w14:paraId="63E0877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1) процесс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постижения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личностью;</w:instrText>
      </w:r>
      <w:r w:rsidRPr="00A67014">
        <w:rPr>
          <w:rFonts w:ascii="Times New Roman" w:hAnsi="Times New Roman" w:cs="Times New Roman"/>
          <w:noProof/>
          <w:sz w:val="28"/>
          <w:szCs w:val="28"/>
          <w:highlight w:val="white"/>
        </w:rPr>
        <w:fldChar w:fldCharType="end"/>
      </w:r>
    </w:p>
    <w:p w14:paraId="37B9B70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2) способ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человека 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общении с музыкой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видом искусства;</w:t>
      </w:r>
    </w:p>
    <w:p w14:paraId="6AAE3B8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3)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способ</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общения человека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миром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 помощи музыки.</w:t>
      </w:r>
    </w:p>
    <w:p w14:paraId="392DF97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рассмотрении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проблемы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необходимо учитывать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обстоятельство, что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всех этапах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любого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мыслительного процесса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бессознательное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известно,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оно присутствует и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акте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постановки задачи, и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решении, когда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наряду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осознанными действиями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включаются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свернутые неосознаваемые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действия,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которые ранее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развернутыми и осознанными.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такой важный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момент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мыслительного процесса,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инсайд, зарождается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бессознательном уровне.</w:t>
      </w:r>
    </w:p>
    <w:p w14:paraId="33C915A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Бессознательные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отмечает А.В. Торопова,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вступая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резонанс с музыкой,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усиливаются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тем самым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становятся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доступными для осознания. Именно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этим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механизмом связано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возникновение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 ребенка личностно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значимого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смысла </w:t>
      </w:r>
      <w:r w:rsidR="00417230" w:rsidRPr="00A67014">
        <w:rPr>
          <w:rFonts w:ascii="Times New Roman" w:hAnsi="Times New Roman" w:cs="Times New Roman"/>
          <w:noProof/>
          <w:sz w:val="28"/>
          <w:szCs w:val="28"/>
        </w:rPr>
        <w:t>музыки</w:t>
      </w:r>
      <w:r w:rsidRPr="00A67014">
        <w:rPr>
          <w:rFonts w:ascii="Times New Roman" w:hAnsi="Times New Roman" w:cs="Times New Roman"/>
          <w:noProof/>
          <w:sz w:val="28"/>
          <w:szCs w:val="28"/>
        </w:rPr>
        <w:t>.</w:t>
      </w:r>
    </w:p>
    <w:p w14:paraId="444FF74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известно,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закономерности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приобретают в музыкальной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деятельности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специфический характер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силу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того, что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отражение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действительности происходит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посредством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обобщения музыкальных образов. Именно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 мнению Л.А. Мазеля,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основой семантической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структурной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единицей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исследователь подчеркивает,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музыкальное мышление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обращается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 человеческой  личности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всей 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полноте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воздействует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различные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этажи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психики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эмоции и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интеллект,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глубины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подсознания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вершины сознания. Большое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внимание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рассмотрению проблемы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придает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исследованиях Г.М.Цыпин.</w:t>
      </w:r>
    </w:p>
    <w:p w14:paraId="4ACDB88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мнению, одним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лишь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осознанием конструктивно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логических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закономерностей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материала,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пониманием его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внутреннего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устройства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также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исчерпывается понятие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Только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проникновение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выразительно смысловой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подтекст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интонации, с одной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стороны,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осмысление логической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организации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звуковых структур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другой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стороны, создает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синтезе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подлинном смысле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понятия. Мышление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таком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случае представляет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собой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отражение в осознании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человека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образа,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пониманию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совокупность,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диалектическое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единство рационального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(логического)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эмоционального. Последнее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случае отнюдь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суммирует вышеназванные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функции,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 добавляя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ним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чего-то качественно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нового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оно 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обобщает,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синтезирует [13, с. 26].</w:t>
      </w:r>
    </w:p>
    <w:p w14:paraId="512C0DA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мышление в строгом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смысле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этого термина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начинается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оперирования музыкальными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образами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(образное мышление). Если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говорить о прогрессе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о его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 ребенка младшего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возраста, 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связано с постепенным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усложнением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звуковых </w:t>
      </w:r>
      <w:r w:rsidRPr="00A67014">
        <w:rPr>
          <w:rFonts w:ascii="Times New Roman" w:hAnsi="Times New Roman" w:cs="Times New Roman"/>
          <w:noProof/>
          <w:sz w:val="28"/>
          <w:szCs w:val="28"/>
        </w:rPr>
        <w:lastRenderedPageBreak/>
        <w:t xml:space="preserve">явлений,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отражаемых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перерабатываемых сознанием ребенка. От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элементарных к более углубленным и содержательным, – такова здесь логика эволюции, ее общая направленность [15, с. 20]. </w:t>
      </w:r>
    </w:p>
    <w:p w14:paraId="22154D0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Прежде чем формировать у ребенка умения руководить творческими процессами и развивать образность мышления на уроках музыки, необходимо дать оценку следующим компонентам: </w:t>
      </w:r>
    </w:p>
    <w:p w14:paraId="26392C0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гностический: формирование образного мышления младших школьников, должно начинаться с определения того, что им уже известно и как происходит рождение образа с помощью восприятия музыкальных произведений. </w:t>
      </w:r>
    </w:p>
    <w:p w14:paraId="7A5B1FF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деятельностный: формирование образного мышления младших школьников, должно начинаться с определения и оценки уже существующей способности формировать образы, с помощью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произведений, в независимости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того сталкивался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ребенок с этим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видом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деятельности.</w:t>
      </w:r>
    </w:p>
    <w:p w14:paraId="14E670F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мотивационный: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формирование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младших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школьников, должно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начинаться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оценки интереса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виду деятельности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желания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формировать образы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посредством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восприятия музыкальных произведений. </w:t>
      </w:r>
    </w:p>
    <w:p w14:paraId="6788A7F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исходя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 вышесказанного,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делаем вывод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мышление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уроках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начинается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оперирования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музыкальными образами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посредством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восприятия музыкального произведения. 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успешной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оценке данных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компонентов,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формирование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условиях восприятия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будет более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эффективным,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 в дальнейшем у нас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будет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возможность дать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повторную оценку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целью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определения степени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усвоения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полученных знаний.</w:t>
      </w:r>
    </w:p>
    <w:p w14:paraId="009FBE3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0B501806" w14:textId="77777777" w:rsidR="00324049" w:rsidRPr="00A67014" w:rsidRDefault="00324049" w:rsidP="00324049">
      <w:pPr>
        <w:keepNext/>
        <w:keepLines/>
        <w:spacing w:before="40" w:after="0" w:line="360" w:lineRule="auto"/>
        <w:jc w:val="center"/>
        <w:outlineLvl w:val="1"/>
        <w:rPr>
          <w:rFonts w:ascii="Times New Roman" w:eastAsiaTheme="majorEastAsia" w:hAnsi="Times New Roman" w:cs="Times New Roman"/>
          <w:b/>
          <w:noProof/>
          <w:sz w:val="28"/>
          <w:szCs w:val="28"/>
        </w:rPr>
      </w:pPr>
      <w:bookmarkStart w:id="4" w:name="_Toc459010844"/>
      <w:r w:rsidRPr="00A67014">
        <w:rPr>
          <w:rFonts w:ascii="Times New Roman" w:eastAsiaTheme="majorEastAsia" w:hAnsi="Times New Roman" w:cs="Times New Roman"/>
          <w:b/>
          <w:noProof/>
          <w:sz w:val="28"/>
          <w:szCs w:val="28"/>
        </w:rPr>
        <w:t xml:space="preserve">1.2. Методические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основы</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организации процесса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восприятия</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произведений музыкального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искусства</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у младших школьников</w:t>
      </w:r>
      <w:bookmarkEnd w:id="4"/>
    </w:p>
    <w:p w14:paraId="1AB656D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психологии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понятие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восприятие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определяется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отражение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предметов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явлений действительности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совокупности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отдельных свойств </w:t>
      </w:r>
      <w:r w:rsidRPr="00A67014">
        <w:rPr>
          <w:rFonts w:ascii="Times New Roman" w:hAnsi="Times New Roman" w:cs="Times New Roman"/>
          <w:noProof/>
          <w:sz w:val="28"/>
          <w:szCs w:val="28"/>
          <w:highlight w:val="white"/>
        </w:rPr>
        <w:lastRenderedPageBreak/>
        <w:fldChar w:fldCharType="begin"/>
      </w:r>
      <w:r w:rsidRPr="00A67014">
        <w:rPr>
          <w:rFonts w:ascii="Times New Roman" w:hAnsi="Times New Roman" w:cs="Times New Roman"/>
          <w:noProof/>
          <w:sz w:val="28"/>
          <w:szCs w:val="28"/>
          <w:highlight w:val="white"/>
        </w:rPr>
        <w:instrText>eq (форма,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величина, цвет),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действующих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органы чувств. Это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вид</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активной деятельности,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связанный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другими психическими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процессами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(мышлением, воображением,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памятью),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включающий в себя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предшествующий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опыт, узнавание предметов. Восприятие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всегда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связано с осмыслением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осознанием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того, что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человек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слышит, видит, чувствует. Психологи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полагают,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воспринимать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какой-либо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объект или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предмет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это, значит,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суметь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отнести его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какому-либо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определенному классу,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более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общему, чем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единичный предмет. Поэтому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является первым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этапом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любого мыслительного процесса. </w:t>
      </w:r>
    </w:p>
    <w:p w14:paraId="602DCE4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Американский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психолог</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Дж. Брунер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определяет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восприятие 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«процесс</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категоризации, в ходе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организм осуществляет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логический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вывод, отнеся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сигналы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 определенной категории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[6</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27]. Он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считает,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познание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сводится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 усвоению определенных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формальных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схем, которые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можно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использовать с целью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организации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доходящей до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субъекта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информации. </w:t>
      </w:r>
    </w:p>
    <w:p w14:paraId="584F786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Исходя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этого, восприятие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это сложный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чувственный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 в котором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переплетаются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сенсорные ощущения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звуков и красота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созвучий,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предыдущий опыт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живые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ассоциации с происходящим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момент, следование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развитием музыкальных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ответные реакции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них [9]. Таким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восприятие музыки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способность слышать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переживать музыкальное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содержание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художественно-образное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отражение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действительности. Формальными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схемами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процессе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могут являться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темп,</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лад, ритм,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другие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средства музыкальной выразительности. 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неповторимое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сочетание позволяет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отличить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одно музыкальное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сочинение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 другого, т.е. совершить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акт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категоризации. Следовательно,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основе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восприятия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лежит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 вычленения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отдельных свойств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качеств,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пробуждающих эстетические чувства. Это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индивидуальный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 связанный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особенностями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нервной системы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индивида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всегда остается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рефлекторно-целостным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живым созерцанием [21].</w:t>
      </w:r>
    </w:p>
    <w:p w14:paraId="7BCA300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По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мнению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Л.А. Безбородовой,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сам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термин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музыкальное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имеет два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значения: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16A2448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1) усвоение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различных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видов музыкальной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деятельности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уроках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6A2AE45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2) знакомство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произведениями различных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жанров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стилей [1]. </w:t>
      </w:r>
    </w:p>
    <w:p w14:paraId="0A87223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пор, пока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педагог</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его трактует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исключительно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вид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деятельности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уроке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оно будет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оставаться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музыкально-пассивным процессом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лишаться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мотива, лежащего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самом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содержании воспринимаемого.</w:t>
      </w:r>
    </w:p>
    <w:p w14:paraId="7D3889C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у младших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школьников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является одной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основных задач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воспитания. 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две стороны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развития младших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школьников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восприятие музыки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собственно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творчество - неразрывно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связаны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взаимно дополняют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друг</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друга. В.И. Петрушин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считает,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развить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восприятие - значит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научить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слушателя переживать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чувства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настроения, выражаемые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композитором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 помощи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игры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звуков, специальным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организованных. Начинать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становление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процесса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 младших школьников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следует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формирования эмоциональной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отзывчивости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части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музыкально-эстетической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культуры [21, с. 19]. Большинство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исследователей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сходятся во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мнении,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слушание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становилось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слышанием, нужен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художественно-педагогический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анализ, помогающий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учителю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истолковать музыкальное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сделать его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средством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эстетического воздействия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учащихся. Дети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должны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получить сведения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жанрах, элементах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речи, жизни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творчестве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композиторов. Однако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педагогике существуют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различные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точки зрения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проблему истолкования музыки.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основе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их действуют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две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крайности: </w:t>
      </w:r>
    </w:p>
    <w:p w14:paraId="7D0B2D9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1)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академическая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 должна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чисто музыкой</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никаких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истолкований, внемузыкальных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ассоциаций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 должно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30E051E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2) вульгарная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 по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сути имеет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программу,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учитель должен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предварительно подбирать)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[1</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36]. Большинство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педагогов, </w:t>
      </w:r>
      <w:r w:rsidRPr="00A67014">
        <w:rPr>
          <w:rFonts w:ascii="Times New Roman" w:hAnsi="Times New Roman" w:cs="Times New Roman"/>
          <w:noProof/>
          <w:sz w:val="28"/>
          <w:szCs w:val="28"/>
        </w:rPr>
        <w:lastRenderedPageBreak/>
        <w:t xml:space="preserve">например, Л.А. Безбородова, Ю.Б. Алиев, М.С. Осеннева и др. придерживаются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Д.Б. Кабалевского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необходимости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истолкования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воспринимаемого слушателями. </w:t>
      </w:r>
    </w:p>
    <w:p w14:paraId="28B3856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педагогике условно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выделяют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следующие этапы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организации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процесса восприятия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[9, с. 46]: </w:t>
      </w:r>
    </w:p>
    <w:p w14:paraId="0A11A2E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знакомство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музыкальным произведением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форме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вступительного слова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учителя;</w:instrText>
      </w:r>
      <w:r w:rsidRPr="00A67014">
        <w:rPr>
          <w:rFonts w:ascii="Times New Roman" w:hAnsi="Times New Roman" w:cs="Times New Roman"/>
          <w:noProof/>
          <w:sz w:val="28"/>
          <w:szCs w:val="28"/>
          <w:highlight w:val="white"/>
        </w:rPr>
        <w:fldChar w:fldCharType="end"/>
      </w:r>
    </w:p>
    <w:p w14:paraId="61A238C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б) исполнение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учителем или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его в видео-,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аудио-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или грамзаписи; </w:t>
      </w:r>
    </w:p>
    <w:p w14:paraId="2768F61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анализ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разбор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отдельных эпизодов,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концентрация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внимания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выразительных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средствах, сравнение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уже известными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сочинениями); </w:t>
      </w:r>
    </w:p>
    <w:p w14:paraId="00B6D63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г)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повторное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прослушивание с целью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обогащения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ребенка новым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опытом; </w:t>
      </w:r>
    </w:p>
    <w:p w14:paraId="01448C0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прослушивание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последующих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уроках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целью повторения,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закрепления,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сравнения его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новыми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произведениями.</w:t>
      </w:r>
    </w:p>
    <w:p w14:paraId="3DBC4A5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Рассмотрим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методы и приемы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 детей музыкального восприятия.</w:t>
      </w:r>
    </w:p>
    <w:p w14:paraId="7B7D15F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Наглядно-слуховой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(исполнение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качество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звучания) - один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важнейших в развитии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восприятия. Исполнителем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воссоздается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произведение, написанное композитором. Даже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если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педагог методически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правильно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строит беседу,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применяет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разнообразные дидактические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приемы,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 это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принесет пользы,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если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сама музыка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вызвала в детях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отклика, сопереживания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[21,</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6].</w:t>
      </w:r>
    </w:p>
    <w:p w14:paraId="08C0062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Применение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зрительной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наглядности имеет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вспомогательное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значение. Она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используется,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усилить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впечатления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детей от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вызвать в 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воображении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зрительные образы,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близкие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музыке, или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проиллюстрировать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незнакомые явления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образы.</w:t>
      </w:r>
    </w:p>
    <w:p w14:paraId="49B9288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Значение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словесного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метода в развитии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восприятия также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очень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велико. С помощью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яркого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исполнения и умело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проведенной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беседы </w:t>
      </w:r>
      <w:r w:rsidRPr="00A67014">
        <w:rPr>
          <w:rFonts w:ascii="Times New Roman" w:hAnsi="Times New Roman" w:cs="Times New Roman"/>
          <w:noProof/>
          <w:sz w:val="28"/>
          <w:szCs w:val="28"/>
        </w:rPr>
        <w:lastRenderedPageBreak/>
        <w:t xml:space="preserve">педагог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может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 только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привить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детям интерес,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любовь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 музыке, расширить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представления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некоторых явлениях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действительности,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но и обогатить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внутренний мир,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чувства,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сформировать нравственные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качества,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интересы. От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установки,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которая дается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педагогом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перед слушанием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 многом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зависит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ее восприятие детьми. Нужно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увлечь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детей беседой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произведении, не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вульгаризируя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не упрощая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содержания [14, с. 23].</w:t>
      </w:r>
    </w:p>
    <w:p w14:paraId="5F55013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Основа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содержания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 выражение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настроений,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чувств. Поэтому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очень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важно начинать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беседу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главного - определения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эмоционально-образного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содержания музыки. Важно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детям понять,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изображая какие-либо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конкретные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явления жизни,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всегда выражает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настроения,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переживания, чувства. Шум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ветра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может быть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передан</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музыке ласкающим,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нежным,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приветливым. А может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грозным, страшным,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злым,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сметающим все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пути. Такая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изобразительная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картина передает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душевное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смятение, тревогу, беспокойство.</w:t>
      </w:r>
    </w:p>
    <w:p w14:paraId="5B1C4E9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Даже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отдельное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звукоподражание, например,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мяуканье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котенка, в музыке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всегда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эмоционально окрашено,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может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быть жалобным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веселым, беззаботным, игривым. </w:t>
      </w:r>
    </w:p>
    <w:p w14:paraId="68006FE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Различие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этих эмоциональных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состояний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является чрезвычайно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важным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для понимания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ребенком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сущности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искусства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искусства,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выражающего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чувства, переживания,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настроения,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существующие в реальной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жизни,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 не только изображающего конкретные явления действительности.</w:t>
      </w:r>
    </w:p>
    <w:p w14:paraId="73D25B8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Подводя итоги, необходимо отметить, что образное мышление – это сложный психический процесс, суть которого заключается в порождении нового знания на основе творческого отражения и преобразования человеком действительности. Мы предполагаем, что восприятие музыки способствует развитию образного мышления младших школьников. Восприятие – это целостное отражение предметов, ситуаций, явлений, возникающих при непосредственном воздействии физических раздражителей на рецепторные поверхности органов чувств. Теоретический анализ психолого-педагогической и </w:t>
      </w:r>
      <w:r w:rsidRPr="00A67014">
        <w:rPr>
          <w:rFonts w:ascii="Times New Roman" w:hAnsi="Times New Roman" w:cs="Times New Roman"/>
          <w:noProof/>
          <w:sz w:val="28"/>
          <w:szCs w:val="28"/>
        </w:rPr>
        <w:lastRenderedPageBreak/>
        <w:t xml:space="preserve">специальной литературы выявил два возможных взаимоисключающих варианта решения проблемы развития образного мышления младших школьников в процессе восприятия произведений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искусства: утвердительный и отрицательный. </w:t>
      </w:r>
    </w:p>
    <w:p w14:paraId="680DCC4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Исходя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данных взаимоисключающих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цитат,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исследовании за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основу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принята точка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зрения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В.А. Сухомлинского,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полагавшего,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эмоциональная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чуткость,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эмоциональная воспитанность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бы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толчком,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побуждающим мысль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раздумью»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19, с. 32</w:t>
      </w:r>
      <w:r w:rsidRPr="00A67014">
        <w:rPr>
          <w:rFonts w:ascii="Times New Roman" w:hAnsi="Times New Roman" w:cs="Times New Roman"/>
          <w:noProof/>
          <w:sz w:val="28"/>
          <w:szCs w:val="28"/>
        </w:rPr>
        <w:t xml:space="preserve">]. Теоретический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анализ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специальной литературы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позволяет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сделать вывод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восприятие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искусства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комплексно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 своей природе.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процессе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восприятия у младших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школьников,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происходит поиск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опоры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переработки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музыкальных впечатлений.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целью используются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механизмы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метафоры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нахождения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связей между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широким культурно-историческим, 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также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индивидуально-психологическим контекстом,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породившим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саму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так и сопутствующие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художественные явления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других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областях искусства. Именно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метафорический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скачок служит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психологическим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мостом между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искусством и окружающим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человека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внешним миром.</w:t>
      </w:r>
    </w:p>
    <w:p w14:paraId="74631E1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1986C8E1" w14:textId="77777777" w:rsidR="00324049" w:rsidRPr="00A67014" w:rsidRDefault="00324049" w:rsidP="00324049">
      <w:pPr>
        <w:keepNext/>
        <w:keepLines/>
        <w:spacing w:before="40" w:after="0" w:line="360" w:lineRule="auto"/>
        <w:jc w:val="center"/>
        <w:outlineLvl w:val="1"/>
        <w:rPr>
          <w:rFonts w:ascii="Times New Roman" w:eastAsiaTheme="majorEastAsia" w:hAnsi="Times New Roman" w:cs="Times New Roman"/>
          <w:b/>
          <w:noProof/>
          <w:sz w:val="28"/>
          <w:szCs w:val="28"/>
        </w:rPr>
      </w:pPr>
      <w:bookmarkStart w:id="5" w:name="_Toc459010845"/>
      <w:r w:rsidRPr="00A67014">
        <w:rPr>
          <w:rFonts w:ascii="Times New Roman" w:eastAsiaTheme="majorEastAsia" w:hAnsi="Times New Roman" w:cs="Times New Roman"/>
          <w:b/>
          <w:noProof/>
          <w:sz w:val="28"/>
          <w:szCs w:val="28"/>
        </w:rPr>
        <w:t xml:space="preserve">1.3. Формирование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образного</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мышления в процессе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музыкального</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восприятия на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уроках</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слушания музыки</w:t>
      </w:r>
      <w:bookmarkEnd w:id="5"/>
    </w:p>
    <w:p w14:paraId="62D515E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Объективной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материальной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формой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мышления в целом,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речь, в механизме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она скрыта</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беззвучная: внутренняя речь.</w:t>
      </w:r>
    </w:p>
    <w:p w14:paraId="23B6720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 З. Посталовский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трудах пишет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в формировании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используются и словесные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определения,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суждения и умозаключения. 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насколько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нам известно,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слово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образном мышлении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является главным. Можно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утверждать,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одна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же задача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может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решаться путем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постоянных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переходов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словесного выражений мысли. Каждое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них в отдельности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может выполнять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задачу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познания. 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взаимодействие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w:t>
      </w:r>
      <w:r w:rsidRPr="00A67014">
        <w:rPr>
          <w:rFonts w:ascii="Times New Roman" w:hAnsi="Times New Roman" w:cs="Times New Roman"/>
          <w:noProof/>
          <w:sz w:val="28"/>
          <w:szCs w:val="28"/>
        </w:rPr>
        <w:lastRenderedPageBreak/>
        <w:t xml:space="preserve">взаимный переход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условие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успешной учебной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деятельности,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условие любого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творчества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[22, с. 4]. </w:t>
      </w:r>
    </w:p>
    <w:p w14:paraId="2940221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Следовательно,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материальной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формой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язык. В период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младшего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школьного возраста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очень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интенсивно происходит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речи. Оно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проходит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двух основных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направлениях: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во-первых, интенсивно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набирается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словарный запас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усваивается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морфологическая система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языка,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котором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говорят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окружающие; во-вторых,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речь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обеспечивает перестройку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познавательных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процессов (внимания,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памяти, воображения, 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же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16</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1C69DAF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Благодаря языку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мысли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людей не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теряются,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 передаются в виде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системы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знаний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поколения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поколение. Мысль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становится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мыслью и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себя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для других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только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через слово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устное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письменное. Мышление,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идеальным отражением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действительности,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имеет материальную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форму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своего проявления. Механизмом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человека является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скрытая,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беззвучная, внутренняя речь. Естественно,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мышление младших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школьников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развивается во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взаимосвязи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речью, следовательно,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рассуждая,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обсуждая прослушанные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обладающие яркой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образностью,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эмоциональностью, 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затрагиваем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несколько направлений.</w:t>
      </w:r>
    </w:p>
    <w:p w14:paraId="240268E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Таким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развить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мышление младших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школьников,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нужно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начала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попытаться расширить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словарный запас,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внести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него большое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число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определений, более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точно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ярко передающих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характер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произведений. В данном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исследовании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обогащение словарного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запаса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младших школьников,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будет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первым и главным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средством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развития образного мышления. </w:t>
      </w:r>
    </w:p>
    <w:p w14:paraId="0B7E8B8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Раскрывая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специфику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Асафьев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подчеркивал,</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музыкальная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интонация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никогда не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теряет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связи ни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словом, ни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танцем,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 с мимикой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пластикой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тела человеческого…</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Любой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музыкально-пластический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знак или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интонация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это одновременно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дыхание,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напряжение мышц,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биение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сердца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 развивает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мысль В. Медушевский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подчеркивает,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интонации,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ориентированные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музыкально-речевой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опыт,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схватываются реальным,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свернутым мысленным…со-интонированием.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пластические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знаки, </w:t>
      </w:r>
      <w:r w:rsidRPr="00A67014">
        <w:rPr>
          <w:rFonts w:ascii="Times New Roman" w:hAnsi="Times New Roman" w:cs="Times New Roman"/>
          <w:noProof/>
          <w:sz w:val="28"/>
          <w:szCs w:val="28"/>
        </w:rPr>
        <w:lastRenderedPageBreak/>
        <w:t xml:space="preserve">кодирующие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жест,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слушатель откликается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сочувственным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пантомимическим движением</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Простым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жестом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взмахом руки,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пишет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Нейгауз, - можно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иногда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гораздо больше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объяснить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показать, чем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словами»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[13, с.163].</w:t>
      </w:r>
    </w:p>
    <w:p w14:paraId="10BC9E2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Органическое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единство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и движения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необходимо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естественно. Движения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должны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раскрывать содержания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соответствовать ей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композиции, характеру,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динамике,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темпу, метроритму.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же время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движения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побуждают к сознательному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произведения. Яркие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примеры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взаимосвязи музыки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движения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демонстрируют балетные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спектакли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такие виды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спорта,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фигурное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катание,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художественная гимнастика. Систему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музыкально-ритмического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воспитания одним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первых разработал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конце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XIX в. швейцарский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педагог</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музыкант Эмиль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Далькроз. В основе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музыкально-ритмического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воспитания лежит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 детей восприятия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образов и умения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отразить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их в движении. Двигаясь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соответствии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временным ходом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ребенок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воспринимает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звуковысотное движение, т.е. мелодию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связи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 всеми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выразительными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средствами. Он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отражает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движении характер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темп</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реагирует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динамические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изменения,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начинает, изменяет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оканчивает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движение в соответствии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строением музыкальных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фраз,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воспроизводит в движении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несложный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ритмический рисунок. Следовательно,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ребенок,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воспринимая выразительность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ритма, целостно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воспринимает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 музыкальное произведение. Он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передает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эмоциональный характер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со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всеми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его компонентами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сменой музыкальных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изменением темпа,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динамики,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регистров и т.д.)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11,</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132].</w:t>
      </w:r>
    </w:p>
    <w:p w14:paraId="2F0D0B2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Воспроизведение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художественного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образа в пластике,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умение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выдерживать определенную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скорость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движения, переключаясь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одного темпо-ритма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другой,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возбуждает и развивает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эмоциональную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память, чувство детей. </w:t>
      </w:r>
    </w:p>
    <w:p w14:paraId="227192B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Таким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музыкально-ритмические движения,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являются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средством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отзывчивости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чувства музыкального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ритма,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 значит и образного мышления.</w:t>
      </w:r>
    </w:p>
    <w:p w14:paraId="7A171FA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Д. Б. Кабалевский,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считал,</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с самых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первых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шагов маленького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человека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 должна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войти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его мир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часть духовной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культуры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человечества, соединенная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тысячами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нитей с литературой,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изобразительным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искусством, театром,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пластикой,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где понятие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художественного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образа целостно. </w:t>
      </w:r>
      <w:r w:rsidRPr="00A67014">
        <w:rPr>
          <w:rFonts w:ascii="Times New Roman" w:hAnsi="Times New Roman" w:cs="Times New Roman"/>
          <w:noProof/>
          <w:sz w:val="28"/>
          <w:szCs w:val="28"/>
        </w:rPr>
        <w:tab/>
      </w:r>
    </w:p>
    <w:p w14:paraId="6425E59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Интегративный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принцип</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взаимодействия искусств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учебно-воспитательном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процессе, позволяет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объединить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знания и навыки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художественной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деятельности через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художественную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культуру посредством музыки. Принцип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взаимодействия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 предложенный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интегративном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курсе Д. Б. Кабалевского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для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младших школьников,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позволяет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по-новому подойти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проблеме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синтеза искусств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уроке музыки. Именно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подход к проведению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позволяет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решать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проблему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творческих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способностей и образного мышления.</w:t>
      </w:r>
    </w:p>
    <w:p w14:paraId="1CE6AEC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Г. С. Ригина,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книге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учителей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предлагает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методические приемы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рекомендации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для проведения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элементами интеграции. Г. С. Ригина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утверждает,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 восприятию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помогают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такие приемы,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58CC9E2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1. Привлечение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текстов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стихотворений. 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если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речь идет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крупном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музыкальном произведении,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например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музыке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балетов,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опер, кантат,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учитель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беседует с детьми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их содержании,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времени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истории создания;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дает пояснения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названию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пьесы (например,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«Рондо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турецком стиле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В.А. Моцарта); </w:t>
      </w:r>
    </w:p>
    <w:p w14:paraId="3CDB1F8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2. Привлечение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репродукций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картин и рисование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тему прослушанной музыки. Например: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темы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«Богатырской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симфонии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А.П. Бородина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предлагается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картина В. Васнецова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«Три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богатыря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 т.д.; </w:t>
      </w:r>
    </w:p>
    <w:p w14:paraId="3D56033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3. Дети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рисуют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темы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прослушанной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Например: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«Зима»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 Крутицкого,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«Болезнь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куклы</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П.И. Чайковского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23,</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24].</w:t>
      </w:r>
    </w:p>
    <w:p w14:paraId="27C7430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Людей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искусства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всегда волновала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проблема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синтеза музыки и живописи. Наиболее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органично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этот синтез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осуществился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операх и балетах. Все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прекрасно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знают, 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важны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хорошие, соответствующие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костюмы и декорации в театре. Существует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множество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музыкальных произведений,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rPr>
        <w:lastRenderedPageBreak/>
        <w:t xml:space="preserve">композиторы передают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впечатления от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изобразительного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искусства. Таков фортепианный цикл М.П. Мусоргского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Картинки с выставки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посвященный памяти его друга, архитектора  и художника В.А. Гартмана, и вдохновленный его работами. Пьесы Ф.Листа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Обручение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к картине Рафаэля 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Мыслитель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к скульптуре Микеланджело.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Море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Эстампы</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К. Дебюсси,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Живопись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советского композитора Э. В. Денисова.</w:t>
      </w:r>
    </w:p>
    <w:p w14:paraId="2262634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Взаимосвязь живописи и музыки существует с древних времен, по наши дни. Она проявляется во всех сферах деятельности человека, эмоционально обогащая его духовный мир.</w:t>
      </w:r>
    </w:p>
    <w:p w14:paraId="338702B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Так же, существует непосредственная связь музыки и литературы. Множество вокальной музыки написано на произведения известных поэтов. Сюжеты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опер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балетов 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взяты из литературы.</w:t>
      </w:r>
    </w:p>
    <w:p w14:paraId="5D81011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sectPr w:rsidR="00324049" w:rsidRPr="00A67014" w:rsidSect="000B46A5">
          <w:pgSz w:w="11906" w:h="16838"/>
          <w:pgMar w:top="1134" w:right="567" w:bottom="1134" w:left="1701" w:header="709" w:footer="709" w:gutter="0"/>
          <w:cols w:space="708"/>
          <w:docGrid w:linePitch="360"/>
        </w:sectPr>
      </w:pPr>
    </w:p>
    <w:p w14:paraId="39140043" w14:textId="77777777" w:rsidR="00324049" w:rsidRPr="00A67014" w:rsidRDefault="00324049" w:rsidP="00324049">
      <w:pPr>
        <w:keepNext/>
        <w:keepLines/>
        <w:spacing w:before="240" w:after="0" w:line="360" w:lineRule="auto"/>
        <w:jc w:val="center"/>
        <w:outlineLvl w:val="0"/>
        <w:rPr>
          <w:rFonts w:ascii="Times New Roman" w:eastAsiaTheme="majorEastAsia" w:hAnsi="Times New Roman" w:cs="Times New Roman"/>
          <w:b/>
          <w:noProof/>
          <w:sz w:val="28"/>
          <w:szCs w:val="28"/>
        </w:rPr>
      </w:pPr>
      <w:bookmarkStart w:id="6" w:name="_Toc459010846"/>
      <w:r w:rsidRPr="00A67014">
        <w:rPr>
          <w:rFonts w:ascii="Times New Roman" w:eastAsiaTheme="majorEastAsia" w:hAnsi="Times New Roman" w:cs="Times New Roman"/>
          <w:b/>
          <w:noProof/>
          <w:sz w:val="28"/>
          <w:szCs w:val="28"/>
        </w:rPr>
        <w:lastRenderedPageBreak/>
        <w:t xml:space="preserve">2. Опытно-экспериментальная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работа</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по развития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образного</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мышления в процессе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музыкального</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восприятия на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уроках</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слушания музыки</w:t>
      </w:r>
      <w:bookmarkEnd w:id="6"/>
    </w:p>
    <w:p w14:paraId="4F5ADE8F" w14:textId="77777777" w:rsidR="00324049" w:rsidRPr="00A67014" w:rsidRDefault="00324049" w:rsidP="00324049">
      <w:pPr>
        <w:rPr>
          <w:noProof/>
        </w:rPr>
      </w:pPr>
    </w:p>
    <w:p w14:paraId="6C18F414" w14:textId="77777777" w:rsidR="00324049" w:rsidRPr="00A67014" w:rsidRDefault="00324049" w:rsidP="00324049">
      <w:pPr>
        <w:keepNext/>
        <w:keepLines/>
        <w:spacing w:before="40" w:after="0" w:line="360" w:lineRule="auto"/>
        <w:jc w:val="center"/>
        <w:outlineLvl w:val="1"/>
        <w:rPr>
          <w:rFonts w:ascii="Times New Roman" w:eastAsiaTheme="majorEastAsia" w:hAnsi="Times New Roman" w:cs="Times New Roman"/>
          <w:b/>
          <w:noProof/>
          <w:sz w:val="28"/>
          <w:szCs w:val="28"/>
        </w:rPr>
      </w:pPr>
      <w:bookmarkStart w:id="7" w:name="_Toc459010847"/>
      <w:r w:rsidRPr="00A67014">
        <w:rPr>
          <w:rFonts w:ascii="Times New Roman" w:eastAsiaTheme="majorEastAsia" w:hAnsi="Times New Roman" w:cs="Times New Roman"/>
          <w:b/>
          <w:noProof/>
          <w:sz w:val="28"/>
          <w:szCs w:val="28"/>
        </w:rPr>
        <w:t xml:space="preserve">2.1. Анализ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развития</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образного мышления у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младших</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школьников</w:t>
      </w:r>
      <w:bookmarkEnd w:id="7"/>
    </w:p>
    <w:p w14:paraId="1458A532" w14:textId="0AF32DB9"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Опытно-экспериментальная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работа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проводилась н</w:t>
      </w:r>
      <w:r w:rsidR="002B02E5">
        <w:rPr>
          <w:rFonts w:ascii="Times New Roman" w:hAnsi="Times New Roman" w:cs="Times New Roman"/>
          <w:noProof/>
          <w:sz w:val="28"/>
          <w:szCs w:val="28"/>
        </w:rPr>
        <w:t>а базе ДШИ село Троицкое</w:t>
      </w:r>
      <w:r w:rsidRPr="00A67014">
        <w:rPr>
          <w:rFonts w:ascii="Times New Roman" w:hAnsi="Times New Roman" w:cs="Times New Roman"/>
          <w:noProof/>
          <w:sz w:val="28"/>
          <w:szCs w:val="28"/>
        </w:rPr>
        <w:t>.</w:t>
      </w:r>
    </w:p>
    <w:p w14:paraId="27C6217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Цель опытно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эксперементальной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работы: составить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апробировать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программу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младших школьников.</w:t>
      </w:r>
    </w:p>
    <w:p w14:paraId="76FDC15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ходе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подготовки к практической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работе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были поставлены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следующие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задачи: </w:t>
      </w:r>
    </w:p>
    <w:p w14:paraId="7FEE356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1)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выявить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особенности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младших школьников; </w:t>
      </w:r>
    </w:p>
    <w:p w14:paraId="708305A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2)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разработать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программу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младших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школьников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средствами использования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искусства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уроках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слушания музыки; </w:t>
      </w:r>
    </w:p>
    <w:p w14:paraId="6D7BFCA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3)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опытно-экспериментальным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путем определить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наиболее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эффективные методы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приемы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использования восприятия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уроках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приемлемые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младших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школьников. </w:t>
      </w:r>
    </w:p>
    <w:p w14:paraId="4897922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эксперименте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участвовало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18 человек.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детьми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данной экспериментальной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группы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была проведена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диагностику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уровня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в условиях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В ходе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диагностики были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использованы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следующие исследовательские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методы: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79CF41D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1) беседу,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ходе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которой выяснилось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отношение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детей к игровой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деятельности,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любят 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самостоятельно придумывать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различные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героев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 время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проведений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игр.</w:t>
      </w:r>
    </w:p>
    <w:p w14:paraId="1F1D436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2)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наблюдение,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целью которо</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является выявление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творческо-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музыкальных проявлений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детей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игровой деятельности.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ходе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наблюдения определ</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ялось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умения детей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самостоятельно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импровизировать, фантазировать. </w:t>
      </w:r>
    </w:p>
    <w:p w14:paraId="40B0652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выявления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уровня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мною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проведены диагностики,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проходимые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виде игры. </w:t>
      </w:r>
    </w:p>
    <w:p w14:paraId="4A2601C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Легко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быть композитором?</w:t>
      </w:r>
      <w:r w:rsidR="00417230" w:rsidRPr="00A67014">
        <w:rPr>
          <w:rFonts w:ascii="Times New Roman" w:hAnsi="Times New Roman" w:cs="Times New Roman"/>
          <w:noProof/>
          <w:sz w:val="28"/>
          <w:szCs w:val="28"/>
        </w:rPr>
        <w:t>»</w:t>
      </w:r>
    </w:p>
    <w:p w14:paraId="2F1F235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Цель: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выявить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уровень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у младших школьников.</w:t>
      </w:r>
    </w:p>
    <w:p w14:paraId="589C41C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Оборудование: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заранее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подготовленные четверостишия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различные темы.</w:t>
      </w:r>
    </w:p>
    <w:p w14:paraId="7D93984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Детям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предлагалось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короткое четверостишие,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которое они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должны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были сами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придумать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мелодию, опираясь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характер, настроение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содержание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стихотворения. В ходе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выполнения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задания они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должны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были ответить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вопросы: О чем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стихотворение? Какое 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настроение, и какого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настроения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должна быть мелодия?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строчке стихотворения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возможно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восходящее движение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мелодии,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 в какой нисходящее? Почему?</w:t>
      </w:r>
    </w:p>
    <w:p w14:paraId="2246A03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Таким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происходила диагностика,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ходе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которой было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проведено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наблюдение за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детьми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фиксировала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бумаге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результаты:</w:t>
      </w:r>
    </w:p>
    <w:p w14:paraId="0A7DE4C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Показатели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уровня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развития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1ABD9A7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 – высокий</w:t>
      </w:r>
    </w:p>
    <w:p w14:paraId="76DC166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 – средний</w:t>
      </w:r>
    </w:p>
    <w:p w14:paraId="745476A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Н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низкий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w:t>
      </w:r>
    </w:p>
    <w:p w14:paraId="675A0EC8" w14:textId="77777777" w:rsidR="00324049" w:rsidRPr="00A67014" w:rsidRDefault="00324049" w:rsidP="00324049">
      <w:pPr>
        <w:spacing w:after="0" w:line="360" w:lineRule="auto"/>
        <w:ind w:firstLine="709"/>
        <w:jc w:val="right"/>
        <w:rPr>
          <w:rFonts w:ascii="Times New Roman" w:hAnsi="Times New Roman" w:cs="Times New Roman"/>
          <w:noProof/>
          <w:sz w:val="28"/>
          <w:szCs w:val="28"/>
        </w:rPr>
      </w:pPr>
      <w:r w:rsidRPr="00A67014">
        <w:rPr>
          <w:rFonts w:ascii="Times New Roman" w:hAnsi="Times New Roman" w:cs="Times New Roman"/>
          <w:noProof/>
          <w:sz w:val="28"/>
          <w:szCs w:val="28"/>
        </w:rPr>
        <w:t>Таблица 1</w:t>
      </w:r>
    </w:p>
    <w:p w14:paraId="04F60E90" w14:textId="77777777" w:rsidR="00324049" w:rsidRPr="00A67014" w:rsidRDefault="00324049" w:rsidP="00324049">
      <w:pPr>
        <w:spacing w:after="0" w:line="360" w:lineRule="auto"/>
        <w:ind w:firstLine="709"/>
        <w:jc w:val="center"/>
        <w:rPr>
          <w:rFonts w:ascii="Times New Roman" w:hAnsi="Times New Roman" w:cs="Times New Roman"/>
          <w:noProof/>
          <w:sz w:val="28"/>
          <w:szCs w:val="28"/>
        </w:rPr>
      </w:pPr>
      <w:r w:rsidRPr="00A67014">
        <w:rPr>
          <w:rFonts w:ascii="Times New Roman" w:hAnsi="Times New Roman" w:cs="Times New Roman"/>
          <w:noProof/>
          <w:sz w:val="28"/>
          <w:szCs w:val="28"/>
        </w:rPr>
        <w:t xml:space="preserve">Уровень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младших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школьников</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890"/>
        <w:gridCol w:w="2241"/>
        <w:gridCol w:w="2211"/>
        <w:gridCol w:w="1313"/>
      </w:tblGrid>
      <w:tr w:rsidR="00324049" w:rsidRPr="00A67014" w14:paraId="33328B64" w14:textId="77777777" w:rsidTr="003E60D2">
        <w:tc>
          <w:tcPr>
            <w:tcW w:w="3119" w:type="dxa"/>
            <w:shd w:val="clear" w:color="auto" w:fill="auto"/>
          </w:tcPr>
          <w:p w14:paraId="6E99601C"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Имя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учащегося</w:instrText>
            </w:r>
            <w:r w:rsidRPr="00A67014">
              <w:rPr>
                <w:rFonts w:ascii="Times New Roman" w:hAnsi="Times New Roman" w:cs="Times New Roman"/>
                <w:noProof/>
                <w:sz w:val="28"/>
                <w:szCs w:val="28"/>
                <w:highlight w:val="white"/>
              </w:rPr>
              <w:fldChar w:fldCharType="end"/>
            </w:r>
          </w:p>
        </w:tc>
        <w:tc>
          <w:tcPr>
            <w:tcW w:w="1890" w:type="dxa"/>
            <w:shd w:val="clear" w:color="auto" w:fill="auto"/>
          </w:tcPr>
          <w:p w14:paraId="0D08FC0D"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Гностический компонент</w:t>
            </w:r>
          </w:p>
        </w:tc>
        <w:tc>
          <w:tcPr>
            <w:tcW w:w="2241" w:type="dxa"/>
            <w:shd w:val="clear" w:color="auto" w:fill="auto"/>
          </w:tcPr>
          <w:p w14:paraId="2CBA252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Деятельностный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компонент</w:instrText>
            </w:r>
            <w:r w:rsidRPr="00A67014">
              <w:rPr>
                <w:rFonts w:ascii="Times New Roman" w:hAnsi="Times New Roman" w:cs="Times New Roman"/>
                <w:noProof/>
                <w:sz w:val="28"/>
                <w:szCs w:val="28"/>
                <w:highlight w:val="white"/>
              </w:rPr>
              <w:fldChar w:fldCharType="end"/>
            </w:r>
          </w:p>
        </w:tc>
        <w:tc>
          <w:tcPr>
            <w:tcW w:w="2211" w:type="dxa"/>
            <w:shd w:val="clear" w:color="auto" w:fill="auto"/>
          </w:tcPr>
          <w:p w14:paraId="7C3076B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Мотивационный компонент</w:t>
            </w:r>
          </w:p>
        </w:tc>
        <w:tc>
          <w:tcPr>
            <w:tcW w:w="1313" w:type="dxa"/>
            <w:shd w:val="clear" w:color="auto" w:fill="auto"/>
          </w:tcPr>
          <w:p w14:paraId="6A46A4F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Средний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бал</w:instrText>
            </w:r>
            <w:r w:rsidRPr="00A67014">
              <w:rPr>
                <w:rFonts w:ascii="Times New Roman" w:hAnsi="Times New Roman" w:cs="Times New Roman"/>
                <w:noProof/>
                <w:sz w:val="28"/>
                <w:szCs w:val="28"/>
                <w:highlight w:val="white"/>
              </w:rPr>
              <w:fldChar w:fldCharType="end"/>
            </w:r>
          </w:p>
        </w:tc>
      </w:tr>
      <w:tr w:rsidR="00324049" w:rsidRPr="00A67014" w14:paraId="57F7E503" w14:textId="77777777" w:rsidTr="003E60D2">
        <w:tc>
          <w:tcPr>
            <w:tcW w:w="3119" w:type="dxa"/>
            <w:shd w:val="clear" w:color="auto" w:fill="auto"/>
          </w:tcPr>
          <w:p w14:paraId="351A4D0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Анна А.</w:t>
            </w:r>
          </w:p>
        </w:tc>
        <w:tc>
          <w:tcPr>
            <w:tcW w:w="1890" w:type="dxa"/>
            <w:shd w:val="clear" w:color="auto" w:fill="auto"/>
          </w:tcPr>
          <w:p w14:paraId="4D08D26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667C148D"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412D5757"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037C7096"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4ADAA3DB" w14:textId="77777777" w:rsidTr="003E60D2">
        <w:tc>
          <w:tcPr>
            <w:tcW w:w="3119" w:type="dxa"/>
            <w:shd w:val="clear" w:color="auto" w:fill="auto"/>
          </w:tcPr>
          <w:p w14:paraId="5C19789C"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Иса А.</w:t>
            </w:r>
          </w:p>
        </w:tc>
        <w:tc>
          <w:tcPr>
            <w:tcW w:w="1890" w:type="dxa"/>
            <w:shd w:val="clear" w:color="auto" w:fill="auto"/>
          </w:tcPr>
          <w:p w14:paraId="5834CE5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7CDBC48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160E62DB"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40F324E1"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08BC303A" w14:textId="77777777" w:rsidTr="003E60D2">
        <w:tc>
          <w:tcPr>
            <w:tcW w:w="3119" w:type="dxa"/>
            <w:shd w:val="clear" w:color="auto" w:fill="auto"/>
          </w:tcPr>
          <w:p w14:paraId="40CCD36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Т</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атьяна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w:t>
            </w:r>
          </w:p>
        </w:tc>
        <w:tc>
          <w:tcPr>
            <w:tcW w:w="1890" w:type="dxa"/>
            <w:shd w:val="clear" w:color="auto" w:fill="auto"/>
          </w:tcPr>
          <w:p w14:paraId="0CD74E98"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3AEEE2D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7980AF0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58C7EC2C"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40A5F6CB" w14:textId="77777777" w:rsidTr="003E60D2">
        <w:tc>
          <w:tcPr>
            <w:tcW w:w="3119" w:type="dxa"/>
            <w:shd w:val="clear" w:color="auto" w:fill="auto"/>
          </w:tcPr>
          <w:p w14:paraId="3692C53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Виктория Г.</w:t>
            </w:r>
          </w:p>
        </w:tc>
        <w:tc>
          <w:tcPr>
            <w:tcW w:w="1890" w:type="dxa"/>
            <w:shd w:val="clear" w:color="auto" w:fill="auto"/>
          </w:tcPr>
          <w:p w14:paraId="37A38B0B"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1819FF36"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386088C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6A6BB25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24049" w:rsidRPr="00A67014" w14:paraId="4F1EB16B" w14:textId="77777777" w:rsidTr="003E60D2">
        <w:tc>
          <w:tcPr>
            <w:tcW w:w="3119" w:type="dxa"/>
            <w:shd w:val="clear" w:color="auto" w:fill="auto"/>
          </w:tcPr>
          <w:p w14:paraId="39F9AA41"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Кирилл И.</w:t>
            </w:r>
          </w:p>
        </w:tc>
        <w:tc>
          <w:tcPr>
            <w:tcW w:w="1890" w:type="dxa"/>
            <w:shd w:val="clear" w:color="auto" w:fill="auto"/>
          </w:tcPr>
          <w:p w14:paraId="3A0557A8"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7A008BE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02047F9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1313" w:type="dxa"/>
            <w:shd w:val="clear" w:color="auto" w:fill="auto"/>
          </w:tcPr>
          <w:p w14:paraId="019F161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24049" w:rsidRPr="00A67014" w14:paraId="5A9A6472" w14:textId="77777777" w:rsidTr="003E60D2">
        <w:tc>
          <w:tcPr>
            <w:tcW w:w="3119" w:type="dxa"/>
            <w:shd w:val="clear" w:color="auto" w:fill="auto"/>
          </w:tcPr>
          <w:p w14:paraId="67893087"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Анастасия В.</w:t>
            </w:r>
          </w:p>
        </w:tc>
        <w:tc>
          <w:tcPr>
            <w:tcW w:w="1890" w:type="dxa"/>
            <w:shd w:val="clear" w:color="auto" w:fill="auto"/>
          </w:tcPr>
          <w:p w14:paraId="15178FE6"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43F830C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23738A4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228B71D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24049" w:rsidRPr="00A67014" w14:paraId="4D176D6F" w14:textId="77777777" w:rsidTr="003E60D2">
        <w:tc>
          <w:tcPr>
            <w:tcW w:w="3119" w:type="dxa"/>
            <w:shd w:val="clear" w:color="auto" w:fill="auto"/>
          </w:tcPr>
          <w:p w14:paraId="700C5D7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Илия К. </w:t>
            </w:r>
          </w:p>
        </w:tc>
        <w:tc>
          <w:tcPr>
            <w:tcW w:w="1890" w:type="dxa"/>
            <w:shd w:val="clear" w:color="auto" w:fill="auto"/>
          </w:tcPr>
          <w:p w14:paraId="256AF906"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13E01DA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17DDFAD7"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39ECD0E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24049" w:rsidRPr="00A67014" w14:paraId="646F65AE" w14:textId="77777777" w:rsidTr="003E60D2">
        <w:tc>
          <w:tcPr>
            <w:tcW w:w="3119" w:type="dxa"/>
            <w:shd w:val="clear" w:color="auto" w:fill="auto"/>
          </w:tcPr>
          <w:p w14:paraId="16CE1FA8"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Анастасия М.</w:t>
            </w:r>
          </w:p>
        </w:tc>
        <w:tc>
          <w:tcPr>
            <w:tcW w:w="1890" w:type="dxa"/>
            <w:shd w:val="clear" w:color="auto" w:fill="auto"/>
          </w:tcPr>
          <w:p w14:paraId="7CA12BD2"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4E1B158B"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001651E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7350238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4B599284" w14:textId="77777777" w:rsidTr="003E60D2">
        <w:tc>
          <w:tcPr>
            <w:tcW w:w="3119" w:type="dxa"/>
            <w:shd w:val="clear" w:color="auto" w:fill="auto"/>
          </w:tcPr>
          <w:p w14:paraId="209CACE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Валерий М.</w:t>
            </w:r>
          </w:p>
        </w:tc>
        <w:tc>
          <w:tcPr>
            <w:tcW w:w="1890" w:type="dxa"/>
            <w:shd w:val="clear" w:color="auto" w:fill="auto"/>
          </w:tcPr>
          <w:p w14:paraId="35A150C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08A5247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42738201"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644F255F"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24049" w:rsidRPr="00A67014" w14:paraId="7260370C" w14:textId="77777777" w:rsidTr="003E60D2">
        <w:tc>
          <w:tcPr>
            <w:tcW w:w="3119" w:type="dxa"/>
            <w:shd w:val="clear" w:color="auto" w:fill="auto"/>
          </w:tcPr>
          <w:p w14:paraId="4656A61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Алина П.</w:t>
            </w:r>
          </w:p>
        </w:tc>
        <w:tc>
          <w:tcPr>
            <w:tcW w:w="1890" w:type="dxa"/>
            <w:shd w:val="clear" w:color="auto" w:fill="auto"/>
          </w:tcPr>
          <w:p w14:paraId="052EE64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7343DE91"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0DBE5F28"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5B554C62"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6997760A" w14:textId="77777777" w:rsidTr="003E60D2">
        <w:tc>
          <w:tcPr>
            <w:tcW w:w="3119" w:type="dxa"/>
            <w:shd w:val="clear" w:color="auto" w:fill="auto"/>
          </w:tcPr>
          <w:p w14:paraId="702CB35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Алена В.</w:t>
            </w:r>
          </w:p>
        </w:tc>
        <w:tc>
          <w:tcPr>
            <w:tcW w:w="1890" w:type="dxa"/>
            <w:shd w:val="clear" w:color="auto" w:fill="auto"/>
          </w:tcPr>
          <w:p w14:paraId="7DE893F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5E81BE67"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32725481"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1313" w:type="dxa"/>
            <w:shd w:val="clear" w:color="auto" w:fill="auto"/>
          </w:tcPr>
          <w:p w14:paraId="67209F98"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24049" w:rsidRPr="00A67014" w14:paraId="537372FB" w14:textId="77777777" w:rsidTr="003E60D2">
        <w:tc>
          <w:tcPr>
            <w:tcW w:w="3119" w:type="dxa"/>
            <w:shd w:val="clear" w:color="auto" w:fill="auto"/>
          </w:tcPr>
          <w:p w14:paraId="7298461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Екатерина Д.</w:t>
            </w:r>
          </w:p>
        </w:tc>
        <w:tc>
          <w:tcPr>
            <w:tcW w:w="1890" w:type="dxa"/>
            <w:shd w:val="clear" w:color="auto" w:fill="auto"/>
          </w:tcPr>
          <w:p w14:paraId="56C5756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703618A1"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665BD05F"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1313" w:type="dxa"/>
            <w:shd w:val="clear" w:color="auto" w:fill="auto"/>
          </w:tcPr>
          <w:p w14:paraId="6B55BE5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24049" w:rsidRPr="00A67014" w14:paraId="11B145FF" w14:textId="77777777" w:rsidTr="003E60D2">
        <w:tc>
          <w:tcPr>
            <w:tcW w:w="3119" w:type="dxa"/>
            <w:shd w:val="clear" w:color="auto" w:fill="auto"/>
          </w:tcPr>
          <w:p w14:paraId="0F0EF8B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Владимир П.</w:t>
            </w:r>
          </w:p>
        </w:tc>
        <w:tc>
          <w:tcPr>
            <w:tcW w:w="1890" w:type="dxa"/>
            <w:shd w:val="clear" w:color="auto" w:fill="auto"/>
          </w:tcPr>
          <w:p w14:paraId="4C67CBFC"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45095E0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136950CB"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4A4D473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54F58B37" w14:textId="77777777" w:rsidTr="003E60D2">
        <w:tc>
          <w:tcPr>
            <w:tcW w:w="3119" w:type="dxa"/>
            <w:shd w:val="clear" w:color="auto" w:fill="auto"/>
          </w:tcPr>
          <w:p w14:paraId="58D712A4"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Вероника Н.</w:t>
            </w:r>
          </w:p>
        </w:tc>
        <w:tc>
          <w:tcPr>
            <w:tcW w:w="1890" w:type="dxa"/>
            <w:shd w:val="clear" w:color="auto" w:fill="auto"/>
          </w:tcPr>
          <w:p w14:paraId="4DF2F09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7C05014F"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67102AD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7248266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24049" w:rsidRPr="00A67014" w14:paraId="18F1333B" w14:textId="77777777" w:rsidTr="003E60D2">
        <w:tc>
          <w:tcPr>
            <w:tcW w:w="3119" w:type="dxa"/>
            <w:shd w:val="clear" w:color="auto" w:fill="auto"/>
          </w:tcPr>
          <w:p w14:paraId="6AEAA282"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Александра С.</w:t>
            </w:r>
          </w:p>
        </w:tc>
        <w:tc>
          <w:tcPr>
            <w:tcW w:w="1890" w:type="dxa"/>
            <w:shd w:val="clear" w:color="auto" w:fill="auto"/>
          </w:tcPr>
          <w:p w14:paraId="466933C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4CF488D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5C32DD1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2657FF7D"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24049" w:rsidRPr="00A67014" w14:paraId="227FDCA1" w14:textId="77777777" w:rsidTr="003E60D2">
        <w:tc>
          <w:tcPr>
            <w:tcW w:w="3119" w:type="dxa"/>
            <w:shd w:val="clear" w:color="auto" w:fill="auto"/>
          </w:tcPr>
          <w:p w14:paraId="7847299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Олег Ч.</w:t>
            </w:r>
          </w:p>
        </w:tc>
        <w:tc>
          <w:tcPr>
            <w:tcW w:w="1890" w:type="dxa"/>
            <w:shd w:val="clear" w:color="auto" w:fill="auto"/>
          </w:tcPr>
          <w:p w14:paraId="5D134073"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469C576A"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76D25CF7"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7F45594D"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24049" w:rsidRPr="00A67014" w14:paraId="2DAFE10A" w14:textId="77777777" w:rsidTr="003E60D2">
        <w:tc>
          <w:tcPr>
            <w:tcW w:w="3119" w:type="dxa"/>
            <w:shd w:val="clear" w:color="auto" w:fill="auto"/>
          </w:tcPr>
          <w:p w14:paraId="1E3FD77E"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Ирина Г.</w:t>
            </w:r>
          </w:p>
        </w:tc>
        <w:tc>
          <w:tcPr>
            <w:tcW w:w="1890" w:type="dxa"/>
            <w:shd w:val="clear" w:color="auto" w:fill="auto"/>
          </w:tcPr>
          <w:p w14:paraId="123ACFCC"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7542827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13945319"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1313" w:type="dxa"/>
            <w:shd w:val="clear" w:color="auto" w:fill="auto"/>
          </w:tcPr>
          <w:p w14:paraId="3C44925D"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24049" w:rsidRPr="00A67014" w14:paraId="7F930E84" w14:textId="77777777" w:rsidTr="003E60D2">
        <w:tc>
          <w:tcPr>
            <w:tcW w:w="3119" w:type="dxa"/>
            <w:shd w:val="clear" w:color="auto" w:fill="auto"/>
          </w:tcPr>
          <w:p w14:paraId="4F58FBA6"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Кристина Ю.</w:t>
            </w:r>
          </w:p>
        </w:tc>
        <w:tc>
          <w:tcPr>
            <w:tcW w:w="1890" w:type="dxa"/>
            <w:shd w:val="clear" w:color="auto" w:fill="auto"/>
          </w:tcPr>
          <w:p w14:paraId="23BADFEE"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532D7205"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117C0B60"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5ECD2862" w14:textId="77777777" w:rsidR="00324049" w:rsidRPr="00A67014" w:rsidRDefault="00324049" w:rsidP="0032404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bl>
    <w:p w14:paraId="47A0D2C4" w14:textId="77777777" w:rsidR="00070A99" w:rsidRPr="00A67014" w:rsidRDefault="00070A99" w:rsidP="00324049">
      <w:pPr>
        <w:spacing w:after="0" w:line="360" w:lineRule="auto"/>
        <w:ind w:firstLine="709"/>
        <w:jc w:val="both"/>
        <w:rPr>
          <w:rFonts w:ascii="Times New Roman" w:hAnsi="Times New Roman" w:cs="Times New Roman"/>
          <w:noProof/>
          <w:sz w:val="28"/>
          <w:szCs w:val="28"/>
          <w:lang w:eastAsia="ru-RU"/>
        </w:rPr>
      </w:pPr>
    </w:p>
    <w:p w14:paraId="7FC289EF" w14:textId="77777777" w:rsidR="00070A99" w:rsidRPr="00A67014" w:rsidRDefault="00070A9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lang w:eastAsia="ru-RU"/>
        </w:rPr>
        <w:drawing>
          <wp:inline distT="0" distB="0" distL="0" distR="0" wp14:anchorId="50AE3DB6" wp14:editId="47825099">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3282C5" w14:textId="77777777" w:rsidR="00070A99" w:rsidRPr="00A67014" w:rsidRDefault="00070A9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Рис. 1. Уровень развития образного мышления младших школьников</w:t>
      </w:r>
    </w:p>
    <w:p w14:paraId="5DCF9D9A" w14:textId="77777777" w:rsidR="00070A99" w:rsidRPr="00A67014" w:rsidRDefault="00070A99" w:rsidP="00324049">
      <w:pPr>
        <w:spacing w:after="0" w:line="360" w:lineRule="auto"/>
        <w:ind w:firstLine="709"/>
        <w:jc w:val="both"/>
        <w:rPr>
          <w:rFonts w:ascii="Times New Roman" w:hAnsi="Times New Roman" w:cs="Times New Roman"/>
          <w:noProof/>
          <w:sz w:val="28"/>
          <w:szCs w:val="28"/>
        </w:rPr>
      </w:pPr>
    </w:p>
    <w:p w14:paraId="00DDF53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Таким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детей с высоким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уровнем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образного мышления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игре,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составило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37%;</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 средним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46%; с низким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16%.</w:t>
      </w:r>
    </w:p>
    <w:p w14:paraId="5E14F16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647E05FC" w14:textId="77777777" w:rsidR="00324049" w:rsidRPr="00A67014" w:rsidRDefault="00324049" w:rsidP="00324049">
      <w:pPr>
        <w:keepNext/>
        <w:keepLines/>
        <w:spacing w:before="40" w:after="0" w:line="360" w:lineRule="auto"/>
        <w:jc w:val="center"/>
        <w:outlineLvl w:val="1"/>
        <w:rPr>
          <w:rFonts w:ascii="Times New Roman" w:eastAsiaTheme="majorEastAsia" w:hAnsi="Times New Roman" w:cs="Times New Roman"/>
          <w:b/>
          <w:noProof/>
          <w:sz w:val="28"/>
          <w:szCs w:val="28"/>
        </w:rPr>
      </w:pPr>
      <w:bookmarkStart w:id="8" w:name="_Toc459010848"/>
      <w:r w:rsidRPr="00A67014">
        <w:rPr>
          <w:rFonts w:ascii="Times New Roman" w:eastAsiaTheme="majorEastAsia" w:hAnsi="Times New Roman" w:cs="Times New Roman"/>
          <w:b/>
          <w:noProof/>
          <w:sz w:val="28"/>
          <w:szCs w:val="28"/>
        </w:rPr>
        <w:t xml:space="preserve">2.2. Формирующий </w:t>
      </w:r>
      <w:r w:rsidRPr="00A67014">
        <w:rPr>
          <w:rFonts w:ascii="Times New Roman" w:eastAsiaTheme="majorEastAsia" w:hAnsi="Times New Roman" w:cs="Times New Roman"/>
          <w:b/>
          <w:noProof/>
          <w:sz w:val="28"/>
          <w:szCs w:val="28"/>
          <w:highlight w:val="white"/>
        </w:rPr>
        <w:fldChar w:fldCharType="begin"/>
      </w:r>
      <w:r w:rsidRPr="00A67014">
        <w:rPr>
          <w:rFonts w:ascii="Times New Roman" w:eastAsiaTheme="majorEastAsia" w:hAnsi="Times New Roman" w:cs="Times New Roman"/>
          <w:b/>
          <w:noProof/>
          <w:sz w:val="28"/>
          <w:szCs w:val="28"/>
          <w:highlight w:val="white"/>
        </w:rPr>
        <w:instrText>eq этап</w:instrText>
      </w:r>
      <w:r w:rsidRPr="00A67014">
        <w:rPr>
          <w:rFonts w:ascii="Times New Roman" w:eastAsiaTheme="majorEastAsia" w:hAnsi="Times New Roman" w:cs="Times New Roman"/>
          <w:b/>
          <w:noProof/>
          <w:sz w:val="28"/>
          <w:szCs w:val="28"/>
          <w:highlight w:val="white"/>
        </w:rPr>
        <w:fldChar w:fldCharType="end"/>
      </w:r>
      <w:r w:rsidRPr="00A67014">
        <w:rPr>
          <w:rFonts w:ascii="Times New Roman" w:eastAsiaTheme="majorEastAsia" w:hAnsi="Times New Roman" w:cs="Times New Roman"/>
          <w:b/>
          <w:noProof/>
          <w:sz w:val="28"/>
          <w:szCs w:val="28"/>
        </w:rPr>
        <w:t xml:space="preserve"> опытно-экспериментальной работы</w:t>
      </w:r>
      <w:bookmarkEnd w:id="8"/>
    </w:p>
    <w:p w14:paraId="51B88CB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начальной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опытно-экспериментальной работы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педагог</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учит детей: </w:t>
      </w:r>
    </w:p>
    <w:p w14:paraId="2FFBC94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w:t>
      </w:r>
      <w:r w:rsidRPr="00A67014">
        <w:rPr>
          <w:rFonts w:ascii="Times New Roman" w:hAnsi="Times New Roman" w:cs="Times New Roman"/>
          <w:noProof/>
          <w:sz w:val="28"/>
          <w:szCs w:val="28"/>
        </w:rPr>
        <w:tab/>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Внимательно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слушать музыкальные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 начала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конца, воспринимать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6964D55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w:t>
      </w:r>
      <w:r w:rsidRPr="00A67014">
        <w:rPr>
          <w:rFonts w:ascii="Times New Roman" w:hAnsi="Times New Roman" w:cs="Times New Roman"/>
          <w:noProof/>
          <w:sz w:val="28"/>
          <w:szCs w:val="28"/>
        </w:rPr>
        <w:tab/>
        <w:t xml:space="preserve">Проникаться 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содержанием; </w:t>
      </w:r>
    </w:p>
    <w:p w14:paraId="5C589DA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w:t>
      </w:r>
      <w:r w:rsidRPr="00A67014">
        <w:rPr>
          <w:rFonts w:ascii="Times New Roman" w:hAnsi="Times New Roman" w:cs="Times New Roman"/>
          <w:noProof/>
          <w:sz w:val="28"/>
          <w:szCs w:val="28"/>
        </w:rPr>
        <w:tab/>
        <w:t xml:space="preserve">Делать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посильный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разбор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образное содержание,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средства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музыкальной выразительности,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структура,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исполнение); </w:t>
      </w:r>
    </w:p>
    <w:p w14:paraId="4EA4FAF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w:t>
      </w:r>
      <w:r w:rsidRPr="00A67014">
        <w:rPr>
          <w:rFonts w:ascii="Times New Roman" w:hAnsi="Times New Roman" w:cs="Times New Roman"/>
          <w:noProof/>
          <w:sz w:val="28"/>
          <w:szCs w:val="28"/>
        </w:rPr>
        <w:tab/>
        <w:t xml:space="preserve">Узнавать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звучанию изученные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помнить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названия и имена композиторов.</w:t>
      </w:r>
    </w:p>
    <w:p w14:paraId="2A3CB3C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Главной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задачей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слушательской деятельности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формирование слушательской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культуры учащихся. Это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прежде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всего: 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накопленный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опыт общения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высокохудожественными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образцами народной,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классической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современной отечественной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зарубежной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б)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умение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эмоционально и глубоко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воспринимать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 - смысловое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содержание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основе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усвоенных знаний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различных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музыкальных стилях,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жанрах,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формах и т.д.;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потребность в слушательской деятельности.</w:t>
      </w:r>
    </w:p>
    <w:p w14:paraId="75C93E7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организации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процесса развития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слушательской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культуры школьников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следует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иметь в виду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существование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различных подходов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пониманию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смысла и содержания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искусства.</w:t>
      </w:r>
    </w:p>
    <w:p w14:paraId="446E5A6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Первый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способ</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основан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понимании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отражения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действительности в образной форме. Д. Б. Кабалевский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говорил:</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Понять музыкальное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значит понять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жизненный замысел,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понять,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переплавил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композитор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этот замысел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творческом сознании,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почему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воплотил именно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форму, словом,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узнать,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как, в какой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атмосфере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родилось данное произведение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p>
    <w:p w14:paraId="588E44E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главным становиться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поведение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учащихся к пониманию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различных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взаимосвязей музыки и жизни. Основой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установления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этих связей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являются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такие основные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категории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искусства,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жанровая основа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интонация, музыкальный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музыкальная драматургия,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стиль,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 также взаимосвязи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 другими видами искусства.</w:t>
      </w:r>
      <w:r w:rsidRPr="00A67014">
        <w:rPr>
          <w:rFonts w:ascii="Times New Roman" w:hAnsi="Times New Roman" w:cs="Times New Roman"/>
          <w:noProof/>
          <w:sz w:val="28"/>
          <w:szCs w:val="28"/>
        </w:rPr>
        <w:tab/>
      </w:r>
    </w:p>
    <w:p w14:paraId="64F55F6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Второй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способ</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заключается в том,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смысл музыки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должен</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быть найден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самой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музыке. По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мнению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Л. Бернстайна,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никогда не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бывает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чем-то. </w:t>
      </w:r>
      <w:r w:rsidRPr="00A67014">
        <w:rPr>
          <w:rFonts w:ascii="Times New Roman" w:hAnsi="Times New Roman" w:cs="Times New Roman"/>
          <w:noProof/>
          <w:sz w:val="28"/>
          <w:szCs w:val="28"/>
        </w:rPr>
        <w:lastRenderedPageBreak/>
        <w:t xml:space="preserve">Музыка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просто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существует. Музыка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масса красивых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нот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звуков, 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хорошо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соединенных, что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доставляют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удовольствие, когда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слушаешь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[2, с. 45].</w:t>
      </w:r>
    </w:p>
    <w:p w14:paraId="345AC3D2" w14:textId="77777777" w:rsidR="00D00BC9" w:rsidRPr="00A67014" w:rsidRDefault="00D00BC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Прослушивание музыки следует проводить по общепринятой методике: вступительная беседа, этапы слушания с обсуждением. В процессе обсуждения следует говорить с детьми о музыкальных жанрах, музыкальный язык, музыкальный образ, о том, какие чувства передает музыка, о чем она рассказывает, о музыкальном инструментарий, звучит в произведениях, о характерных хореографические движения тех танцев, которые предлагаются для слушания, и тому подобное.</w:t>
      </w:r>
    </w:p>
    <w:p w14:paraId="1917265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Условно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выделяют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следующие этапы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организации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процесса слушания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p>
    <w:p w14:paraId="28274D7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1.</w:t>
      </w:r>
      <w:r w:rsidRPr="00A67014">
        <w:rPr>
          <w:rFonts w:ascii="Times New Roman" w:hAnsi="Times New Roman" w:cs="Times New Roman"/>
          <w:noProof/>
          <w:sz w:val="28"/>
          <w:szCs w:val="28"/>
        </w:rPr>
        <w:tab/>
        <w:t xml:space="preserve">Знакомство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произведением в форме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вступительного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слова учителя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(необходимо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направить внимание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учащихся,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заинтересовать 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рассказать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композиторе);</w:t>
      </w:r>
    </w:p>
    <w:p w14:paraId="06D2E6D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2.</w:t>
      </w:r>
      <w:r w:rsidRPr="00A67014">
        <w:rPr>
          <w:rFonts w:ascii="Times New Roman" w:hAnsi="Times New Roman" w:cs="Times New Roman"/>
          <w:noProof/>
          <w:sz w:val="28"/>
          <w:szCs w:val="28"/>
        </w:rPr>
        <w:tab/>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Исполнение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учителем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слушание музыки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записи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(первоначальное прослушивание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полной тишине);</w:t>
      </w:r>
    </w:p>
    <w:p w14:paraId="63EE39B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3.</w:t>
      </w:r>
      <w:r w:rsidRPr="00A67014">
        <w:rPr>
          <w:rFonts w:ascii="Times New Roman" w:hAnsi="Times New Roman" w:cs="Times New Roman"/>
          <w:noProof/>
          <w:sz w:val="28"/>
          <w:szCs w:val="28"/>
        </w:rPr>
        <w:tab/>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Анализ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разбор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(восприятие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отдельных эпизодов,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концентрация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внимания учащихся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выразительных средствах,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сравнение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с другими,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известными). Трудность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этапа - в сохранении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эмоционального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отношения к прослушанному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произведению;</w:instrText>
      </w:r>
      <w:r w:rsidRPr="00A67014">
        <w:rPr>
          <w:rFonts w:ascii="Times New Roman" w:hAnsi="Times New Roman" w:cs="Times New Roman"/>
          <w:noProof/>
          <w:sz w:val="28"/>
          <w:szCs w:val="28"/>
          <w:highlight w:val="white"/>
        </w:rPr>
        <w:fldChar w:fldCharType="end"/>
      </w:r>
    </w:p>
    <w:p w14:paraId="452A08F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4.</w:t>
      </w:r>
      <w:r w:rsidRPr="00A67014">
        <w:rPr>
          <w:rFonts w:ascii="Times New Roman" w:hAnsi="Times New Roman" w:cs="Times New Roman"/>
          <w:noProof/>
          <w:sz w:val="28"/>
          <w:szCs w:val="28"/>
        </w:rPr>
        <w:tab/>
        <w:t xml:space="preserve">Повторное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прослушивание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его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запомнить,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обогатить новыми наблюдениями. Восприятие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 повторном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осуществляется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более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высоком уровне,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основе полученного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опыта; </w:t>
      </w:r>
    </w:p>
    <w:p w14:paraId="78A7990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5.</w:t>
      </w:r>
      <w:r w:rsidRPr="00A67014">
        <w:rPr>
          <w:rFonts w:ascii="Times New Roman" w:hAnsi="Times New Roman" w:cs="Times New Roman"/>
          <w:noProof/>
          <w:sz w:val="28"/>
          <w:szCs w:val="28"/>
        </w:rPr>
        <w:tab/>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музыкального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последующих уроках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целью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повторения, закрепления,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сравнения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его с новыми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(сравнение музыкальных образов).</w:t>
      </w:r>
    </w:p>
    <w:p w14:paraId="50A616C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формирования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проведены следующие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этапы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работы:</w:t>
      </w:r>
    </w:p>
    <w:p w14:paraId="0EC3BDF6" w14:textId="77777777" w:rsidR="00324049" w:rsidRPr="00A67014" w:rsidRDefault="00324049" w:rsidP="00324049">
      <w:pPr>
        <w:numPr>
          <w:ilvl w:val="0"/>
          <w:numId w:val="3"/>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через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 предложенного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(Словарь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эстетических эмоций,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существуют в музыке,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признаки характера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звучания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Ражникова).</w:t>
      </w:r>
    </w:p>
    <w:p w14:paraId="065B43AA" w14:textId="77777777" w:rsidR="00324049" w:rsidRPr="00A67014" w:rsidRDefault="00324049" w:rsidP="00324049">
      <w:pPr>
        <w:numPr>
          <w:ilvl w:val="0"/>
          <w:numId w:val="1"/>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 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через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предлагаемых картин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картин с обсуждением).</w:t>
      </w:r>
    </w:p>
    <w:p w14:paraId="763F7432" w14:textId="77777777" w:rsidR="00D00BC9" w:rsidRPr="00A67014" w:rsidRDefault="00D00BC9" w:rsidP="00D00BC9">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Важным стимулом к творчеству является создание на уроках поисковых ситуаций. Это и узнавание музыкальных жанров их характерными признаками, и узнавание мелодий в разной тембровой звучании, и нахождение исполнительских средств для воплощения определенного образа.</w:t>
      </w:r>
    </w:p>
    <w:p w14:paraId="7B599F24" w14:textId="77777777" w:rsidR="00D00BC9" w:rsidRPr="00A67014" w:rsidRDefault="00D00BC9" w:rsidP="00D00BC9">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Мы использовали в работе изучения темы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Интонация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которая дает их представления о связи музыки с языком, о музыке как язык, выражающий чувства человека.</w:t>
      </w:r>
    </w:p>
    <w:p w14:paraId="383B2762" w14:textId="77777777" w:rsidR="00056E56" w:rsidRPr="00A67014" w:rsidRDefault="00056E56" w:rsidP="00056E56">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На одном из занятий с детьми мы использовали игру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Путешествие Волшебным лесом</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Детям были предложены следующие роли: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Путешественники</w:t>
      </w:r>
      <w:r w:rsidR="00417230" w:rsidRPr="00A67014">
        <w:rPr>
          <w:rFonts w:ascii="Times New Roman" w:hAnsi="Times New Roman" w:cs="Times New Roman"/>
          <w:noProof/>
          <w:sz w:val="28"/>
          <w:szCs w:val="28"/>
        </w:rPr>
        <w:t>»</w:t>
      </w:r>
      <w:r w:rsidR="001A0795"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Деревья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Лесные жители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(животные, птицы, насекомые), добрые силы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001A0795" w:rsidRPr="00A67014">
        <w:rPr>
          <w:rFonts w:ascii="Times New Roman" w:hAnsi="Times New Roman" w:cs="Times New Roman"/>
          <w:noProof/>
          <w:sz w:val="28"/>
          <w:szCs w:val="28"/>
        </w:rPr>
        <w:t>Эльфы</w:t>
      </w:r>
      <w:r w:rsidR="00417230" w:rsidRPr="00A67014">
        <w:rPr>
          <w:rFonts w:ascii="Times New Roman" w:hAnsi="Times New Roman" w:cs="Times New Roman"/>
          <w:noProof/>
          <w:sz w:val="28"/>
          <w:szCs w:val="28"/>
        </w:rPr>
        <w:t>»</w:t>
      </w:r>
      <w:r w:rsidR="001A0795" w:rsidRPr="00A67014">
        <w:rPr>
          <w:rFonts w:ascii="Times New Roman" w:hAnsi="Times New Roman" w:cs="Times New Roman"/>
          <w:noProof/>
          <w:sz w:val="28"/>
          <w:szCs w:val="28"/>
        </w:rPr>
        <w:t xml:space="preserve">, злые силы –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Кикиморы</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Важно, что дети сами выбирали роли, условия которой были такими: путь в Страну Добра лежит через Волшебный лес, в котором кроме обычных жителей - животных, птиц и насекомых, живущих и сказочные существа - эльфы и кикиморы. Задача путешественников - дойти до Страны Добра, преодолев все препятствия, которые им устраивать злые силы (загадки, головоломки, спортивные эстафеты). Помогать путешественникам животные, птицы, насекомые, а также эльфы.</w:t>
      </w:r>
    </w:p>
    <w:p w14:paraId="5062A574" w14:textId="77777777" w:rsidR="00056E56" w:rsidRPr="00A67014" w:rsidRDefault="00056E56" w:rsidP="00056E56">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Характерно, что каждый из героев сопровождает музыка: путешественники в лесу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001A0795" w:rsidRPr="00A67014">
        <w:rPr>
          <w:rFonts w:ascii="Times New Roman" w:hAnsi="Times New Roman" w:cs="Times New Roman"/>
          <w:noProof/>
          <w:sz w:val="28"/>
          <w:szCs w:val="28"/>
        </w:rPr>
        <w:t>наигрыши Лукаша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из оперы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Лесная песня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В. Кирейко; появление злых сил - Кикимора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Злюка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из пьесы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Три подружки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Д.Кабалевский; появление животных - </w:t>
      </w:r>
      <w:r w:rsidR="001A0795" w:rsidRPr="00A67014">
        <w:rPr>
          <w:rFonts w:ascii="Times New Roman" w:hAnsi="Times New Roman" w:cs="Times New Roman"/>
          <w:noProof/>
          <w:sz w:val="28"/>
          <w:szCs w:val="28"/>
        </w:rPr>
        <w:t>русская</w:t>
      </w:r>
      <w:r w:rsidRPr="00A67014">
        <w:rPr>
          <w:rFonts w:ascii="Times New Roman" w:hAnsi="Times New Roman" w:cs="Times New Roman"/>
          <w:noProof/>
          <w:sz w:val="28"/>
          <w:szCs w:val="28"/>
        </w:rPr>
        <w:t xml:space="preserve"> народная песня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Зайчик и лисичка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птиц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Птичка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В. Сокольского; насекомых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Полет шмеля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Н. Римского-Корсакова; эльфов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Рассвет</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М. Сильванского.</w:t>
      </w:r>
    </w:p>
    <w:p w14:paraId="73723E96" w14:textId="77777777" w:rsidR="00056E56" w:rsidRPr="00A67014" w:rsidRDefault="00056E56" w:rsidP="00056E56">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При этом дети придумывают характерные их героям движения, используют соответствующую мимику, жесты и речевую интонацию.</w:t>
      </w:r>
    </w:p>
    <w:p w14:paraId="00D7EC78" w14:textId="77777777" w:rsidR="00056E56" w:rsidRPr="00A67014" w:rsidRDefault="00056E56" w:rsidP="001A0795">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При проведении данной игры дети осознают, что интонация - основа музыки и от ее яркости и характера зависит и яркость и характер музыки. Кроме этого они самопроизвольно запоминают характерные тому или другому герою музыкальные примеры. И, самое главное, в процессе игры развивается </w:t>
      </w:r>
      <w:r w:rsidR="001A0795" w:rsidRPr="00A67014">
        <w:rPr>
          <w:rFonts w:ascii="Times New Roman" w:hAnsi="Times New Roman" w:cs="Times New Roman"/>
          <w:noProof/>
          <w:sz w:val="28"/>
          <w:szCs w:val="28"/>
        </w:rPr>
        <w:t>образного</w:t>
      </w:r>
      <w:r w:rsidRPr="00A67014">
        <w:rPr>
          <w:rFonts w:ascii="Times New Roman" w:hAnsi="Times New Roman" w:cs="Times New Roman"/>
          <w:noProof/>
          <w:sz w:val="28"/>
          <w:szCs w:val="28"/>
        </w:rPr>
        <w:t xml:space="preserve"> воображение детей, их фантазия, что является одной из педагогических условий художественно-эстетического развития детей </w:t>
      </w:r>
      <w:r w:rsidR="001A0795" w:rsidRPr="00A67014">
        <w:rPr>
          <w:rFonts w:ascii="Times New Roman" w:hAnsi="Times New Roman" w:cs="Times New Roman"/>
          <w:noProof/>
          <w:sz w:val="28"/>
          <w:szCs w:val="28"/>
        </w:rPr>
        <w:t>данноговозраста.</w:t>
      </w:r>
    </w:p>
    <w:p w14:paraId="76976153" w14:textId="77777777" w:rsidR="00056E56" w:rsidRPr="00A67014" w:rsidRDefault="00056E56" w:rsidP="00056E56">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С интонаций состоит музыка, развиваясь она приводит к вариантности средств построения музыки, отсюда тема последнего занятия </w:t>
      </w:r>
      <w:r w:rsidR="001A0795"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Строение (формы) музыки</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w:t>
      </w:r>
    </w:p>
    <w:p w14:paraId="287DB407" w14:textId="77777777" w:rsidR="00056E56" w:rsidRPr="00A67014" w:rsidRDefault="00056E56" w:rsidP="00056E56">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Дети изучали эту тему в течение нескольких занятий. Цель таких занятий - подвести детей к выводу, что музыка, как и во что на свете, имеет свое строение; научить их распознавать различные музыкальные формы; развивать художественно-эстетическое восприятие музыки.</w:t>
      </w:r>
    </w:p>
    <w:p w14:paraId="79702DC2" w14:textId="77777777" w:rsidR="001A0795" w:rsidRPr="00A67014" w:rsidRDefault="001A0795" w:rsidP="00056E56">
      <w:pPr>
        <w:spacing w:after="0" w:line="360" w:lineRule="auto"/>
        <w:ind w:firstLine="720"/>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Далее на уроках слушания музыки была проведена работа по обучению восприятия музыки с целью развития образного мышления. </w:t>
      </w:r>
    </w:p>
    <w:p w14:paraId="5F9854A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первом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тема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музыки, звучала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следующим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образом: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Музыка зимы</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слушания учащиеся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разделены на 4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группы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 четыре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пять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человек.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были выбраны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следующее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произведение: Антонио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Вивальди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Времена года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«Зима»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I часть Allegro molto.</w:t>
      </w:r>
    </w:p>
    <w:p w14:paraId="71F54B95" w14:textId="77777777" w:rsidR="00324049" w:rsidRPr="00A67014" w:rsidRDefault="00324049" w:rsidP="00324049">
      <w:pPr>
        <w:spacing w:after="0" w:line="360" w:lineRule="auto"/>
        <w:ind w:firstLine="709"/>
        <w:jc w:val="both"/>
        <w:rPr>
          <w:rFonts w:ascii="Times New Roman" w:hAnsi="Times New Roman" w:cs="Times New Roman"/>
          <w:i/>
          <w:noProof/>
          <w:sz w:val="28"/>
          <w:szCs w:val="28"/>
        </w:rPr>
      </w:pPr>
      <w:r w:rsidRPr="00A67014">
        <w:rPr>
          <w:rFonts w:ascii="Times New Roman" w:hAnsi="Times New Roman" w:cs="Times New Roman"/>
          <w:i/>
          <w:noProof/>
          <w:sz w:val="28"/>
          <w:szCs w:val="28"/>
        </w:rPr>
        <w:t>Первое слушание.</w:t>
      </w:r>
    </w:p>
    <w:p w14:paraId="6A61920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Перед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первым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слушанием зачитан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эпиграф:</w:instrText>
      </w:r>
      <w:r w:rsidRPr="00A67014">
        <w:rPr>
          <w:rFonts w:ascii="Times New Roman" w:hAnsi="Times New Roman" w:cs="Times New Roman"/>
          <w:noProof/>
          <w:sz w:val="28"/>
          <w:szCs w:val="28"/>
          <w:highlight w:val="white"/>
        </w:rPr>
        <w:fldChar w:fldCharType="end"/>
      </w:r>
    </w:p>
    <w:p w14:paraId="3C2D17E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Морозной гладью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стелется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дорога,</w:t>
      </w:r>
    </w:p>
    <w:p w14:paraId="28FAB33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 человек,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иззябшими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ногами.</w:t>
      </w:r>
    </w:p>
    <w:p w14:paraId="34BA049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Протаптывая путь, стуча зубами, Бежит, чтобы согреться хоть немного.</w:t>
      </w:r>
    </w:p>
    <w:p w14:paraId="5F4F1D3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Задание после первого слушания: </w:t>
      </w:r>
      <w:r w:rsidRPr="00A67014">
        <w:rPr>
          <w:rFonts w:ascii="Times New Roman" w:hAnsi="Times New Roman" w:cs="Times New Roman"/>
          <w:noProof/>
          <w:sz w:val="28"/>
          <w:szCs w:val="28"/>
        </w:rPr>
        <w:t>охарактеризовать произведение, описать предложенный образ. С помощью чего композитор раскрывает этот образ?</w:t>
      </w:r>
    </w:p>
    <w:p w14:paraId="7921040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После, учащимся были предложены следующие репродукции картин, с зимними пейзажами: А. Соломаткин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Метель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Свиридов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Метель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И.И. Шишкин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На севере диком</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И.И. Шишкин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Зима в лесу. Иней</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Занесённый снегом парк</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Исаак Левитан. </w:t>
      </w:r>
    </w:p>
    <w:p w14:paraId="02A43EB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lastRenderedPageBreak/>
        <w:t>Задание:</w:t>
      </w:r>
      <w:r w:rsidRPr="00A67014">
        <w:rPr>
          <w:rFonts w:ascii="Times New Roman" w:hAnsi="Times New Roman" w:cs="Times New Roman"/>
          <w:noProof/>
          <w:sz w:val="28"/>
          <w:szCs w:val="28"/>
        </w:rPr>
        <w:t xml:space="preserve"> выбрать, какие из репродукций соответствуют образу прослушанного произведения, и объяснить свой выбор. </w:t>
      </w:r>
    </w:p>
    <w:p w14:paraId="7207832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Перед выполнением данного задания, мною был снова зачитан эпиграф к данному произведению.</w:t>
      </w:r>
    </w:p>
    <w:p w14:paraId="253EFBE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После выполнения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задания,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вместе со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всеми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учащимися, 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еще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 рассмотрели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репродукции,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раскрыли образ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каждой,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обозначили те,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полностью соответствовали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образу произведения.</w:t>
      </w:r>
    </w:p>
    <w:p w14:paraId="7C52DF8D" w14:textId="77777777" w:rsidR="00324049" w:rsidRPr="00A67014" w:rsidRDefault="00324049" w:rsidP="00324049">
      <w:pPr>
        <w:spacing w:after="0" w:line="360" w:lineRule="auto"/>
        <w:ind w:firstLine="709"/>
        <w:jc w:val="both"/>
        <w:rPr>
          <w:rFonts w:ascii="Times New Roman" w:hAnsi="Times New Roman" w:cs="Times New Roman"/>
          <w:i/>
          <w:noProof/>
          <w:sz w:val="28"/>
          <w:szCs w:val="28"/>
        </w:rPr>
      </w:pPr>
      <w:r w:rsidRPr="00A67014">
        <w:rPr>
          <w:rFonts w:ascii="Times New Roman" w:hAnsi="Times New Roman" w:cs="Times New Roman"/>
          <w:i/>
          <w:noProof/>
          <w:sz w:val="28"/>
          <w:szCs w:val="28"/>
        </w:rPr>
        <w:t xml:space="preserve">Повторное </w:t>
      </w:r>
      <w:r w:rsidRPr="00A67014">
        <w:rPr>
          <w:rFonts w:ascii="Times New Roman" w:hAnsi="Times New Roman" w:cs="Times New Roman"/>
          <w:i/>
          <w:noProof/>
          <w:sz w:val="28"/>
          <w:szCs w:val="28"/>
          <w:highlight w:val="white"/>
        </w:rPr>
        <w:fldChar w:fldCharType="begin"/>
      </w:r>
      <w:r w:rsidRPr="00A67014">
        <w:rPr>
          <w:rFonts w:ascii="Times New Roman" w:hAnsi="Times New Roman" w:cs="Times New Roman"/>
          <w:i/>
          <w:noProof/>
          <w:sz w:val="28"/>
          <w:szCs w:val="28"/>
          <w:highlight w:val="white"/>
        </w:rPr>
        <w:instrText>eq слушание:</w:instrText>
      </w:r>
      <w:r w:rsidRPr="00A67014">
        <w:rPr>
          <w:rFonts w:ascii="Times New Roman" w:hAnsi="Times New Roman" w:cs="Times New Roman"/>
          <w:i/>
          <w:noProof/>
          <w:sz w:val="28"/>
          <w:szCs w:val="28"/>
          <w:highlight w:val="white"/>
        </w:rPr>
        <w:fldChar w:fldCharType="end"/>
      </w:r>
    </w:p>
    <w:p w14:paraId="1257101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Перед повторным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мною снова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зачитан эпиграф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произведению.</w:t>
      </w:r>
    </w:p>
    <w:p w14:paraId="31123E5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Задание:</w:t>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выбрать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 предложенных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интерактивной доске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определений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те, которые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соответствуют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музыкальному образу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раскрывают его. </w:t>
      </w:r>
    </w:p>
    <w:p w14:paraId="23ED871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задания, мною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отобрано 10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определений,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5 из них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полностью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соответствуют характеру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остальные 5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абсолютно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 соответствуют. Это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сделано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оценить,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насколько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адекватно дети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воспринимают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 произведения.</w:t>
      </w:r>
    </w:p>
    <w:p w14:paraId="6A6432C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4"/>
        <w:gridCol w:w="4584"/>
      </w:tblGrid>
      <w:tr w:rsidR="00324049" w:rsidRPr="00A67014" w14:paraId="4197BD08" w14:textId="77777777" w:rsidTr="003E60D2">
        <w:trPr>
          <w:trHeight w:val="344"/>
        </w:trPr>
        <w:tc>
          <w:tcPr>
            <w:tcW w:w="4594" w:type="dxa"/>
          </w:tcPr>
          <w:p w14:paraId="20FCE9B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 xml:space="preserve">Подходящие </w:t>
            </w:r>
            <w:r w:rsidRPr="00A67014">
              <w:rPr>
                <w:rFonts w:ascii="Times New Roman" w:hAnsi="Times New Roman" w:cs="Times New Roman"/>
                <w:b/>
                <w:noProof/>
                <w:sz w:val="28"/>
                <w:szCs w:val="28"/>
                <w:highlight w:val="white"/>
              </w:rPr>
              <w:fldChar w:fldCharType="begin"/>
            </w:r>
            <w:r w:rsidRPr="00A67014">
              <w:rPr>
                <w:rFonts w:ascii="Times New Roman" w:hAnsi="Times New Roman" w:cs="Times New Roman"/>
                <w:b/>
                <w:noProof/>
                <w:sz w:val="28"/>
                <w:szCs w:val="28"/>
                <w:highlight w:val="white"/>
              </w:rPr>
              <w:instrText>eq определения</w:instrText>
            </w:r>
            <w:r w:rsidRPr="00A67014">
              <w:rPr>
                <w:rFonts w:ascii="Times New Roman" w:hAnsi="Times New Roman" w:cs="Times New Roman"/>
                <w:b/>
                <w:noProof/>
                <w:sz w:val="28"/>
                <w:szCs w:val="28"/>
                <w:highlight w:val="white"/>
              </w:rPr>
              <w:fldChar w:fldCharType="end"/>
            </w:r>
          </w:p>
        </w:tc>
        <w:tc>
          <w:tcPr>
            <w:tcW w:w="4584" w:type="dxa"/>
          </w:tcPr>
          <w:p w14:paraId="219DE64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Неподходящие определения</w:t>
            </w:r>
          </w:p>
        </w:tc>
      </w:tr>
      <w:tr w:rsidR="00324049" w:rsidRPr="00A67014" w14:paraId="271E131B" w14:textId="77777777" w:rsidTr="003E60D2">
        <w:trPr>
          <w:trHeight w:val="2925"/>
        </w:trPr>
        <w:tc>
          <w:tcPr>
            <w:tcW w:w="4594" w:type="dxa"/>
          </w:tcPr>
          <w:p w14:paraId="753BBF2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102261C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Вкрадчиво</w:t>
            </w:r>
          </w:p>
          <w:p w14:paraId="120D611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Интригующе</w:t>
            </w:r>
          </w:p>
          <w:p w14:paraId="265179E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Порывисто</w:t>
            </w:r>
          </w:p>
          <w:p w14:paraId="1EBD892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Изящно</w:t>
            </w:r>
          </w:p>
          <w:p w14:paraId="6842690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Грациозно</w:t>
            </w:r>
          </w:p>
        </w:tc>
        <w:tc>
          <w:tcPr>
            <w:tcW w:w="4584" w:type="dxa"/>
          </w:tcPr>
          <w:p w14:paraId="56C48B5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4D23236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Буйно</w:t>
            </w:r>
          </w:p>
          <w:p w14:paraId="5811541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Светло</w:t>
            </w:r>
          </w:p>
          <w:p w14:paraId="2BD31ED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Хмуро</w:t>
            </w:r>
          </w:p>
          <w:p w14:paraId="5D52F1F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Угрюмо</w:t>
            </w:r>
          </w:p>
          <w:p w14:paraId="5218DAE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Жалобно</w:t>
            </w:r>
          </w:p>
          <w:p w14:paraId="1E93CCA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r>
    </w:tbl>
    <w:p w14:paraId="47CFCBC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09C84F8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Домашние </w:t>
      </w:r>
      <w:r w:rsidRPr="00A67014">
        <w:rPr>
          <w:rFonts w:ascii="Times New Roman" w:hAnsi="Times New Roman" w:cs="Times New Roman"/>
          <w:i/>
          <w:noProof/>
          <w:sz w:val="28"/>
          <w:szCs w:val="28"/>
          <w:highlight w:val="white"/>
        </w:rPr>
        <w:fldChar w:fldCharType="begin"/>
      </w:r>
      <w:r w:rsidRPr="00A67014">
        <w:rPr>
          <w:rFonts w:ascii="Times New Roman" w:hAnsi="Times New Roman" w:cs="Times New Roman"/>
          <w:i/>
          <w:noProof/>
          <w:sz w:val="28"/>
          <w:szCs w:val="28"/>
          <w:highlight w:val="white"/>
        </w:rPr>
        <w:instrText>eq задание:</w:instrText>
      </w:r>
      <w:r w:rsidRPr="00A67014">
        <w:rPr>
          <w:rFonts w:ascii="Times New Roman" w:hAnsi="Times New Roman" w:cs="Times New Roman"/>
          <w:i/>
          <w:noProof/>
          <w:sz w:val="28"/>
          <w:szCs w:val="28"/>
          <w:highlight w:val="white"/>
        </w:rPr>
        <w:fldChar w:fldCharType="end"/>
      </w:r>
      <w:r w:rsidRPr="00A67014">
        <w:rPr>
          <w:rFonts w:ascii="Times New Roman" w:hAnsi="Times New Roman" w:cs="Times New Roman"/>
          <w:i/>
          <w:noProof/>
          <w:sz w:val="28"/>
          <w:szCs w:val="28"/>
        </w:rPr>
        <w:t xml:space="preserve"> </w:t>
      </w:r>
      <w:r w:rsidRPr="00A67014">
        <w:rPr>
          <w:rFonts w:ascii="Times New Roman" w:hAnsi="Times New Roman" w:cs="Times New Roman"/>
          <w:noProof/>
          <w:sz w:val="28"/>
          <w:szCs w:val="28"/>
        </w:rPr>
        <w:t xml:space="preserve">нарисовать рисунок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прослушанному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произведению, постараться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отобразить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 предложенный композитором. Суметь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его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презентовать, дать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устную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характеристику образу.</w:t>
      </w:r>
    </w:p>
    <w:p w14:paraId="649FD28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i/>
          <w:noProof/>
          <w:sz w:val="28"/>
          <w:szCs w:val="28"/>
        </w:rPr>
        <w:lastRenderedPageBreak/>
        <w:t>Второе занятие.</w:t>
      </w:r>
      <w:r w:rsidRPr="00A67014">
        <w:rPr>
          <w:rFonts w:ascii="Times New Roman" w:hAnsi="Times New Roman" w:cs="Times New Roman"/>
          <w:noProof/>
          <w:sz w:val="28"/>
          <w:szCs w:val="28"/>
        </w:rPr>
        <w:t xml:space="preserve">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второй неделе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проведены следующие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этапы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работы:</w:t>
      </w:r>
    </w:p>
    <w:p w14:paraId="625C2868" w14:textId="77777777" w:rsidR="00324049" w:rsidRPr="00A67014" w:rsidRDefault="00324049" w:rsidP="00324049">
      <w:pPr>
        <w:numPr>
          <w:ilvl w:val="0"/>
          <w:numId w:val="2"/>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через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 предложенного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(Словарь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эстетических эмоций,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существуют в музыке,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признаки характера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звучания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Ражникова).</w:t>
      </w:r>
    </w:p>
    <w:p w14:paraId="048713CC" w14:textId="77777777" w:rsidR="00324049" w:rsidRPr="00A67014" w:rsidRDefault="00324049" w:rsidP="00324049">
      <w:pPr>
        <w:numPr>
          <w:ilvl w:val="0"/>
          <w:numId w:val="2"/>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через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предлагаемых стихов.</w:t>
      </w:r>
    </w:p>
    <w:p w14:paraId="4D0F2FCE" w14:textId="77777777" w:rsidR="00324049" w:rsidRPr="00A67014" w:rsidRDefault="00324049" w:rsidP="00324049">
      <w:pPr>
        <w:numPr>
          <w:ilvl w:val="0"/>
          <w:numId w:val="2"/>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через пластику. </w:t>
      </w:r>
    </w:p>
    <w:p w14:paraId="5AA9E29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Тема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втором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занятии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звучала следующим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Сказочный балет П.И. Чайковского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Щелкунчик</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w:t>
      </w:r>
      <w:r w:rsidRPr="00A67014">
        <w:rPr>
          <w:rFonts w:ascii="Times New Roman" w:hAnsi="Times New Roman" w:cs="Times New Roman"/>
          <w:b/>
          <w:i/>
          <w:noProof/>
          <w:sz w:val="28"/>
          <w:szCs w:val="28"/>
        </w:rPr>
        <w:t xml:space="preserve"> </w:t>
      </w:r>
      <w:r w:rsidRPr="00A67014">
        <w:rPr>
          <w:rFonts w:ascii="Times New Roman" w:hAnsi="Times New Roman" w:cs="Times New Roman"/>
          <w:noProof/>
          <w:sz w:val="28"/>
          <w:szCs w:val="28"/>
        </w:rPr>
        <w:t xml:space="preserve">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было предложено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следующее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произведение: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Вальс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снежных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хлопьев</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П.И. Чайковского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балета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Щелкунчик</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w:t>
      </w:r>
    </w:p>
    <w:p w14:paraId="426715F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начале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занятия, мы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провели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повторное слушание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Антонио Вивальди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«Времена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года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Зима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I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часть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Allegro molto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предыдущего урока. Затем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учащиеся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представляли свое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домашнее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задание.</w:t>
      </w:r>
    </w:p>
    <w:p w14:paraId="07C1C341" w14:textId="77777777" w:rsidR="00324049" w:rsidRPr="00A67014" w:rsidRDefault="00324049" w:rsidP="00324049">
      <w:pPr>
        <w:spacing w:after="0" w:line="360" w:lineRule="auto"/>
        <w:ind w:firstLine="709"/>
        <w:jc w:val="both"/>
        <w:rPr>
          <w:rFonts w:ascii="Times New Roman" w:hAnsi="Times New Roman" w:cs="Times New Roman"/>
          <w:i/>
          <w:noProof/>
          <w:sz w:val="28"/>
          <w:szCs w:val="28"/>
        </w:rPr>
      </w:pPr>
      <w:r w:rsidRPr="00A67014">
        <w:rPr>
          <w:rFonts w:ascii="Times New Roman" w:hAnsi="Times New Roman" w:cs="Times New Roman"/>
          <w:i/>
          <w:noProof/>
          <w:sz w:val="28"/>
          <w:szCs w:val="28"/>
        </w:rPr>
        <w:t>Первое слушание.</w:t>
      </w:r>
    </w:p>
    <w:p w14:paraId="2F6C3C0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Перед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первым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слушанием, мною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проведена беседа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балете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П.И. Чайковского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«Щелкунчик»,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раскрыто его содержание. Были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подобраны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соответствующие иллюстрации к балету.</w:t>
      </w:r>
    </w:p>
    <w:p w14:paraId="6647A0D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Задание </w:t>
      </w:r>
      <w:r w:rsidRPr="00A67014">
        <w:rPr>
          <w:rFonts w:ascii="Times New Roman" w:hAnsi="Times New Roman" w:cs="Times New Roman"/>
          <w:i/>
          <w:noProof/>
          <w:sz w:val="28"/>
          <w:szCs w:val="28"/>
          <w:highlight w:val="white"/>
        </w:rPr>
        <w:fldChar w:fldCharType="begin"/>
      </w:r>
      <w:r w:rsidRPr="00A67014">
        <w:rPr>
          <w:rFonts w:ascii="Times New Roman" w:hAnsi="Times New Roman" w:cs="Times New Roman"/>
          <w:i/>
          <w:noProof/>
          <w:sz w:val="28"/>
          <w:szCs w:val="28"/>
          <w:highlight w:val="white"/>
        </w:rPr>
        <w:instrText>eq после</w:instrText>
      </w:r>
      <w:r w:rsidRPr="00A67014">
        <w:rPr>
          <w:rFonts w:ascii="Times New Roman" w:hAnsi="Times New Roman" w:cs="Times New Roman"/>
          <w:i/>
          <w:noProof/>
          <w:sz w:val="28"/>
          <w:szCs w:val="28"/>
          <w:highlight w:val="white"/>
        </w:rPr>
        <w:fldChar w:fldCharType="end"/>
      </w:r>
      <w:r w:rsidRPr="00A67014">
        <w:rPr>
          <w:rFonts w:ascii="Times New Roman" w:hAnsi="Times New Roman" w:cs="Times New Roman"/>
          <w:i/>
          <w:noProof/>
          <w:sz w:val="28"/>
          <w:szCs w:val="28"/>
        </w:rPr>
        <w:t xml:space="preserve"> первого слушания:</w:t>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выбрать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стихотворения соответствующие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образу данного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из предложенных,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мною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w:t>
      </w:r>
    </w:p>
    <w:p w14:paraId="64F2898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Задание:</w:t>
      </w:r>
      <w:r w:rsidRPr="00A67014">
        <w:rPr>
          <w:rFonts w:ascii="Times New Roman" w:hAnsi="Times New Roman" w:cs="Times New Roman"/>
          <w:noProof/>
          <w:sz w:val="28"/>
          <w:szCs w:val="28"/>
        </w:rPr>
        <w:t xml:space="preserve"> подобрать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определения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соответствующие музыкальному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w:t>
      </w:r>
    </w:p>
    <w:p w14:paraId="47932B6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Как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для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первого занятия,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мною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было отобрано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10</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определений, 5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полностью соответствуют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характеру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образу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остальные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5 абсолютно не соответствуют. Это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сделано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оценить,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насколько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адекватно дети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воспринимают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 произведения.</w:t>
      </w:r>
    </w:p>
    <w:p w14:paraId="73F4F81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7"/>
      </w:tblGrid>
      <w:tr w:rsidR="00324049" w:rsidRPr="00A67014" w14:paraId="2DB84F8C" w14:textId="77777777" w:rsidTr="003E60D2">
        <w:trPr>
          <w:trHeight w:val="425"/>
        </w:trPr>
        <w:tc>
          <w:tcPr>
            <w:tcW w:w="4726" w:type="dxa"/>
          </w:tcPr>
          <w:p w14:paraId="17DD825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 xml:space="preserve">Подходящие </w:t>
            </w:r>
            <w:r w:rsidRPr="00A67014">
              <w:rPr>
                <w:rFonts w:ascii="Times New Roman" w:hAnsi="Times New Roman" w:cs="Times New Roman"/>
                <w:b/>
                <w:noProof/>
                <w:sz w:val="28"/>
                <w:szCs w:val="28"/>
                <w:highlight w:val="white"/>
              </w:rPr>
              <w:fldChar w:fldCharType="begin"/>
            </w:r>
            <w:r w:rsidRPr="00A67014">
              <w:rPr>
                <w:rFonts w:ascii="Times New Roman" w:hAnsi="Times New Roman" w:cs="Times New Roman"/>
                <w:b/>
                <w:noProof/>
                <w:sz w:val="28"/>
                <w:szCs w:val="28"/>
                <w:highlight w:val="white"/>
              </w:rPr>
              <w:instrText>eq определения</w:instrText>
            </w:r>
            <w:r w:rsidRPr="00A67014">
              <w:rPr>
                <w:rFonts w:ascii="Times New Roman" w:hAnsi="Times New Roman" w:cs="Times New Roman"/>
                <w:b/>
                <w:noProof/>
                <w:sz w:val="28"/>
                <w:szCs w:val="28"/>
                <w:highlight w:val="white"/>
              </w:rPr>
              <w:fldChar w:fldCharType="end"/>
            </w:r>
          </w:p>
        </w:tc>
        <w:tc>
          <w:tcPr>
            <w:tcW w:w="4727" w:type="dxa"/>
          </w:tcPr>
          <w:p w14:paraId="27DEE9B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Неподходящие определения</w:t>
            </w:r>
          </w:p>
        </w:tc>
      </w:tr>
      <w:tr w:rsidR="00324049" w:rsidRPr="00A67014" w14:paraId="6BA66EB8" w14:textId="77777777" w:rsidTr="003E60D2">
        <w:trPr>
          <w:trHeight w:val="70"/>
        </w:trPr>
        <w:tc>
          <w:tcPr>
            <w:tcW w:w="4726" w:type="dxa"/>
          </w:tcPr>
          <w:p w14:paraId="12D0675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6018E79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Сверкающая</w:t>
            </w:r>
          </w:p>
          <w:p w14:paraId="36788EA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Игривая</w:t>
            </w:r>
          </w:p>
          <w:p w14:paraId="4A05628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Порывистая</w:t>
            </w:r>
          </w:p>
          <w:p w14:paraId="4BA0AD6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Изящная</w:t>
            </w:r>
          </w:p>
          <w:p w14:paraId="6E2A222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Сказочная</w:t>
            </w:r>
          </w:p>
          <w:p w14:paraId="616C760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c>
          <w:tcPr>
            <w:tcW w:w="4727" w:type="dxa"/>
          </w:tcPr>
          <w:p w14:paraId="18F7BD6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73293B3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Страшная</w:t>
            </w:r>
          </w:p>
          <w:p w14:paraId="0FD13B9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Злая</w:t>
            </w:r>
          </w:p>
          <w:p w14:paraId="68E7F9E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Хмурая</w:t>
            </w:r>
          </w:p>
          <w:p w14:paraId="266A076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Угрюмая</w:t>
            </w:r>
          </w:p>
          <w:p w14:paraId="4CAACC0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Жалобная</w:t>
            </w:r>
          </w:p>
          <w:p w14:paraId="4F6187E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r>
    </w:tbl>
    <w:p w14:paraId="6AF27A9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Перед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повторным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слушанием мною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проведена работа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над</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пластическими движениями. Вместе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учащимися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 придумывали,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какими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пластическими движениями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можно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показать ту,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иную часть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точнее с помощью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каких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пластических движений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можно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передать музыкальный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w:t>
      </w:r>
    </w:p>
    <w:p w14:paraId="73559C23" w14:textId="77777777" w:rsidR="00324049" w:rsidRPr="00A67014" w:rsidRDefault="00324049" w:rsidP="00324049">
      <w:pPr>
        <w:spacing w:after="0" w:line="360" w:lineRule="auto"/>
        <w:ind w:firstLine="709"/>
        <w:jc w:val="both"/>
        <w:rPr>
          <w:rFonts w:ascii="Times New Roman" w:hAnsi="Times New Roman" w:cs="Times New Roman"/>
          <w:i/>
          <w:noProof/>
          <w:sz w:val="28"/>
          <w:szCs w:val="28"/>
        </w:rPr>
      </w:pPr>
      <w:r w:rsidRPr="00A67014">
        <w:rPr>
          <w:rFonts w:ascii="Times New Roman" w:hAnsi="Times New Roman" w:cs="Times New Roman"/>
          <w:i/>
          <w:noProof/>
          <w:sz w:val="28"/>
          <w:szCs w:val="28"/>
        </w:rPr>
        <w:t>Повторное слушание.</w:t>
      </w:r>
    </w:p>
    <w:p w14:paraId="3653EE3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Работа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над</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пластикой: учащиеся 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движениях отображают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меняющийся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характер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меняют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движения (порывистое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кружение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снежинок, пение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хора,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вальсообразные движения).</w:t>
      </w:r>
    </w:p>
    <w:p w14:paraId="4CE6856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Домашнее </w:t>
      </w:r>
      <w:r w:rsidRPr="00A67014">
        <w:rPr>
          <w:rFonts w:ascii="Times New Roman" w:hAnsi="Times New Roman" w:cs="Times New Roman"/>
          <w:i/>
          <w:noProof/>
          <w:sz w:val="28"/>
          <w:szCs w:val="28"/>
          <w:highlight w:val="white"/>
        </w:rPr>
        <w:fldChar w:fldCharType="begin"/>
      </w:r>
      <w:r w:rsidRPr="00A67014">
        <w:rPr>
          <w:rFonts w:ascii="Times New Roman" w:hAnsi="Times New Roman" w:cs="Times New Roman"/>
          <w:i/>
          <w:noProof/>
          <w:sz w:val="28"/>
          <w:szCs w:val="28"/>
          <w:highlight w:val="white"/>
        </w:rPr>
        <w:instrText>eq задание:</w:instrText>
      </w:r>
      <w:r w:rsidRPr="00A67014">
        <w:rPr>
          <w:rFonts w:ascii="Times New Roman" w:hAnsi="Times New Roman" w:cs="Times New Roman"/>
          <w:i/>
          <w:noProof/>
          <w:sz w:val="28"/>
          <w:szCs w:val="28"/>
          <w:highlight w:val="white"/>
        </w:rPr>
        <w:fldChar w:fldCharType="end"/>
      </w:r>
      <w:r w:rsidRPr="00A67014">
        <w:rPr>
          <w:rFonts w:ascii="Times New Roman" w:hAnsi="Times New Roman" w:cs="Times New Roman"/>
          <w:noProof/>
          <w:sz w:val="28"/>
          <w:szCs w:val="28"/>
        </w:rPr>
        <w:t xml:space="preserve"> нарисовать рисунок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произведению</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устно обосновать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нарисованный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музыкальный образ.</w:t>
      </w:r>
    </w:p>
    <w:p w14:paraId="4299917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i/>
          <w:noProof/>
          <w:sz w:val="28"/>
          <w:szCs w:val="28"/>
        </w:rPr>
        <w:t>Третье занятие.</w:t>
      </w:r>
      <w:r w:rsidRPr="00A67014">
        <w:rPr>
          <w:rFonts w:ascii="Times New Roman" w:hAnsi="Times New Roman" w:cs="Times New Roman"/>
          <w:noProof/>
          <w:sz w:val="28"/>
          <w:szCs w:val="28"/>
        </w:rPr>
        <w:t xml:space="preserve">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развития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образного мышления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использовались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следующие этапы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работы:</w:instrText>
      </w:r>
      <w:r w:rsidRPr="00A67014">
        <w:rPr>
          <w:rFonts w:ascii="Times New Roman" w:hAnsi="Times New Roman" w:cs="Times New Roman"/>
          <w:noProof/>
          <w:sz w:val="28"/>
          <w:szCs w:val="28"/>
          <w:highlight w:val="white"/>
        </w:rPr>
        <w:fldChar w:fldCharType="end"/>
      </w:r>
    </w:p>
    <w:p w14:paraId="186D9D01" w14:textId="77777777" w:rsidR="00324049" w:rsidRPr="00A67014" w:rsidRDefault="00324049" w:rsidP="00324049">
      <w:pPr>
        <w:numPr>
          <w:ilvl w:val="0"/>
          <w:numId w:val="2"/>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Развитие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через выбор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предложенного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Словарь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эстетических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эмоций</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которые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существуют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музыке, как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признаки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характера звучания В. Ражникова). </w:t>
      </w:r>
    </w:p>
    <w:p w14:paraId="402CF9FE" w14:textId="77777777" w:rsidR="00324049" w:rsidRPr="00A67014" w:rsidRDefault="00324049" w:rsidP="00324049">
      <w:pPr>
        <w:numPr>
          <w:ilvl w:val="0"/>
          <w:numId w:val="2"/>
        </w:num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Развитие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через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цитат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А.С. Пушкина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царе Салтане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w:t>
      </w:r>
    </w:p>
    <w:p w14:paraId="187F5BD1"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Тема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урока: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Сказки в музыке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w:t>
      </w:r>
      <w:r w:rsidRPr="00A67014">
        <w:rPr>
          <w:rFonts w:ascii="Times New Roman" w:hAnsi="Times New Roman" w:cs="Times New Roman"/>
          <w:b/>
          <w:noProof/>
          <w:sz w:val="28"/>
          <w:szCs w:val="28"/>
        </w:rPr>
        <w:t xml:space="preserve"> </w:t>
      </w:r>
      <w:r w:rsidRPr="00A67014">
        <w:rPr>
          <w:rFonts w:ascii="Times New Roman" w:hAnsi="Times New Roman" w:cs="Times New Roman"/>
          <w:noProof/>
          <w:sz w:val="28"/>
          <w:szCs w:val="28"/>
        </w:rPr>
        <w:t xml:space="preserve">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предложенные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для слушания: Н.А. Римский-Корсаков,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опера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Сказка о царе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Салтане»,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Три чуда.</w:t>
      </w:r>
    </w:p>
    <w:p w14:paraId="68F232E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начале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занятия, мною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снова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проведено повторное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произведения пройденного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прошлом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«Вальс</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снежных хлопьев</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П.И. Чайковского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балета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Щелкунчик</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w:t>
      </w:r>
    </w:p>
    <w:p w14:paraId="2E97707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Ребята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презентовали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свое домашнее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задание,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обосновывая свои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представления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музыкальном образе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представленные в рисунке. </w:t>
      </w:r>
    </w:p>
    <w:p w14:paraId="02C1F640" w14:textId="77777777" w:rsidR="00324049" w:rsidRPr="00A67014" w:rsidRDefault="00324049" w:rsidP="00324049">
      <w:pPr>
        <w:spacing w:after="0" w:line="360" w:lineRule="auto"/>
        <w:ind w:firstLine="709"/>
        <w:jc w:val="both"/>
        <w:rPr>
          <w:rFonts w:ascii="Times New Roman" w:hAnsi="Times New Roman" w:cs="Times New Roman"/>
          <w:i/>
          <w:noProof/>
          <w:sz w:val="28"/>
          <w:szCs w:val="28"/>
        </w:rPr>
      </w:pPr>
      <w:r w:rsidRPr="00A67014">
        <w:rPr>
          <w:rFonts w:ascii="Times New Roman" w:hAnsi="Times New Roman" w:cs="Times New Roman"/>
          <w:i/>
          <w:noProof/>
          <w:sz w:val="28"/>
          <w:szCs w:val="28"/>
        </w:rPr>
        <w:t xml:space="preserve">Первое слушание. </w:t>
      </w:r>
      <w:r w:rsidRPr="00A67014">
        <w:rPr>
          <w:rFonts w:ascii="Times New Roman" w:hAnsi="Times New Roman" w:cs="Times New Roman"/>
          <w:noProof/>
          <w:sz w:val="28"/>
          <w:szCs w:val="28"/>
        </w:rPr>
        <w:t xml:space="preserve">Перед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слушанием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мною проводилась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беседа,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сказке А.С. Пушкина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 царе Салтане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Были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подобраны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соответствующие иллюстрации. Вместе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учащимися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 вспоминали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содержание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сказки и чудеса,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там происходили.</w:t>
      </w:r>
      <w:r w:rsidRPr="00A67014">
        <w:rPr>
          <w:rFonts w:ascii="Times New Roman" w:hAnsi="Times New Roman" w:cs="Times New Roman"/>
          <w:i/>
          <w:noProof/>
          <w:sz w:val="28"/>
          <w:szCs w:val="28"/>
        </w:rPr>
        <w:t xml:space="preserve"> </w:t>
      </w:r>
      <w:r w:rsidRPr="00A67014">
        <w:rPr>
          <w:rFonts w:ascii="Times New Roman" w:hAnsi="Times New Roman" w:cs="Times New Roman"/>
          <w:noProof/>
          <w:sz w:val="28"/>
          <w:szCs w:val="28"/>
        </w:rPr>
        <w:t xml:space="preserve">Слушание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проводилось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 частям,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первая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часть, т.е.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первое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чудо»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 это тема белки.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нужно подобрать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правильные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определения: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7"/>
      </w:tblGrid>
      <w:tr w:rsidR="00324049" w:rsidRPr="00A67014" w14:paraId="6C0AF248" w14:textId="77777777" w:rsidTr="003E60D2">
        <w:trPr>
          <w:trHeight w:val="318"/>
        </w:trPr>
        <w:tc>
          <w:tcPr>
            <w:tcW w:w="4726" w:type="dxa"/>
          </w:tcPr>
          <w:p w14:paraId="66109C2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 xml:space="preserve">Подходящие </w:t>
            </w:r>
            <w:r w:rsidRPr="00A67014">
              <w:rPr>
                <w:rFonts w:ascii="Times New Roman" w:hAnsi="Times New Roman" w:cs="Times New Roman"/>
                <w:b/>
                <w:noProof/>
                <w:sz w:val="28"/>
                <w:szCs w:val="28"/>
                <w:highlight w:val="white"/>
              </w:rPr>
              <w:fldChar w:fldCharType="begin"/>
            </w:r>
            <w:r w:rsidRPr="00A67014">
              <w:rPr>
                <w:rFonts w:ascii="Times New Roman" w:hAnsi="Times New Roman" w:cs="Times New Roman"/>
                <w:b/>
                <w:noProof/>
                <w:sz w:val="28"/>
                <w:szCs w:val="28"/>
                <w:highlight w:val="white"/>
              </w:rPr>
              <w:instrText>eq определения</w:instrText>
            </w:r>
            <w:r w:rsidRPr="00A67014">
              <w:rPr>
                <w:rFonts w:ascii="Times New Roman" w:hAnsi="Times New Roman" w:cs="Times New Roman"/>
                <w:b/>
                <w:noProof/>
                <w:sz w:val="28"/>
                <w:szCs w:val="28"/>
                <w:highlight w:val="white"/>
              </w:rPr>
              <w:fldChar w:fldCharType="end"/>
            </w:r>
          </w:p>
        </w:tc>
        <w:tc>
          <w:tcPr>
            <w:tcW w:w="4727" w:type="dxa"/>
          </w:tcPr>
          <w:p w14:paraId="2642CEF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Неподходящие определения</w:t>
            </w:r>
          </w:p>
        </w:tc>
      </w:tr>
      <w:tr w:rsidR="00324049" w:rsidRPr="00A67014" w14:paraId="7857E3D9" w14:textId="77777777" w:rsidTr="003E60D2">
        <w:trPr>
          <w:trHeight w:val="70"/>
        </w:trPr>
        <w:tc>
          <w:tcPr>
            <w:tcW w:w="4726" w:type="dxa"/>
          </w:tcPr>
          <w:p w14:paraId="7AFDAD7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70F48B1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Сверкающая</w:t>
            </w:r>
          </w:p>
          <w:p w14:paraId="7087E71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Игривая</w:t>
            </w:r>
          </w:p>
          <w:p w14:paraId="28BA189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Волшебная</w:t>
            </w:r>
          </w:p>
          <w:p w14:paraId="064DC5E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Сказочная</w:t>
            </w:r>
          </w:p>
          <w:p w14:paraId="70ADE41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Задорная</w:t>
            </w:r>
          </w:p>
          <w:p w14:paraId="5A152B6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c>
          <w:tcPr>
            <w:tcW w:w="4727" w:type="dxa"/>
          </w:tcPr>
          <w:p w14:paraId="792E62B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038EA41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Плачущая</w:t>
            </w:r>
          </w:p>
          <w:p w14:paraId="123A898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Колючая</w:t>
            </w:r>
          </w:p>
          <w:p w14:paraId="6ABB0B8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Хмурая</w:t>
            </w:r>
          </w:p>
          <w:p w14:paraId="24B74F0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Военная</w:t>
            </w:r>
          </w:p>
          <w:p w14:paraId="275FB6D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Жалобная</w:t>
            </w:r>
          </w:p>
          <w:p w14:paraId="1DF5C37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r>
    </w:tbl>
    <w:p w14:paraId="5ECCEA3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Задание: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найти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цитату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А.С. Пушкина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отрывку.</w:t>
      </w:r>
    </w:p>
    <w:p w14:paraId="764195CB" w14:textId="77777777" w:rsidR="00324049" w:rsidRPr="00A67014" w:rsidRDefault="00417230"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w:t>
      </w:r>
      <w:r w:rsidR="00324049" w:rsidRPr="00A67014">
        <w:rPr>
          <w:rFonts w:ascii="Times New Roman" w:hAnsi="Times New Roman" w:cs="Times New Roman"/>
          <w:noProof/>
          <w:sz w:val="28"/>
          <w:szCs w:val="28"/>
        </w:rPr>
        <w:t xml:space="preserve">Второе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чудо»,</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тема царевны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лебедь,</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нужно так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же</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подобрать правильные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определения</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к данному отрывку: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7"/>
      </w:tblGrid>
      <w:tr w:rsidR="00324049" w:rsidRPr="00A67014" w14:paraId="3679C76E" w14:textId="77777777" w:rsidTr="003E60D2">
        <w:trPr>
          <w:trHeight w:val="425"/>
        </w:trPr>
        <w:tc>
          <w:tcPr>
            <w:tcW w:w="4726" w:type="dxa"/>
          </w:tcPr>
          <w:p w14:paraId="4D1C82D5"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 xml:space="preserve">Подходящие </w:t>
            </w:r>
            <w:r w:rsidRPr="00A67014">
              <w:rPr>
                <w:rFonts w:ascii="Times New Roman" w:hAnsi="Times New Roman" w:cs="Times New Roman"/>
                <w:b/>
                <w:noProof/>
                <w:sz w:val="28"/>
                <w:szCs w:val="28"/>
                <w:highlight w:val="white"/>
              </w:rPr>
              <w:fldChar w:fldCharType="begin"/>
            </w:r>
            <w:r w:rsidRPr="00A67014">
              <w:rPr>
                <w:rFonts w:ascii="Times New Roman" w:hAnsi="Times New Roman" w:cs="Times New Roman"/>
                <w:b/>
                <w:noProof/>
                <w:sz w:val="28"/>
                <w:szCs w:val="28"/>
                <w:highlight w:val="white"/>
              </w:rPr>
              <w:instrText>eq определения</w:instrText>
            </w:r>
            <w:r w:rsidRPr="00A67014">
              <w:rPr>
                <w:rFonts w:ascii="Times New Roman" w:hAnsi="Times New Roman" w:cs="Times New Roman"/>
                <w:b/>
                <w:noProof/>
                <w:sz w:val="28"/>
                <w:szCs w:val="28"/>
                <w:highlight w:val="white"/>
              </w:rPr>
              <w:fldChar w:fldCharType="end"/>
            </w:r>
          </w:p>
        </w:tc>
        <w:tc>
          <w:tcPr>
            <w:tcW w:w="4727" w:type="dxa"/>
          </w:tcPr>
          <w:p w14:paraId="59D4096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Неподходящие определения</w:t>
            </w:r>
          </w:p>
        </w:tc>
      </w:tr>
      <w:tr w:rsidR="00324049" w:rsidRPr="00A67014" w14:paraId="6549C768" w14:textId="77777777" w:rsidTr="003E60D2">
        <w:trPr>
          <w:trHeight w:val="2499"/>
        </w:trPr>
        <w:tc>
          <w:tcPr>
            <w:tcW w:w="4726" w:type="dxa"/>
          </w:tcPr>
          <w:p w14:paraId="78E488F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7267934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Сверкающая</w:t>
            </w:r>
          </w:p>
          <w:p w14:paraId="0A899D9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Солнечная</w:t>
            </w:r>
          </w:p>
          <w:p w14:paraId="5C6FE73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Волшебная</w:t>
            </w:r>
          </w:p>
          <w:p w14:paraId="4C05699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Сказочная</w:t>
            </w:r>
          </w:p>
          <w:p w14:paraId="06B0AC7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Прозрачная</w:t>
            </w:r>
          </w:p>
          <w:p w14:paraId="42D3EB5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c>
          <w:tcPr>
            <w:tcW w:w="4727" w:type="dxa"/>
          </w:tcPr>
          <w:p w14:paraId="56F8AB0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1CC6AC8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Печальная</w:t>
            </w:r>
          </w:p>
          <w:p w14:paraId="0CD651C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Колючая</w:t>
            </w:r>
          </w:p>
          <w:p w14:paraId="150AF2E4"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Осторожная</w:t>
            </w:r>
          </w:p>
          <w:p w14:paraId="6014DAE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Опасливая</w:t>
            </w:r>
          </w:p>
          <w:p w14:paraId="1B1E09F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Жалобная</w:t>
            </w:r>
          </w:p>
          <w:p w14:paraId="6A6FFD0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r>
    </w:tbl>
    <w:p w14:paraId="5A73DBE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Задание: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найти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цитату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А.С. Пушкина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отрывку.</w:t>
      </w:r>
    </w:p>
    <w:p w14:paraId="29C77E04" w14:textId="77777777" w:rsidR="00324049" w:rsidRPr="00A67014" w:rsidRDefault="00417230"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w:t>
      </w:r>
      <w:r w:rsidR="00324049" w:rsidRPr="00A67014">
        <w:rPr>
          <w:rFonts w:ascii="Times New Roman" w:hAnsi="Times New Roman" w:cs="Times New Roman"/>
          <w:noProof/>
          <w:sz w:val="28"/>
          <w:szCs w:val="28"/>
        </w:rPr>
        <w:t xml:space="preserve">Третье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чудо»,</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тема богатырей,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нужно</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так же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подобрать</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правильные определения к </w:t>
      </w:r>
      <w:r w:rsidR="00324049" w:rsidRPr="00A67014">
        <w:rPr>
          <w:rFonts w:ascii="Times New Roman" w:hAnsi="Times New Roman" w:cs="Times New Roman"/>
          <w:noProof/>
          <w:sz w:val="28"/>
          <w:szCs w:val="28"/>
          <w:highlight w:val="white"/>
        </w:rPr>
        <w:fldChar w:fldCharType="begin"/>
      </w:r>
      <w:r w:rsidR="00324049" w:rsidRPr="00A67014">
        <w:rPr>
          <w:rFonts w:ascii="Times New Roman" w:hAnsi="Times New Roman" w:cs="Times New Roman"/>
          <w:noProof/>
          <w:sz w:val="28"/>
          <w:szCs w:val="28"/>
          <w:highlight w:val="white"/>
        </w:rPr>
        <w:instrText>eq данному</w:instrText>
      </w:r>
      <w:r w:rsidR="00324049" w:rsidRPr="00A67014">
        <w:rPr>
          <w:rFonts w:ascii="Times New Roman" w:hAnsi="Times New Roman" w:cs="Times New Roman"/>
          <w:noProof/>
          <w:sz w:val="28"/>
          <w:szCs w:val="28"/>
          <w:highlight w:val="white"/>
        </w:rPr>
        <w:fldChar w:fldCharType="end"/>
      </w:r>
      <w:r w:rsidR="00324049" w:rsidRPr="00A67014">
        <w:rPr>
          <w:rFonts w:ascii="Times New Roman" w:hAnsi="Times New Roman" w:cs="Times New Roman"/>
          <w:noProof/>
          <w:sz w:val="28"/>
          <w:szCs w:val="28"/>
        </w:rPr>
        <w:t xml:space="preserve"> отрывку: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6"/>
        <w:gridCol w:w="4727"/>
      </w:tblGrid>
      <w:tr w:rsidR="00324049" w:rsidRPr="00A67014" w14:paraId="133B2B58" w14:textId="77777777" w:rsidTr="003E60D2">
        <w:trPr>
          <w:trHeight w:val="425"/>
        </w:trPr>
        <w:tc>
          <w:tcPr>
            <w:tcW w:w="4726" w:type="dxa"/>
          </w:tcPr>
          <w:p w14:paraId="653A1E2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lastRenderedPageBreak/>
              <w:t xml:space="preserve">Подходящие </w:t>
            </w:r>
            <w:r w:rsidRPr="00A67014">
              <w:rPr>
                <w:rFonts w:ascii="Times New Roman" w:hAnsi="Times New Roman" w:cs="Times New Roman"/>
                <w:b/>
                <w:noProof/>
                <w:sz w:val="28"/>
                <w:szCs w:val="28"/>
                <w:highlight w:val="white"/>
              </w:rPr>
              <w:fldChar w:fldCharType="begin"/>
            </w:r>
            <w:r w:rsidRPr="00A67014">
              <w:rPr>
                <w:rFonts w:ascii="Times New Roman" w:hAnsi="Times New Roman" w:cs="Times New Roman"/>
                <w:b/>
                <w:noProof/>
                <w:sz w:val="28"/>
                <w:szCs w:val="28"/>
                <w:highlight w:val="white"/>
              </w:rPr>
              <w:instrText>eq определения</w:instrText>
            </w:r>
            <w:r w:rsidRPr="00A67014">
              <w:rPr>
                <w:rFonts w:ascii="Times New Roman" w:hAnsi="Times New Roman" w:cs="Times New Roman"/>
                <w:b/>
                <w:noProof/>
                <w:sz w:val="28"/>
                <w:szCs w:val="28"/>
                <w:highlight w:val="white"/>
              </w:rPr>
              <w:fldChar w:fldCharType="end"/>
            </w:r>
          </w:p>
        </w:tc>
        <w:tc>
          <w:tcPr>
            <w:tcW w:w="4727" w:type="dxa"/>
          </w:tcPr>
          <w:p w14:paraId="01A432B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noProof/>
                <w:sz w:val="28"/>
                <w:szCs w:val="28"/>
              </w:rPr>
              <w:t>Неподходящие определения</w:t>
            </w:r>
          </w:p>
        </w:tc>
      </w:tr>
      <w:tr w:rsidR="00324049" w:rsidRPr="00A67014" w14:paraId="3F4BD44B" w14:textId="77777777" w:rsidTr="003E60D2">
        <w:trPr>
          <w:trHeight w:val="2499"/>
        </w:trPr>
        <w:tc>
          <w:tcPr>
            <w:tcW w:w="4726" w:type="dxa"/>
          </w:tcPr>
          <w:p w14:paraId="5FFA88AA"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2959C1D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Богатырская</w:t>
            </w:r>
          </w:p>
          <w:p w14:paraId="736EB37D"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Отважная</w:t>
            </w:r>
          </w:p>
          <w:p w14:paraId="78E8C6C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Сверкающая</w:t>
            </w:r>
          </w:p>
          <w:p w14:paraId="151FCB8B"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Победная</w:t>
            </w:r>
          </w:p>
          <w:p w14:paraId="7FD04CF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Решительная</w:t>
            </w:r>
          </w:p>
          <w:p w14:paraId="752585C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c>
          <w:tcPr>
            <w:tcW w:w="4727" w:type="dxa"/>
          </w:tcPr>
          <w:p w14:paraId="3B8A32C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3FCAF68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Печальная</w:t>
            </w:r>
          </w:p>
          <w:p w14:paraId="685F7027"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Колючая</w:t>
            </w:r>
          </w:p>
          <w:p w14:paraId="305E7856"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Опасливая</w:t>
            </w:r>
          </w:p>
          <w:p w14:paraId="333B51DC"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Жалобная</w:t>
            </w:r>
          </w:p>
          <w:p w14:paraId="05C03DD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Убаюкивающая</w:t>
            </w:r>
          </w:p>
          <w:p w14:paraId="3B12121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tc>
      </w:tr>
    </w:tbl>
    <w:p w14:paraId="5B1C0AF9"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Задание: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найти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цитату из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А.С. Пушкина 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данному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отрывку </w:t>
      </w:r>
    </w:p>
    <w:p w14:paraId="5DDDE87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Повторное слушание. </w:t>
      </w:r>
      <w:r w:rsidRPr="00A67014">
        <w:rPr>
          <w:rFonts w:ascii="Times New Roman" w:hAnsi="Times New Roman" w:cs="Times New Roman"/>
          <w:noProof/>
          <w:sz w:val="28"/>
          <w:szCs w:val="28"/>
        </w:rPr>
        <w:t xml:space="preserve">Перед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повторным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слушанием мы с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учащимися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вспомнили все, 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говорили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еще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обозначили три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 которые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предложил</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нам композитор,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попытались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их описать.</w:t>
      </w:r>
    </w:p>
    <w:p w14:paraId="252C20A8"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 xml:space="preserve">Домашнее </w:t>
      </w:r>
      <w:r w:rsidRPr="00A67014">
        <w:rPr>
          <w:rFonts w:ascii="Times New Roman" w:hAnsi="Times New Roman" w:cs="Times New Roman"/>
          <w:i/>
          <w:noProof/>
          <w:sz w:val="28"/>
          <w:szCs w:val="28"/>
          <w:highlight w:val="white"/>
        </w:rPr>
        <w:fldChar w:fldCharType="begin"/>
      </w:r>
      <w:r w:rsidRPr="00A67014">
        <w:rPr>
          <w:rFonts w:ascii="Times New Roman" w:hAnsi="Times New Roman" w:cs="Times New Roman"/>
          <w:i/>
          <w:noProof/>
          <w:sz w:val="28"/>
          <w:szCs w:val="28"/>
          <w:highlight w:val="white"/>
        </w:rPr>
        <w:instrText>eq задание:</w:instrText>
      </w:r>
      <w:r w:rsidRPr="00A67014">
        <w:rPr>
          <w:rFonts w:ascii="Times New Roman" w:hAnsi="Times New Roman" w:cs="Times New Roman"/>
          <w:i/>
          <w:noProof/>
          <w:sz w:val="28"/>
          <w:szCs w:val="28"/>
          <w:highlight w:val="white"/>
        </w:rPr>
        <w:fldChar w:fldCharType="end"/>
      </w:r>
      <w:r w:rsidRPr="00A67014">
        <w:rPr>
          <w:rFonts w:ascii="Times New Roman" w:hAnsi="Times New Roman" w:cs="Times New Roman"/>
          <w:i/>
          <w:noProof/>
          <w:sz w:val="28"/>
          <w:szCs w:val="28"/>
        </w:rPr>
        <w:t xml:space="preserve"> </w:t>
      </w:r>
      <w:r w:rsidRPr="00A67014">
        <w:rPr>
          <w:rFonts w:ascii="Times New Roman" w:hAnsi="Times New Roman" w:cs="Times New Roman"/>
          <w:noProof/>
          <w:sz w:val="28"/>
          <w:szCs w:val="28"/>
        </w:rPr>
        <w:t xml:space="preserve">учащиеся были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разделены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 группы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пять и четыре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человека,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им был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предложен</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список фрагментов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(фрагменты были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записаны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учащимся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флэшках</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дисках), которые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они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могли прослушать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дома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 на продленке.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подбирались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таким образом,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чтобы</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них присутствовали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положительные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герои и отрицательные,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так</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же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которые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могут отвечать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окружающей</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обстановке. Все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произведения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являются программными. Т.е. имеют название.</w:t>
      </w:r>
    </w:p>
    <w:p w14:paraId="28ED977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i/>
          <w:noProof/>
          <w:sz w:val="28"/>
          <w:szCs w:val="28"/>
        </w:rPr>
        <w:t>Задание:</w:t>
      </w:r>
      <w:r w:rsidRPr="00A67014">
        <w:rPr>
          <w:rFonts w:ascii="Times New Roman" w:hAnsi="Times New Roman" w:cs="Times New Roman"/>
          <w:noProof/>
          <w:sz w:val="28"/>
          <w:szCs w:val="28"/>
        </w:rPr>
        <w:t xml:space="preserve">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Придумать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небольшой рассказ,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сказку,</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 предложенным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фрагментам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произведений, проиллюстрировать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свои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рассказы соответственно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музыкальным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образам. 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же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нужно устно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обосновать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свой ответ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(презентовать</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рассказ). </w:t>
      </w:r>
    </w:p>
    <w:p w14:paraId="3DD76553"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Ребята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презентуют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свои рассказы,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показывая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иллюстрации, обосновывая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выбор</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того или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иного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образа, и раскрытие образа.</w:t>
      </w:r>
    </w:p>
    <w:p w14:paraId="0B56FF7E"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b/>
          <w:i/>
          <w:noProof/>
          <w:sz w:val="28"/>
          <w:szCs w:val="28"/>
        </w:rPr>
        <w:t>Четвертое занятие.</w:t>
      </w:r>
      <w:r w:rsidRPr="00A67014">
        <w:rPr>
          <w:rFonts w:ascii="Times New Roman" w:hAnsi="Times New Roman" w:cs="Times New Roman"/>
          <w:noProof/>
          <w:sz w:val="28"/>
          <w:szCs w:val="28"/>
        </w:rPr>
        <w:t xml:space="preserve"> Данное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занятие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является контрольным. Для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чтобы увидеть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конечные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результаты эффективно</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сти</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наших практических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приемов</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по развитию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образного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мышления, на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третьем</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ребятам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было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дано необычное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домашнее</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задание. </w:t>
      </w:r>
    </w:p>
    <w:p w14:paraId="23942C30"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Презентация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этого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домашнего задания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является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контрольным мероприятием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развитию образного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мышления</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младших школьников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время слушания музыки.</w:t>
      </w:r>
    </w:p>
    <w:p w14:paraId="066FF5BF"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Ребята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включают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фрагмент произведения,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показывают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соответствующий рисунок и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поясняют</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его. И так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протяжении всего </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составленного</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рассказа. </w:t>
      </w:r>
    </w:p>
    <w:p w14:paraId="10335EBB" w14:textId="77777777" w:rsidR="00127796" w:rsidRPr="00A67014" w:rsidRDefault="00127796"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На материале простейших песенок и инструментальных пьес преподаватель должен систематически развивать у детей младшего школьного возраста навыки активного внимания, способность следить за развитием музыкальной ткани произведения. Дети постепенно накапливают представления о том, как музыка рассказывает об окружающей действительности, постепенно убеждаются, что музыка способна вызывать самые разные чувства. В них появляются любимые произведения.</w:t>
      </w:r>
    </w:p>
    <w:p w14:paraId="1DC5E435"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Следующим является использование на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метода размышлений о музыке . Он заключается не в благоразумному и формальном анализе музыки, а в органическом сочетании ума и чувств. Возникает вопрос: как можно рассуждать о музыке с детьми младшего школьного возраста, если их музыкальный опыт такой незначительный? Традиционная методика чаще всего отвечала на этот вопрос отрицательно, предлагая обращать внимание детей только на частичные явления, не прибегая к обобщениям. Положительный ответ на этот вопрос дал Д.Б.Кабалевський, которому удалось найти основное звено, соединяющее музыкальный опыт детей с музыкой. Речь идет о трех сферы музыки - песню, танец, марш. Эти понятия своими истоками уходят первичных основ музыки: движений человека, ведут к танцу и марша, и интонированной слова, от которого происходит песня.</w:t>
      </w:r>
    </w:p>
    <w:p w14:paraId="4BD0888A"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Акцент на песню, танец и марш предоставляет содержательности музыкальным занятиям, позволяет опираться на реальный жизненный опыт детей, на доступные им явления социального бытования музыки. Когда ребенок, отталкиваясь от содержания музыки и своего опыта, осмысливает музыкальные впечатления, наступает и увлеченность, о которой мечтает каждый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Понятно, что увлеченность музыкой (которая прежде всего зависит от самого </w:t>
      </w:r>
      <w:r w:rsidRPr="00A67014">
        <w:rPr>
          <w:rFonts w:ascii="Times New Roman" w:hAnsi="Times New Roman" w:cs="Times New Roman"/>
          <w:noProof/>
          <w:sz w:val="28"/>
          <w:szCs w:val="28"/>
        </w:rPr>
        <w:lastRenderedPageBreak/>
        <w:t>музыкального руководителя) воспитывается не только; этими размышлениям, но и содержательным музицированием.</w:t>
      </w:r>
    </w:p>
    <w:p w14:paraId="1A12F452"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Система вопросов и заданий позволяет преподавателям создать на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поисковую ситуацию, цель которой - научить детей вслушиваться в музыкальное произведение и самостоятельно разбираться в нем. Очень важно уметь правильно задать вопрос. Бессмысленно давать общие вопросы, ответы на которые могут быть одновременно и негативные, и позитивные. Например, на вопрос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понравилась вам музыка?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Всем понятна?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дети одновременно отвечают: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Да!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или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Нет!</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Всем! Не всем!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Часто после того, как прозвучало произведение, относятся вопросы, стали штампами: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Какой характер произведения?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Какие чувства выражает?</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Совсем недопустимо, когда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стремясь к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оптимизации процесса обучения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начинает подгонять детей: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Ну, Таня, ну, Саша, чего же вы молчите, не поднимают руку? Так какой же характер музыки?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А бывает, что несколькими лаконичными, образными словами, в которых выражен настрой, размышление о произведении,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вызовет детей к общему рассуждения о нем.</w:t>
      </w:r>
    </w:p>
    <w:p w14:paraId="6433ADA0"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Например, после прослушивания произведения Л. Бетховена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Весело и грустно</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дети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 xml:space="preserve">возраста определили каким настроением заканчивается каждая из частей, и доказали,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почему музыка имеет печальный или веселый характер?</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На помощь может прийти наглядное пособие - плакат с обозначенными на нем средствами выразительности (порядок, ритм, динамика, тембр). Дети, согласно последовательности плаката, говорят о том, какие элементы музыкального языка они услышали в произведении.</w:t>
      </w:r>
    </w:p>
    <w:p w14:paraId="2D98CA0A"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Перед слушанием пьесы Чайковского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Песня жаворонка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дети, исходя из названия, выражают свои мысли по поводу времени года, характера музыки, средств выразительности, в частности выражают желание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нарисовать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жаворонка, или выразить его песню с помощью флейты. В этом случае процесс анализа произведения проходит интереснее. На </w:t>
      </w:r>
      <w:r w:rsidR="00417230" w:rsidRPr="00A67014">
        <w:rPr>
          <w:rFonts w:ascii="Times New Roman" w:hAnsi="Times New Roman" w:cs="Times New Roman"/>
          <w:noProof/>
          <w:sz w:val="28"/>
          <w:szCs w:val="28"/>
        </w:rPr>
        <w:t>уроках</w:t>
      </w:r>
      <w:r w:rsidRPr="00A67014">
        <w:rPr>
          <w:rFonts w:ascii="Times New Roman" w:hAnsi="Times New Roman" w:cs="Times New Roman"/>
          <w:noProof/>
          <w:sz w:val="28"/>
          <w:szCs w:val="28"/>
        </w:rPr>
        <w:t xml:space="preserve"> по музыке возникает поисковая ситуация. Мышление детей направляется не только на определение </w:t>
      </w:r>
      <w:r w:rsidRPr="00A67014">
        <w:rPr>
          <w:rFonts w:ascii="Times New Roman" w:hAnsi="Times New Roman" w:cs="Times New Roman"/>
          <w:noProof/>
          <w:sz w:val="28"/>
          <w:szCs w:val="28"/>
        </w:rPr>
        <w:lastRenderedPageBreak/>
        <w:t>общего музыки, но и на осознание взаимодействия средств выразительности и их роли в создании музыкального образа.</w:t>
      </w:r>
    </w:p>
    <w:p w14:paraId="598B9F39"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Поисковые ситуации, направленные на самостоятельное постижение музыки детьми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 xml:space="preserve">возраста, должны создаваться в непринужденной атмосфере и иметь импровизационный характер.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следует быть внимательным к ответам детей, умело направлять их мысли в нужное русло, отбирая самые меткие ответы и дополняя их собственным оценкам, подводить к обобщению темы.</w:t>
      </w:r>
    </w:p>
    <w:p w14:paraId="5C683362"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Еще одно важный момент в работе с детьми мы должны рассмотреть - это правильность постановки вопросов, ведь это воспитывает умение слышать музыку, развивает </w:t>
      </w:r>
      <w:r w:rsidR="00417230" w:rsidRPr="00A67014">
        <w:rPr>
          <w:rFonts w:ascii="Times New Roman" w:hAnsi="Times New Roman" w:cs="Times New Roman"/>
          <w:noProof/>
          <w:sz w:val="28"/>
          <w:szCs w:val="28"/>
        </w:rPr>
        <w:t>образное</w:t>
      </w:r>
      <w:r w:rsidRPr="00A67014">
        <w:rPr>
          <w:rFonts w:ascii="Times New Roman" w:hAnsi="Times New Roman" w:cs="Times New Roman"/>
          <w:noProof/>
          <w:sz w:val="28"/>
          <w:szCs w:val="28"/>
        </w:rPr>
        <w:t xml:space="preserve"> мышление.</w:t>
      </w:r>
    </w:p>
    <w:p w14:paraId="2488231A"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Процессуальная, звуковая природа музыки не позволяет ставить вопрос или делать пояснения во время наблюдения за музыкой, поэтому их ставят или до того, как дети прослушают музыку, или после ее прослушивания. Доказано, что на вопросы, поставленные ранее, соответствует большинство детей. На эти же вопросы, заданные после прослушивания, соответствует значительно меньше детей, и их ответы неопределенны. Напрашивается вывод, что вопрос целесообразнее ставить всегда перед прослушиванием музыки. Однако следует учитывать, что вопрос заставляют думать, осознавать, и это в данный момент происходит за счет эмоциональности восприятия. Поэтому советуем ставить предыдущие вопросы лишь тогда, когда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не уверен, что произведение будет прослушан достаточно внимательно или когда ему не удалось заинтересовать детей своим вступительным словом.</w:t>
      </w:r>
    </w:p>
    <w:p w14:paraId="15B75086"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Постановка вопросов при анализе определяется прежде всего задачами наблюдения и подготовкой детей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возраста, настройкой их внимательного прослушивания произведения.</w:t>
      </w:r>
    </w:p>
    <w:p w14:paraId="3498E15F"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Если поставить детям вопросы, на которые можно ответить, не прослушав всю пьесу (например: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Кто исполняет произведение На каком инструменте выполняется? В каком темпе?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 т.п.), то ответ будет найден очень быстро и после этого интерес детей к дальнейшему слушания музыки снизится. В то же </w:t>
      </w:r>
      <w:r w:rsidRPr="00A67014">
        <w:rPr>
          <w:rFonts w:ascii="Times New Roman" w:hAnsi="Times New Roman" w:cs="Times New Roman"/>
          <w:noProof/>
          <w:sz w:val="28"/>
          <w:szCs w:val="28"/>
        </w:rPr>
        <w:lastRenderedPageBreak/>
        <w:t xml:space="preserve">время вопрос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Какие чувства выражает музыка и как они развиваются в произведении? В какие форме написано произведение?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Требуют внимательного слушания в течение звучание всего произведения.</w:t>
      </w:r>
    </w:p>
    <w:p w14:paraId="680AD84B"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Среди вопросов возможны и требующие лишь припоминание известной информации, например: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Кому принадлежит произведение? В каком регистре звучит?</w:t>
      </w:r>
      <w:r w:rsidR="00417230" w:rsidRPr="00A67014">
        <w:rPr>
          <w:rFonts w:ascii="Times New Roman" w:hAnsi="Times New Roman" w:cs="Times New Roman"/>
          <w:noProof/>
          <w:sz w:val="28"/>
          <w:szCs w:val="28"/>
        </w:rPr>
        <w:t>» и</w:t>
      </w:r>
      <w:r w:rsidRPr="00A67014">
        <w:rPr>
          <w:rFonts w:ascii="Times New Roman" w:hAnsi="Times New Roman" w:cs="Times New Roman"/>
          <w:noProof/>
          <w:sz w:val="28"/>
          <w:szCs w:val="28"/>
        </w:rPr>
        <w:t xml:space="preserve"> т.</w:t>
      </w:r>
      <w:r w:rsidR="00417230" w:rsidRPr="00A67014">
        <w:rPr>
          <w:rFonts w:ascii="Times New Roman" w:hAnsi="Times New Roman" w:cs="Times New Roman"/>
          <w:noProof/>
          <w:sz w:val="28"/>
          <w:szCs w:val="28"/>
        </w:rPr>
        <w:t>п.</w:t>
      </w:r>
      <w:r w:rsidRPr="00A67014">
        <w:rPr>
          <w:rFonts w:ascii="Times New Roman" w:hAnsi="Times New Roman" w:cs="Times New Roman"/>
          <w:noProof/>
          <w:sz w:val="28"/>
          <w:szCs w:val="28"/>
        </w:rPr>
        <w:t xml:space="preserve"> Целесообразнее задавать вопросы, заставляют искать новые связи между знакомыми явлениями или требуют творческого воображения.</w:t>
      </w:r>
    </w:p>
    <w:p w14:paraId="0318ACD6"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Не следует требовать от детей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 xml:space="preserve">возраста однотипных ответов, а, учитывая детскую психологию, внимательно следить за ходом их рассуждений. Например, ребенок ответил, что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Песню о школе</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Д.Кабалевский написал Л.Бетховен. Учительница спросила: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Почему ты так думаешь?</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Потому что Бетховен - хороший композитор</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Хотя ответ и неправильная, и она показала, что занятия по музыке дали положительные результаты. Во-первых, дети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возраста уже знают, что музыку пишут композиторы. Во-вторых, знает, что Л.Бетховен - композитор. В-третьих, что Бетховен - хороший композитор.</w:t>
      </w:r>
    </w:p>
    <w:p w14:paraId="64AB3D52"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Поэтому желательно сначала подчеркнуть правильность рассуждений ребенка, а уже потом тактично поправить е</w:t>
      </w:r>
      <w:r w:rsidR="00417230" w:rsidRPr="00A67014">
        <w:rPr>
          <w:rFonts w:ascii="Times New Roman" w:hAnsi="Times New Roman" w:cs="Times New Roman"/>
          <w:noProof/>
          <w:sz w:val="28"/>
          <w:szCs w:val="28"/>
        </w:rPr>
        <w:t>го</w:t>
      </w:r>
      <w:r w:rsidRPr="00A67014">
        <w:rPr>
          <w:rFonts w:ascii="Times New Roman" w:hAnsi="Times New Roman" w:cs="Times New Roman"/>
          <w:noProof/>
          <w:sz w:val="28"/>
          <w:szCs w:val="28"/>
        </w:rPr>
        <w:t xml:space="preserve">. Важно, чтобы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сумел использовать подобные ответы для активизации мышления детей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возраста.</w:t>
      </w:r>
    </w:p>
    <w:p w14:paraId="185C59BF"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Чем шире привлекается музыкальная память к ответу о музыке как звуковое явление, тем такой вопрос сложнее. Сложность повышается, если вопрос ставится после того, как музыка прозвучала, или когда иллюстрируется в записи, а не в живом звучании. Некоторые </w:t>
      </w:r>
      <w:r w:rsidR="00417230" w:rsidRPr="00A67014">
        <w:rPr>
          <w:rFonts w:ascii="Times New Roman" w:hAnsi="Times New Roman" w:cs="Times New Roman"/>
          <w:noProof/>
          <w:sz w:val="28"/>
          <w:szCs w:val="28"/>
        </w:rPr>
        <w:t>педагог</w:t>
      </w:r>
      <w:r w:rsidRPr="00A67014">
        <w:rPr>
          <w:rFonts w:ascii="Times New Roman" w:hAnsi="Times New Roman" w:cs="Times New Roman"/>
          <w:noProof/>
          <w:sz w:val="28"/>
          <w:szCs w:val="28"/>
        </w:rPr>
        <w:t xml:space="preserve"> дают вопрос только с усвоенного материала. И лучше задавать такие вопросы и задания, на которые дети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возраста пока не найдут ответы, но это будет побуждать их к размышлениям.</w:t>
      </w:r>
    </w:p>
    <w:p w14:paraId="29EBAE88" w14:textId="77777777" w:rsidR="00B247D8" w:rsidRPr="00A67014" w:rsidRDefault="00B247D8" w:rsidP="00B247D8">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Вышеупомянутые особенности в значительной степени влияют не только на получение детьми </w:t>
      </w:r>
      <w:r w:rsidR="00417230" w:rsidRPr="00A67014">
        <w:rPr>
          <w:rFonts w:ascii="Times New Roman" w:hAnsi="Times New Roman" w:cs="Times New Roman"/>
          <w:noProof/>
          <w:sz w:val="28"/>
          <w:szCs w:val="28"/>
        </w:rPr>
        <w:t xml:space="preserve">младшего школьного </w:t>
      </w:r>
      <w:r w:rsidRPr="00A67014">
        <w:rPr>
          <w:rFonts w:ascii="Times New Roman" w:hAnsi="Times New Roman" w:cs="Times New Roman"/>
          <w:noProof/>
          <w:sz w:val="28"/>
          <w:szCs w:val="28"/>
        </w:rPr>
        <w:t xml:space="preserve">возраста необходимых знаний, но и на </w:t>
      </w:r>
      <w:r w:rsidR="00417230" w:rsidRPr="00A67014">
        <w:rPr>
          <w:rFonts w:ascii="Times New Roman" w:hAnsi="Times New Roman" w:cs="Times New Roman"/>
          <w:noProof/>
          <w:sz w:val="28"/>
          <w:szCs w:val="28"/>
        </w:rPr>
        <w:t>развитие образного мышления</w:t>
      </w:r>
      <w:r w:rsidRPr="00A67014">
        <w:rPr>
          <w:rFonts w:ascii="Times New Roman" w:hAnsi="Times New Roman" w:cs="Times New Roman"/>
          <w:noProof/>
          <w:sz w:val="28"/>
          <w:szCs w:val="28"/>
        </w:rPr>
        <w:t>.</w:t>
      </w:r>
    </w:p>
    <w:p w14:paraId="51936F72" w14:textId="77777777" w:rsidR="00324049" w:rsidRPr="00A67014" w:rsidRDefault="00324049" w:rsidP="00324049">
      <w:pPr>
        <w:spacing w:after="0" w:line="360" w:lineRule="auto"/>
        <w:ind w:firstLine="709"/>
        <w:jc w:val="both"/>
        <w:rPr>
          <w:rFonts w:ascii="Times New Roman" w:hAnsi="Times New Roman" w:cs="Times New Roman"/>
          <w:noProof/>
          <w:sz w:val="28"/>
          <w:szCs w:val="28"/>
        </w:rPr>
      </w:pPr>
    </w:p>
    <w:p w14:paraId="202752AA" w14:textId="77777777" w:rsidR="00324049" w:rsidRPr="00A67014" w:rsidRDefault="00324049" w:rsidP="00A67014">
      <w:pPr>
        <w:pStyle w:val="2"/>
        <w:spacing w:line="360" w:lineRule="auto"/>
        <w:jc w:val="center"/>
        <w:rPr>
          <w:rFonts w:ascii="Times New Roman" w:hAnsi="Times New Roman" w:cs="Times New Roman"/>
          <w:b/>
          <w:noProof/>
          <w:color w:val="auto"/>
          <w:sz w:val="28"/>
          <w:szCs w:val="28"/>
        </w:rPr>
      </w:pPr>
      <w:bookmarkStart w:id="9" w:name="_Toc459010849"/>
      <w:r w:rsidRPr="00A67014">
        <w:rPr>
          <w:rFonts w:ascii="Times New Roman" w:hAnsi="Times New Roman" w:cs="Times New Roman"/>
          <w:b/>
          <w:noProof/>
          <w:color w:val="auto"/>
          <w:sz w:val="28"/>
          <w:szCs w:val="28"/>
        </w:rPr>
        <w:t xml:space="preserve">2.3. Анализ </w:t>
      </w:r>
      <w:r w:rsidRPr="00A67014">
        <w:rPr>
          <w:rFonts w:ascii="Times New Roman" w:hAnsi="Times New Roman" w:cs="Times New Roman"/>
          <w:b/>
          <w:noProof/>
          <w:color w:val="auto"/>
          <w:sz w:val="28"/>
          <w:szCs w:val="28"/>
          <w:highlight w:val="white"/>
        </w:rPr>
        <w:fldChar w:fldCharType="begin"/>
      </w:r>
      <w:r w:rsidRPr="00A67014">
        <w:rPr>
          <w:rFonts w:ascii="Times New Roman" w:hAnsi="Times New Roman" w:cs="Times New Roman"/>
          <w:b/>
          <w:noProof/>
          <w:color w:val="auto"/>
          <w:sz w:val="28"/>
          <w:szCs w:val="28"/>
          <w:highlight w:val="white"/>
        </w:rPr>
        <w:instrText>eq опытно-экспериментальной</w:instrText>
      </w:r>
      <w:r w:rsidRPr="00A67014">
        <w:rPr>
          <w:rFonts w:ascii="Times New Roman" w:hAnsi="Times New Roman" w:cs="Times New Roman"/>
          <w:b/>
          <w:noProof/>
          <w:color w:val="auto"/>
          <w:sz w:val="28"/>
          <w:szCs w:val="28"/>
          <w:highlight w:val="white"/>
        </w:rPr>
        <w:fldChar w:fldCharType="end"/>
      </w:r>
      <w:r w:rsidRPr="00A67014">
        <w:rPr>
          <w:rFonts w:ascii="Times New Roman" w:hAnsi="Times New Roman" w:cs="Times New Roman"/>
          <w:b/>
          <w:noProof/>
          <w:color w:val="auto"/>
          <w:sz w:val="28"/>
          <w:szCs w:val="28"/>
        </w:rPr>
        <w:t xml:space="preserve"> работы</w:t>
      </w:r>
      <w:bookmarkEnd w:id="9"/>
    </w:p>
    <w:p w14:paraId="1F9B0CF7" w14:textId="77777777" w:rsidR="00324049" w:rsidRPr="00A67014" w:rsidRDefault="00070A99"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После проведения формирующего этапа эксперимента была проведена повторная диагностика по таким же методикам, как и в начале эксперимента. В результате повторной диагностики были полученны следующие результаты:</w:t>
      </w:r>
    </w:p>
    <w:p w14:paraId="1A4D24F8" w14:textId="77777777" w:rsidR="00070A99" w:rsidRPr="00A67014" w:rsidRDefault="00070A99" w:rsidP="00070A99">
      <w:pPr>
        <w:spacing w:after="0" w:line="360" w:lineRule="auto"/>
        <w:ind w:firstLine="709"/>
        <w:jc w:val="right"/>
        <w:rPr>
          <w:rFonts w:ascii="Times New Roman" w:hAnsi="Times New Roman" w:cs="Times New Roman"/>
          <w:noProof/>
          <w:sz w:val="28"/>
          <w:szCs w:val="28"/>
        </w:rPr>
      </w:pPr>
      <w:r w:rsidRPr="00A67014">
        <w:rPr>
          <w:rFonts w:ascii="Times New Roman" w:hAnsi="Times New Roman" w:cs="Times New Roman"/>
          <w:noProof/>
          <w:sz w:val="28"/>
          <w:szCs w:val="28"/>
        </w:rPr>
        <w:t>Таблица 2</w:t>
      </w:r>
    </w:p>
    <w:p w14:paraId="1C8FEB47" w14:textId="77777777" w:rsidR="00070A99" w:rsidRPr="00A67014" w:rsidRDefault="00070A99" w:rsidP="00070A99">
      <w:pPr>
        <w:spacing w:after="0" w:line="360" w:lineRule="auto"/>
        <w:ind w:firstLine="709"/>
        <w:jc w:val="center"/>
        <w:rPr>
          <w:rFonts w:ascii="Times New Roman" w:hAnsi="Times New Roman" w:cs="Times New Roman"/>
          <w:noProof/>
          <w:sz w:val="28"/>
          <w:szCs w:val="28"/>
        </w:rPr>
      </w:pPr>
      <w:r w:rsidRPr="00A67014">
        <w:rPr>
          <w:rFonts w:ascii="Times New Roman" w:hAnsi="Times New Roman" w:cs="Times New Roman"/>
          <w:noProof/>
          <w:sz w:val="28"/>
          <w:szCs w:val="28"/>
        </w:rPr>
        <w:t>Уровень развития образного мышления у младших школьников</w:t>
      </w: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890"/>
        <w:gridCol w:w="2241"/>
        <w:gridCol w:w="2211"/>
        <w:gridCol w:w="1313"/>
      </w:tblGrid>
      <w:tr w:rsidR="00070A99" w:rsidRPr="00A67014" w14:paraId="60333287" w14:textId="77777777" w:rsidTr="003E60D2">
        <w:tc>
          <w:tcPr>
            <w:tcW w:w="3119" w:type="dxa"/>
            <w:shd w:val="clear" w:color="auto" w:fill="auto"/>
          </w:tcPr>
          <w:p w14:paraId="5841CA93" w14:textId="77777777" w:rsidR="00070A99" w:rsidRPr="00A67014" w:rsidRDefault="00070A99" w:rsidP="00070A9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Имя учащегося</w:t>
            </w:r>
          </w:p>
        </w:tc>
        <w:tc>
          <w:tcPr>
            <w:tcW w:w="1890" w:type="dxa"/>
            <w:shd w:val="clear" w:color="auto" w:fill="auto"/>
          </w:tcPr>
          <w:p w14:paraId="6F0543B0" w14:textId="77777777" w:rsidR="00070A99" w:rsidRPr="00A67014" w:rsidRDefault="00070A99" w:rsidP="00070A9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Гностический компонент</w:t>
            </w:r>
          </w:p>
        </w:tc>
        <w:tc>
          <w:tcPr>
            <w:tcW w:w="2241" w:type="dxa"/>
            <w:shd w:val="clear" w:color="auto" w:fill="auto"/>
          </w:tcPr>
          <w:p w14:paraId="3802B26C" w14:textId="77777777" w:rsidR="00070A99" w:rsidRPr="00A67014" w:rsidRDefault="00070A99" w:rsidP="00070A9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Деятельностный компонент</w:t>
            </w:r>
          </w:p>
        </w:tc>
        <w:tc>
          <w:tcPr>
            <w:tcW w:w="2211" w:type="dxa"/>
            <w:shd w:val="clear" w:color="auto" w:fill="auto"/>
          </w:tcPr>
          <w:p w14:paraId="5A8399E5" w14:textId="77777777" w:rsidR="00070A99" w:rsidRPr="00A67014" w:rsidRDefault="00070A99" w:rsidP="00070A9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Мотивационный компонент</w:t>
            </w:r>
          </w:p>
        </w:tc>
        <w:tc>
          <w:tcPr>
            <w:tcW w:w="1313" w:type="dxa"/>
            <w:shd w:val="clear" w:color="auto" w:fill="auto"/>
          </w:tcPr>
          <w:p w14:paraId="05B3DD08" w14:textId="77777777" w:rsidR="00070A99" w:rsidRPr="00A67014" w:rsidRDefault="00070A99" w:rsidP="00070A99">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Средний бал</w:t>
            </w:r>
          </w:p>
        </w:tc>
      </w:tr>
      <w:tr w:rsidR="003E60D2" w:rsidRPr="00A67014" w14:paraId="0EA3CF4E" w14:textId="77777777" w:rsidTr="003E60D2">
        <w:tc>
          <w:tcPr>
            <w:tcW w:w="3119" w:type="dxa"/>
            <w:shd w:val="clear" w:color="auto" w:fill="auto"/>
          </w:tcPr>
          <w:p w14:paraId="27264ED8"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Анна А.</w:t>
            </w:r>
          </w:p>
        </w:tc>
        <w:tc>
          <w:tcPr>
            <w:tcW w:w="1890" w:type="dxa"/>
            <w:shd w:val="clear" w:color="auto" w:fill="auto"/>
          </w:tcPr>
          <w:p w14:paraId="03AB7A3B"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647CE10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25D1C135"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7AEDC4C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5AE92564" w14:textId="77777777" w:rsidTr="003E60D2">
        <w:tc>
          <w:tcPr>
            <w:tcW w:w="3119" w:type="dxa"/>
            <w:shd w:val="clear" w:color="auto" w:fill="auto"/>
          </w:tcPr>
          <w:p w14:paraId="3D54AD4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Иса А.</w:t>
            </w:r>
          </w:p>
        </w:tc>
        <w:tc>
          <w:tcPr>
            <w:tcW w:w="1890" w:type="dxa"/>
            <w:shd w:val="clear" w:color="auto" w:fill="auto"/>
          </w:tcPr>
          <w:p w14:paraId="7488D46F"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404A9D63"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0984AA92"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41906114"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031C4065" w14:textId="77777777" w:rsidTr="003E60D2">
        <w:tc>
          <w:tcPr>
            <w:tcW w:w="3119" w:type="dxa"/>
            <w:shd w:val="clear" w:color="auto" w:fill="auto"/>
          </w:tcPr>
          <w:p w14:paraId="3D4C411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Т</w:t>
            </w:r>
            <w:r w:rsidRPr="00A67014">
              <w:rPr>
                <w:rFonts w:ascii="Times New Roman" w:hAnsi="Times New Roman" w:cs="Times New Roman"/>
                <w:noProof/>
                <w:sz w:val="28"/>
                <w:szCs w:val="28"/>
                <w:highlight w:val="white"/>
              </w:rPr>
              <w:fldChar w:fldCharType="begin"/>
            </w:r>
            <w:r w:rsidRPr="00A67014">
              <w:rPr>
                <w:rFonts w:ascii="Times New Roman" w:hAnsi="Times New Roman" w:cs="Times New Roman"/>
                <w:noProof/>
                <w:sz w:val="28"/>
                <w:szCs w:val="28"/>
                <w:highlight w:val="white"/>
              </w:rPr>
              <w:instrText>eq атьяна</w:instrText>
            </w:r>
            <w:r w:rsidRPr="00A67014">
              <w:rPr>
                <w:rFonts w:ascii="Times New Roman" w:hAnsi="Times New Roman" w:cs="Times New Roman"/>
                <w:noProof/>
                <w:sz w:val="28"/>
                <w:szCs w:val="28"/>
                <w:highlight w:val="white"/>
              </w:rPr>
              <w:fldChar w:fldCharType="end"/>
            </w:r>
            <w:r w:rsidRPr="00A67014">
              <w:rPr>
                <w:rFonts w:ascii="Times New Roman" w:hAnsi="Times New Roman" w:cs="Times New Roman"/>
                <w:noProof/>
                <w:sz w:val="28"/>
                <w:szCs w:val="28"/>
              </w:rPr>
              <w:t xml:space="preserve"> В. </w:t>
            </w:r>
          </w:p>
        </w:tc>
        <w:tc>
          <w:tcPr>
            <w:tcW w:w="1890" w:type="dxa"/>
            <w:shd w:val="clear" w:color="auto" w:fill="auto"/>
          </w:tcPr>
          <w:p w14:paraId="316A38C5"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5310AB7E"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418FD704"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463890E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70A5D11D" w14:textId="77777777" w:rsidTr="003E60D2">
        <w:tc>
          <w:tcPr>
            <w:tcW w:w="3119" w:type="dxa"/>
            <w:shd w:val="clear" w:color="auto" w:fill="auto"/>
          </w:tcPr>
          <w:p w14:paraId="6DDF1EEE"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Виктория Г.</w:t>
            </w:r>
          </w:p>
        </w:tc>
        <w:tc>
          <w:tcPr>
            <w:tcW w:w="1890" w:type="dxa"/>
            <w:shd w:val="clear" w:color="auto" w:fill="auto"/>
          </w:tcPr>
          <w:p w14:paraId="23B2922B"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149E2FD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139E627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3E341F6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025C0003" w14:textId="77777777" w:rsidTr="003E60D2">
        <w:tc>
          <w:tcPr>
            <w:tcW w:w="3119" w:type="dxa"/>
            <w:shd w:val="clear" w:color="auto" w:fill="auto"/>
          </w:tcPr>
          <w:p w14:paraId="24543ACD"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Кирилл И.</w:t>
            </w:r>
          </w:p>
        </w:tc>
        <w:tc>
          <w:tcPr>
            <w:tcW w:w="1890" w:type="dxa"/>
            <w:shd w:val="clear" w:color="auto" w:fill="auto"/>
          </w:tcPr>
          <w:p w14:paraId="4E60884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6859531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45D5EC94"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3AE1C554"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E60D2" w:rsidRPr="00A67014" w14:paraId="2D3EC5AE" w14:textId="77777777" w:rsidTr="003E60D2">
        <w:tc>
          <w:tcPr>
            <w:tcW w:w="3119" w:type="dxa"/>
            <w:shd w:val="clear" w:color="auto" w:fill="auto"/>
          </w:tcPr>
          <w:p w14:paraId="1E791410"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Анастасия В.</w:t>
            </w:r>
          </w:p>
        </w:tc>
        <w:tc>
          <w:tcPr>
            <w:tcW w:w="1890" w:type="dxa"/>
            <w:shd w:val="clear" w:color="auto" w:fill="auto"/>
          </w:tcPr>
          <w:p w14:paraId="26035A4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69ABCDB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7F005AA4"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4BA2525E"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E60D2" w:rsidRPr="00A67014" w14:paraId="4B26DA0C" w14:textId="77777777" w:rsidTr="003E60D2">
        <w:tc>
          <w:tcPr>
            <w:tcW w:w="3119" w:type="dxa"/>
            <w:shd w:val="clear" w:color="auto" w:fill="auto"/>
          </w:tcPr>
          <w:p w14:paraId="5C325C68"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Илия К. </w:t>
            </w:r>
          </w:p>
        </w:tc>
        <w:tc>
          <w:tcPr>
            <w:tcW w:w="1890" w:type="dxa"/>
            <w:shd w:val="clear" w:color="auto" w:fill="auto"/>
          </w:tcPr>
          <w:p w14:paraId="130FE47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63BC652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4D822ED0"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164AB5A3"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E60D2" w:rsidRPr="00A67014" w14:paraId="393C268F" w14:textId="77777777" w:rsidTr="003E60D2">
        <w:tc>
          <w:tcPr>
            <w:tcW w:w="3119" w:type="dxa"/>
            <w:shd w:val="clear" w:color="auto" w:fill="auto"/>
          </w:tcPr>
          <w:p w14:paraId="2C87E22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Анастасия М.</w:t>
            </w:r>
          </w:p>
        </w:tc>
        <w:tc>
          <w:tcPr>
            <w:tcW w:w="1890" w:type="dxa"/>
            <w:shd w:val="clear" w:color="auto" w:fill="auto"/>
          </w:tcPr>
          <w:p w14:paraId="73FC3CFF"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2EBCF760"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226AF7B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7CADF926"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6458397E" w14:textId="77777777" w:rsidTr="003E60D2">
        <w:tc>
          <w:tcPr>
            <w:tcW w:w="3119" w:type="dxa"/>
            <w:shd w:val="clear" w:color="auto" w:fill="auto"/>
          </w:tcPr>
          <w:p w14:paraId="53A00A40"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Валерий М.</w:t>
            </w:r>
          </w:p>
        </w:tc>
        <w:tc>
          <w:tcPr>
            <w:tcW w:w="1890" w:type="dxa"/>
            <w:shd w:val="clear" w:color="auto" w:fill="auto"/>
          </w:tcPr>
          <w:p w14:paraId="3DB60BF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0BF6175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7AE9395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6048CFC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E60D2" w:rsidRPr="00A67014" w14:paraId="36218CB6" w14:textId="77777777" w:rsidTr="003E60D2">
        <w:tc>
          <w:tcPr>
            <w:tcW w:w="3119" w:type="dxa"/>
            <w:shd w:val="clear" w:color="auto" w:fill="auto"/>
          </w:tcPr>
          <w:p w14:paraId="27A2910F"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Алина П.</w:t>
            </w:r>
          </w:p>
        </w:tc>
        <w:tc>
          <w:tcPr>
            <w:tcW w:w="1890" w:type="dxa"/>
            <w:shd w:val="clear" w:color="auto" w:fill="auto"/>
          </w:tcPr>
          <w:p w14:paraId="22A3B0B6"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7CBEFBC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45CEBE7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276DB0B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5A436857" w14:textId="77777777" w:rsidTr="003E60D2">
        <w:tc>
          <w:tcPr>
            <w:tcW w:w="3119" w:type="dxa"/>
            <w:shd w:val="clear" w:color="auto" w:fill="auto"/>
          </w:tcPr>
          <w:p w14:paraId="4020045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Алена В.</w:t>
            </w:r>
          </w:p>
        </w:tc>
        <w:tc>
          <w:tcPr>
            <w:tcW w:w="1890" w:type="dxa"/>
            <w:shd w:val="clear" w:color="auto" w:fill="auto"/>
          </w:tcPr>
          <w:p w14:paraId="2753A93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4F8E94FE"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2BF6A61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304ECE0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E60D2" w:rsidRPr="00A67014" w14:paraId="1357B04C" w14:textId="77777777" w:rsidTr="003E60D2">
        <w:tc>
          <w:tcPr>
            <w:tcW w:w="3119" w:type="dxa"/>
            <w:shd w:val="clear" w:color="auto" w:fill="auto"/>
          </w:tcPr>
          <w:p w14:paraId="6706C478"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Екатерина Д.</w:t>
            </w:r>
          </w:p>
        </w:tc>
        <w:tc>
          <w:tcPr>
            <w:tcW w:w="1890" w:type="dxa"/>
            <w:shd w:val="clear" w:color="auto" w:fill="auto"/>
          </w:tcPr>
          <w:p w14:paraId="09AC1AE5"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2A907ADD"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03C6488E"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1313" w:type="dxa"/>
            <w:shd w:val="clear" w:color="auto" w:fill="auto"/>
          </w:tcPr>
          <w:p w14:paraId="68DA2203"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E60D2" w:rsidRPr="00A67014" w14:paraId="41CB88CC" w14:textId="77777777" w:rsidTr="003E60D2">
        <w:tc>
          <w:tcPr>
            <w:tcW w:w="3119" w:type="dxa"/>
            <w:shd w:val="clear" w:color="auto" w:fill="auto"/>
          </w:tcPr>
          <w:p w14:paraId="261319F8"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Владимир П.</w:t>
            </w:r>
          </w:p>
        </w:tc>
        <w:tc>
          <w:tcPr>
            <w:tcW w:w="1890" w:type="dxa"/>
            <w:shd w:val="clear" w:color="auto" w:fill="auto"/>
          </w:tcPr>
          <w:p w14:paraId="45D80813"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41" w:type="dxa"/>
            <w:shd w:val="clear" w:color="auto" w:fill="auto"/>
          </w:tcPr>
          <w:p w14:paraId="0BBA979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1056822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61CAF2A5"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54B7277B" w14:textId="77777777" w:rsidTr="003E60D2">
        <w:tc>
          <w:tcPr>
            <w:tcW w:w="3119" w:type="dxa"/>
            <w:shd w:val="clear" w:color="auto" w:fill="auto"/>
          </w:tcPr>
          <w:p w14:paraId="384BC05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Вероника Н.</w:t>
            </w:r>
          </w:p>
        </w:tc>
        <w:tc>
          <w:tcPr>
            <w:tcW w:w="1890" w:type="dxa"/>
            <w:shd w:val="clear" w:color="auto" w:fill="auto"/>
          </w:tcPr>
          <w:p w14:paraId="4D1DC4D5"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0A14FE5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626D2238"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0FC6B26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E60D2" w:rsidRPr="00A67014" w14:paraId="1A68DF1D" w14:textId="77777777" w:rsidTr="003E60D2">
        <w:tc>
          <w:tcPr>
            <w:tcW w:w="3119" w:type="dxa"/>
            <w:shd w:val="clear" w:color="auto" w:fill="auto"/>
          </w:tcPr>
          <w:p w14:paraId="11728283"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Александра С.</w:t>
            </w:r>
          </w:p>
        </w:tc>
        <w:tc>
          <w:tcPr>
            <w:tcW w:w="1890" w:type="dxa"/>
            <w:shd w:val="clear" w:color="auto" w:fill="auto"/>
          </w:tcPr>
          <w:p w14:paraId="7105937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7DF7E93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2211" w:type="dxa"/>
            <w:shd w:val="clear" w:color="auto" w:fill="auto"/>
          </w:tcPr>
          <w:p w14:paraId="2ABAD5D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c>
          <w:tcPr>
            <w:tcW w:w="1313" w:type="dxa"/>
            <w:shd w:val="clear" w:color="auto" w:fill="auto"/>
          </w:tcPr>
          <w:p w14:paraId="5CAAAAD7"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В</w:t>
            </w:r>
          </w:p>
        </w:tc>
      </w:tr>
      <w:tr w:rsidR="003E60D2" w:rsidRPr="00A67014" w14:paraId="05CB6E15" w14:textId="77777777" w:rsidTr="003E60D2">
        <w:tc>
          <w:tcPr>
            <w:tcW w:w="3119" w:type="dxa"/>
            <w:shd w:val="clear" w:color="auto" w:fill="auto"/>
          </w:tcPr>
          <w:p w14:paraId="44440951"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Олег Ч.</w:t>
            </w:r>
          </w:p>
        </w:tc>
        <w:tc>
          <w:tcPr>
            <w:tcW w:w="1890" w:type="dxa"/>
            <w:shd w:val="clear" w:color="auto" w:fill="auto"/>
          </w:tcPr>
          <w:p w14:paraId="01264198"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33AF1D8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600D0F3F"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700EE09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r w:rsidR="003E60D2" w:rsidRPr="00A67014" w14:paraId="4A09F942" w14:textId="77777777" w:rsidTr="003E60D2">
        <w:tc>
          <w:tcPr>
            <w:tcW w:w="3119" w:type="dxa"/>
            <w:shd w:val="clear" w:color="auto" w:fill="auto"/>
          </w:tcPr>
          <w:p w14:paraId="684AD21A"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Ирина Г.</w:t>
            </w:r>
          </w:p>
        </w:tc>
        <w:tc>
          <w:tcPr>
            <w:tcW w:w="1890" w:type="dxa"/>
            <w:shd w:val="clear" w:color="auto" w:fill="auto"/>
          </w:tcPr>
          <w:p w14:paraId="196B0B4F"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41" w:type="dxa"/>
            <w:shd w:val="clear" w:color="auto" w:fill="auto"/>
          </w:tcPr>
          <w:p w14:paraId="3A9DA3B3"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11" w:type="dxa"/>
            <w:shd w:val="clear" w:color="auto" w:fill="auto"/>
          </w:tcPr>
          <w:p w14:paraId="4C9DE73D"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1313" w:type="dxa"/>
            <w:shd w:val="clear" w:color="auto" w:fill="auto"/>
          </w:tcPr>
          <w:p w14:paraId="60BCE780"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r>
      <w:tr w:rsidR="003E60D2" w:rsidRPr="00A67014" w14:paraId="381CC7F2" w14:textId="77777777" w:rsidTr="003E60D2">
        <w:tc>
          <w:tcPr>
            <w:tcW w:w="3119" w:type="dxa"/>
            <w:shd w:val="clear" w:color="auto" w:fill="auto"/>
          </w:tcPr>
          <w:p w14:paraId="7BAC380F"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Кристина Ю.</w:t>
            </w:r>
          </w:p>
        </w:tc>
        <w:tc>
          <w:tcPr>
            <w:tcW w:w="1890" w:type="dxa"/>
            <w:shd w:val="clear" w:color="auto" w:fill="auto"/>
          </w:tcPr>
          <w:p w14:paraId="18EF848C"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2241" w:type="dxa"/>
            <w:shd w:val="clear" w:color="auto" w:fill="auto"/>
          </w:tcPr>
          <w:p w14:paraId="37BCB452"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Н</w:t>
            </w:r>
          </w:p>
        </w:tc>
        <w:tc>
          <w:tcPr>
            <w:tcW w:w="2211" w:type="dxa"/>
            <w:shd w:val="clear" w:color="auto" w:fill="auto"/>
          </w:tcPr>
          <w:p w14:paraId="5D5E6FE0"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c>
          <w:tcPr>
            <w:tcW w:w="1313" w:type="dxa"/>
            <w:shd w:val="clear" w:color="auto" w:fill="auto"/>
          </w:tcPr>
          <w:p w14:paraId="0AF6C629" w14:textId="77777777" w:rsidR="003E60D2" w:rsidRPr="00A67014" w:rsidRDefault="003E60D2" w:rsidP="003E60D2">
            <w:pPr>
              <w:spacing w:after="0" w:line="360" w:lineRule="auto"/>
              <w:jc w:val="both"/>
              <w:rPr>
                <w:rFonts w:ascii="Times New Roman" w:hAnsi="Times New Roman" w:cs="Times New Roman"/>
                <w:noProof/>
                <w:sz w:val="28"/>
                <w:szCs w:val="28"/>
              </w:rPr>
            </w:pPr>
            <w:r w:rsidRPr="00A67014">
              <w:rPr>
                <w:rFonts w:ascii="Times New Roman" w:hAnsi="Times New Roman" w:cs="Times New Roman"/>
                <w:noProof/>
                <w:sz w:val="28"/>
                <w:szCs w:val="28"/>
              </w:rPr>
              <w:t>С</w:t>
            </w:r>
          </w:p>
        </w:tc>
      </w:tr>
    </w:tbl>
    <w:p w14:paraId="432F5978" w14:textId="77777777" w:rsidR="00070A99" w:rsidRPr="00A67014" w:rsidRDefault="00070A99" w:rsidP="00324049">
      <w:pPr>
        <w:spacing w:after="0" w:line="360" w:lineRule="auto"/>
        <w:ind w:firstLine="709"/>
        <w:jc w:val="both"/>
        <w:rPr>
          <w:rFonts w:ascii="Times New Roman" w:hAnsi="Times New Roman" w:cs="Times New Roman"/>
          <w:noProof/>
          <w:sz w:val="28"/>
          <w:szCs w:val="28"/>
        </w:rPr>
      </w:pPr>
    </w:p>
    <w:p w14:paraId="0A88202C" w14:textId="77777777" w:rsidR="003E60D2" w:rsidRPr="00A67014" w:rsidRDefault="003E60D2" w:rsidP="00324049">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lang w:eastAsia="ru-RU"/>
        </w:rPr>
        <w:lastRenderedPageBreak/>
        <w:drawing>
          <wp:inline distT="0" distB="0" distL="0" distR="0" wp14:anchorId="6D5AE37B" wp14:editId="52D5E715">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46E7B7" w14:textId="77777777" w:rsidR="00562072" w:rsidRPr="00A67014" w:rsidRDefault="00562072" w:rsidP="003E60D2">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Рис. 2. Динамика развития образного мышления младших школьников в процессе музкального восприятия на уроках слушания музыки</w:t>
      </w:r>
    </w:p>
    <w:p w14:paraId="72342601" w14:textId="77777777" w:rsidR="003E60D2" w:rsidRPr="00A67014" w:rsidRDefault="003E60D2" w:rsidP="003E60D2">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Таким образом, детей с высоким уровнем (В) развития образного мышления в условиях восприятия музыки составило 50%; со средним (С) 50%. По сравнению с предыдущими результатами, низких показателей не наблюдалось.</w:t>
      </w:r>
    </w:p>
    <w:p w14:paraId="55A2DBFD" w14:textId="77777777" w:rsidR="003E60D2" w:rsidRPr="00A67014" w:rsidRDefault="003E60D2" w:rsidP="003E60D2">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Таким образом, можно сделать вывод, что, в результате проведенной работы показатель уровня развития образного мышления и музыкального восприятия у младших школьников всего класса стал значительно выше.</w:t>
      </w:r>
    </w:p>
    <w:p w14:paraId="63DE5AD7" w14:textId="77777777" w:rsidR="00562072" w:rsidRPr="00A67014" w:rsidRDefault="00562072" w:rsidP="003E60D2">
      <w:pPr>
        <w:spacing w:after="0" w:line="360" w:lineRule="auto"/>
        <w:ind w:firstLine="709"/>
        <w:jc w:val="both"/>
        <w:rPr>
          <w:rFonts w:ascii="Times New Roman" w:hAnsi="Times New Roman" w:cs="Times New Roman"/>
          <w:noProof/>
          <w:sz w:val="28"/>
          <w:szCs w:val="28"/>
        </w:rPr>
        <w:sectPr w:rsidR="00562072" w:rsidRPr="00A67014" w:rsidSect="000B46A5">
          <w:headerReference w:type="default" r:id="rId11"/>
          <w:pgSz w:w="11906" w:h="16838"/>
          <w:pgMar w:top="1134" w:right="567" w:bottom="1134" w:left="1701" w:header="709" w:footer="709" w:gutter="0"/>
          <w:cols w:space="708"/>
          <w:docGrid w:linePitch="360"/>
        </w:sectPr>
      </w:pPr>
    </w:p>
    <w:p w14:paraId="644FD374" w14:textId="77777777" w:rsidR="00562072" w:rsidRPr="00A67014" w:rsidRDefault="00562072" w:rsidP="00562072">
      <w:pPr>
        <w:pStyle w:val="1"/>
        <w:spacing w:line="360" w:lineRule="auto"/>
        <w:jc w:val="center"/>
        <w:rPr>
          <w:rFonts w:ascii="Times New Roman" w:hAnsi="Times New Roman" w:cs="Times New Roman"/>
          <w:b/>
          <w:noProof/>
          <w:color w:val="auto"/>
          <w:sz w:val="28"/>
          <w:szCs w:val="28"/>
        </w:rPr>
      </w:pPr>
      <w:bookmarkStart w:id="10" w:name="_Toc459010850"/>
      <w:r w:rsidRPr="00A67014">
        <w:rPr>
          <w:rFonts w:ascii="Times New Roman" w:hAnsi="Times New Roman" w:cs="Times New Roman"/>
          <w:b/>
          <w:noProof/>
          <w:color w:val="auto"/>
          <w:sz w:val="28"/>
          <w:szCs w:val="28"/>
        </w:rPr>
        <w:lastRenderedPageBreak/>
        <w:t>Заключение</w:t>
      </w:r>
      <w:bookmarkEnd w:id="10"/>
    </w:p>
    <w:p w14:paraId="656FF1D0" w14:textId="77777777" w:rsidR="00EC2770" w:rsidRPr="00A67014" w:rsidRDefault="00EC2770" w:rsidP="00EC2770">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Изучив проблему развития образного мышления младших школьников через восприятие музыки, мы можем сделать выводы. Мышление – это сложный психический процесс, суть которого заключается в порождении нового знания на основе творческого отражения и преобразования человеком действительности. Мы выделили 3 типа мышления: а) словесно-логическое; б) образное; в) практическое. В зависимости от характера решаемых задач в психологии выделяется репродуктивное (связано с решением стандартных задач) и продуктивное (основано на нестандартных поисках решений) мышление. </w:t>
      </w:r>
    </w:p>
    <w:p w14:paraId="129CAF41" w14:textId="77777777" w:rsidR="00562072" w:rsidRPr="00A67014" w:rsidRDefault="00EC2770" w:rsidP="00EC2770">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Исследователи отмечают, что мышление выступает, как одна из форм познания и отражения действительности. Мышление отталкивается от чувственного познания ощущения и восприятия, но совершается посредством понятий. Если ощущения и восприятие позволяют человеку отражать только то, что непосредственно действует на его органы чувств, то в мышлении человек отражает взаимосвязь вещей и явлений. Следовательно, в мышлении человек способен отражать не только действительные события или явления, но и будущие. Поэтому с категорией мышления связана способность человека творчески преобразовывать мир.</w:t>
      </w:r>
    </w:p>
    <w:p w14:paraId="1FFBF94D" w14:textId="77777777" w:rsidR="00D17434" w:rsidRPr="00A67014" w:rsidRDefault="00705BAF" w:rsidP="00EC2770">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Одних из способо развития образного мышления является музыкальное восприятие на уроках слушания музыки. В музыке восприятие и мышление – глубоко взаимосвязанные, взаимодополняемые психические процессы. Не может быть и речи о музыкальном мышлении, если сознание не приобрело музыкального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словаря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то есть интонационного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багажа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путем слухового восприятия музыки.</w:t>
      </w:r>
    </w:p>
    <w:p w14:paraId="2097CAA7" w14:textId="77777777" w:rsidR="00D17434" w:rsidRPr="00A67014" w:rsidRDefault="00D17434" w:rsidP="00D17434">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Во второй главе мы изучали уровни развития образного мышления младших школьников, путём экспериментального исследования главных мыслительных операций: способности выделять существенное, операций сравнения, операций определения понятий, выяснения причин, выявления </w:t>
      </w:r>
      <w:r w:rsidRPr="00A67014">
        <w:rPr>
          <w:rFonts w:ascii="Times New Roman" w:hAnsi="Times New Roman" w:cs="Times New Roman"/>
          <w:noProof/>
          <w:sz w:val="28"/>
          <w:szCs w:val="28"/>
        </w:rPr>
        <w:lastRenderedPageBreak/>
        <w:t xml:space="preserve">сходства и различия в объектах. Анализ результатов исследования показал преобладание среднего уровня развития мышления. Мы предположили, что использование восприятия музыки способствует развитию мышления младших школьников. </w:t>
      </w:r>
    </w:p>
    <w:p w14:paraId="7A462DAC" w14:textId="77777777" w:rsidR="00EC2770" w:rsidRPr="00A67014" w:rsidRDefault="00D17434" w:rsidP="00D17434">
      <w:pPr>
        <w:spacing w:after="0" w:line="360" w:lineRule="auto"/>
        <w:ind w:firstLine="709"/>
        <w:jc w:val="both"/>
        <w:rPr>
          <w:rFonts w:ascii="Times New Roman" w:hAnsi="Times New Roman" w:cs="Times New Roman"/>
          <w:noProof/>
          <w:sz w:val="28"/>
          <w:szCs w:val="28"/>
        </w:rPr>
      </w:pPr>
      <w:r w:rsidRPr="00A67014">
        <w:rPr>
          <w:rFonts w:ascii="Times New Roman" w:hAnsi="Times New Roman" w:cs="Times New Roman"/>
          <w:noProof/>
          <w:sz w:val="28"/>
          <w:szCs w:val="28"/>
        </w:rPr>
        <w:t>Полученные в ходе контрольного исследования результаты, показали положительный результат применения методик. Можно сделать вывод об эффективности предложенного комплекса заданий, а также о целесообразности продолжения работы в данном направлении.</w:t>
      </w:r>
    </w:p>
    <w:p w14:paraId="71532AD9" w14:textId="77777777" w:rsidR="00705BAF" w:rsidRPr="00A67014" w:rsidRDefault="00705BAF" w:rsidP="00D17434">
      <w:pPr>
        <w:spacing w:after="0" w:line="360" w:lineRule="auto"/>
        <w:ind w:firstLine="709"/>
        <w:jc w:val="both"/>
        <w:rPr>
          <w:rFonts w:ascii="Times New Roman" w:hAnsi="Times New Roman" w:cs="Times New Roman"/>
          <w:noProof/>
          <w:sz w:val="28"/>
          <w:szCs w:val="28"/>
        </w:rPr>
        <w:sectPr w:rsidR="00705BAF" w:rsidRPr="00A67014" w:rsidSect="000B46A5">
          <w:pgSz w:w="11906" w:h="16838"/>
          <w:pgMar w:top="1134" w:right="567" w:bottom="1134" w:left="1701" w:header="709" w:footer="709" w:gutter="0"/>
          <w:cols w:space="708"/>
          <w:docGrid w:linePitch="360"/>
        </w:sectPr>
      </w:pPr>
    </w:p>
    <w:p w14:paraId="1E9FC158" w14:textId="77777777" w:rsidR="00705BAF" w:rsidRPr="00A67014" w:rsidRDefault="00705BAF" w:rsidP="00705BAF">
      <w:pPr>
        <w:pStyle w:val="1"/>
        <w:spacing w:line="360" w:lineRule="auto"/>
        <w:jc w:val="center"/>
        <w:rPr>
          <w:rFonts w:ascii="Times New Roman" w:hAnsi="Times New Roman" w:cs="Times New Roman"/>
          <w:b/>
          <w:noProof/>
          <w:color w:val="auto"/>
          <w:sz w:val="28"/>
          <w:szCs w:val="28"/>
        </w:rPr>
      </w:pPr>
      <w:bookmarkStart w:id="11" w:name="_Toc459010851"/>
      <w:r w:rsidRPr="00A67014">
        <w:rPr>
          <w:rFonts w:ascii="Times New Roman" w:hAnsi="Times New Roman" w:cs="Times New Roman"/>
          <w:b/>
          <w:noProof/>
          <w:color w:val="auto"/>
          <w:sz w:val="28"/>
          <w:szCs w:val="28"/>
        </w:rPr>
        <w:lastRenderedPageBreak/>
        <w:t>Список литературы</w:t>
      </w:r>
      <w:bookmarkEnd w:id="11"/>
    </w:p>
    <w:p w14:paraId="71C8FFD8"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Абдулин, Э.Б. Методологическая культура педагога-музыканта: Учебное пособие/ Э.Б. Абдул</w:t>
      </w:r>
      <w:r w:rsidR="008D7DD7" w:rsidRPr="00A67014">
        <w:rPr>
          <w:rFonts w:ascii="Times New Roman" w:hAnsi="Times New Roman" w:cs="Times New Roman"/>
          <w:noProof/>
          <w:sz w:val="28"/>
          <w:szCs w:val="28"/>
        </w:rPr>
        <w:t>ин. – М.: ВЛАДОС, 2002. – 410с.</w:t>
      </w:r>
    </w:p>
    <w:p w14:paraId="470BE81F"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Абдулин, Э.Б. Теория музыкального образования: Учебник для студ. высш. пед. учеб. заведений/ Э.Б. Абдулин, Е.В. Николаева. – М.: Издательский </w:t>
      </w:r>
      <w:r w:rsidR="008D7DD7" w:rsidRPr="00A67014">
        <w:rPr>
          <w:rFonts w:ascii="Times New Roman" w:hAnsi="Times New Roman" w:cs="Times New Roman"/>
          <w:noProof/>
          <w:sz w:val="28"/>
          <w:szCs w:val="28"/>
        </w:rPr>
        <w:t xml:space="preserve">центр </w:t>
      </w:r>
      <w:r w:rsidR="00417230" w:rsidRPr="00A67014">
        <w:rPr>
          <w:rFonts w:ascii="Times New Roman" w:hAnsi="Times New Roman" w:cs="Times New Roman"/>
          <w:noProof/>
          <w:sz w:val="28"/>
          <w:szCs w:val="28"/>
        </w:rPr>
        <w:t>«</w:t>
      </w:r>
      <w:r w:rsidR="008D7DD7" w:rsidRPr="00A67014">
        <w:rPr>
          <w:rFonts w:ascii="Times New Roman" w:hAnsi="Times New Roman" w:cs="Times New Roman"/>
          <w:noProof/>
          <w:sz w:val="28"/>
          <w:szCs w:val="28"/>
        </w:rPr>
        <w:t>Академия</w:t>
      </w:r>
      <w:r w:rsidR="00417230" w:rsidRPr="00A67014">
        <w:rPr>
          <w:rFonts w:ascii="Times New Roman" w:hAnsi="Times New Roman" w:cs="Times New Roman"/>
          <w:noProof/>
          <w:sz w:val="28"/>
          <w:szCs w:val="28"/>
        </w:rPr>
        <w:t>»</w:t>
      </w:r>
      <w:r w:rsidR="008D7DD7" w:rsidRPr="00A67014">
        <w:rPr>
          <w:rFonts w:ascii="Times New Roman" w:hAnsi="Times New Roman" w:cs="Times New Roman"/>
          <w:noProof/>
          <w:sz w:val="28"/>
          <w:szCs w:val="28"/>
        </w:rPr>
        <w:t>, 2004. – 336с.</w:t>
      </w:r>
    </w:p>
    <w:p w14:paraId="2ED4C168"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Алиев, Ю.Б. Методика преподавания музыки в общеобразовательных учреждениях: Учеб. пособие для студ. муз. фак. педвузов/ Л.А. Безбородова, Ю.Б. Алиев. – М.: Издательство ц</w:t>
      </w:r>
      <w:r w:rsidR="008D7DD7" w:rsidRPr="00A67014">
        <w:rPr>
          <w:rFonts w:ascii="Times New Roman" w:hAnsi="Times New Roman" w:cs="Times New Roman"/>
          <w:noProof/>
          <w:sz w:val="28"/>
          <w:szCs w:val="28"/>
        </w:rPr>
        <w:t xml:space="preserve">ентр </w:t>
      </w:r>
      <w:r w:rsidR="00417230" w:rsidRPr="00A67014">
        <w:rPr>
          <w:rFonts w:ascii="Times New Roman" w:hAnsi="Times New Roman" w:cs="Times New Roman"/>
          <w:noProof/>
          <w:sz w:val="28"/>
          <w:szCs w:val="28"/>
        </w:rPr>
        <w:t>«</w:t>
      </w:r>
      <w:r w:rsidR="008D7DD7" w:rsidRPr="00A67014">
        <w:rPr>
          <w:rFonts w:ascii="Times New Roman" w:hAnsi="Times New Roman" w:cs="Times New Roman"/>
          <w:noProof/>
          <w:sz w:val="28"/>
          <w:szCs w:val="28"/>
        </w:rPr>
        <w:t>Академия</w:t>
      </w:r>
      <w:r w:rsidR="00417230" w:rsidRPr="00A67014">
        <w:rPr>
          <w:rFonts w:ascii="Times New Roman" w:hAnsi="Times New Roman" w:cs="Times New Roman"/>
          <w:noProof/>
          <w:sz w:val="28"/>
          <w:szCs w:val="28"/>
        </w:rPr>
        <w:t>»</w:t>
      </w:r>
      <w:r w:rsidR="008D7DD7" w:rsidRPr="00A67014">
        <w:rPr>
          <w:rFonts w:ascii="Times New Roman" w:hAnsi="Times New Roman" w:cs="Times New Roman"/>
          <w:noProof/>
          <w:sz w:val="28"/>
          <w:szCs w:val="28"/>
        </w:rPr>
        <w:t>, 2002. – 416 с.</w:t>
      </w:r>
    </w:p>
    <w:p w14:paraId="330C8BF2" w14:textId="77777777" w:rsidR="00D00BC9" w:rsidRPr="00A67014" w:rsidRDefault="00D00BC9"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Батюк Н.А. Формирование художественно-образного мышления детей, как средство активизации воспитательной функции урока музыки / Батюк Н.А.// Наша школа. - 2002.- № 4. - С. 137-141.</w:t>
      </w:r>
    </w:p>
    <w:p w14:paraId="0361A29A"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Блонский, П.П. Память и мышление/ П.П. Блонский. – М</w:t>
      </w:r>
      <w:r w:rsidR="008D7DD7" w:rsidRPr="00A67014">
        <w:rPr>
          <w:rFonts w:ascii="Times New Roman" w:hAnsi="Times New Roman" w:cs="Times New Roman"/>
          <w:noProof/>
          <w:sz w:val="28"/>
          <w:szCs w:val="28"/>
        </w:rPr>
        <w:t>.: Директ –Медиа, 2008. – 479с.</w:t>
      </w:r>
    </w:p>
    <w:p w14:paraId="53A79FB2"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Буянова, Н. Б. Особенности психофизического развития детей в процессе вокально-хоровой деятельности / Н. Б. Буянова // Искусство и образование. – 2010. – № 3. – С. 98-104.</w:t>
      </w:r>
    </w:p>
    <w:p w14:paraId="60A660E1" w14:textId="77777777" w:rsidR="008D7DD7" w:rsidRPr="00A67014" w:rsidRDefault="008D7DD7"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Выготский, Л.С. Мышление и речь // Собрание сочинений/ Л.С. Выготский. – М.: Просвещение, 1982. – 354с.</w:t>
      </w:r>
    </w:p>
    <w:p w14:paraId="69DF832F"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Зимина, А.Н. Основы музыкального воспитания и развития детей младшего школьного возраста: Учеб. для студ. высш. учеб. заведений/ А.Н. Зимина. – М</w:t>
      </w:r>
      <w:r w:rsidR="00D00BC9" w:rsidRPr="00A67014">
        <w:rPr>
          <w:rFonts w:ascii="Times New Roman" w:hAnsi="Times New Roman" w:cs="Times New Roman"/>
          <w:noProof/>
          <w:sz w:val="28"/>
          <w:szCs w:val="28"/>
        </w:rPr>
        <w:t xml:space="preserve">.: ВЛАДОС, 2000. – 304с.: </w:t>
      </w:r>
    </w:p>
    <w:p w14:paraId="3EB88E0C" w14:textId="77777777" w:rsidR="00D00BC9" w:rsidRPr="00A67014" w:rsidRDefault="00D00BC9"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Кабалевский Д.Б. Формирование музыкальной культуры личности / Д. Б. Кабалевский - М: Просвещение, 1984. - 206 с.</w:t>
      </w:r>
    </w:p>
    <w:p w14:paraId="492E3262"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Кирнарская, Д.К. Психология музыкальной деятельности: Теория и практика: Учеб. пособие для студ. муз. высш. пед. учеб. заведений/ Д.К. Кирнарская, К.В. Тарасова; Под ред. Г.М. Цыпина. – М.: Издательский центр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Академия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2003. – 368 с.;</w:t>
      </w:r>
    </w:p>
    <w:p w14:paraId="0C4FB325"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 xml:space="preserve">Критская, Е.Д. Традиции и новаторство в музыкально-эстетическом образовании: Материалы Международной конференции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Теория и практика музыкального образования: исторический аспект, современное состояние и перспективы развития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посвященной 95-летию со дня рождения Д.Б. Кабалевского/ Под ред. Е.Д. Критской, Л.В. Школяр. – М.: Флинта,1999. – 296с.;</w:t>
      </w:r>
    </w:p>
    <w:p w14:paraId="6898483D"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Лысенко, Е.М. Возрастная психология: крат. курс лекций для вузов/ И.М. Лысенко. – М.: ВЛАДОС-ПРЕСС, 2006. – 173с.;</w:t>
      </w:r>
    </w:p>
    <w:p w14:paraId="35183609"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Медушевский, В. Музыковедение// Спутник учителя музыки/ В. Медушевский, Т.В. Челышева. – М.: Просвещение, 1993. – 325с.;</w:t>
      </w:r>
    </w:p>
    <w:p w14:paraId="7CDDC3FE"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Мухина, В.С. возрастная психология: феноменология развития, детство, отрочество: Учебник для студ. вузов. – 9-е изд., стереотип/ В.С. Мухина. – М.: Издательский центр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Академия</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2004. – 456с.;</w:t>
      </w:r>
    </w:p>
    <w:p w14:paraId="62B4E779"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Назайкинский, Е.В. О психологии музыкального восприятия/ Е. В. Назайкинский. – М.: Музыка, 1972. – 376с.;</w:t>
      </w:r>
    </w:p>
    <w:p w14:paraId="51210511"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Никифорова, О.И. Исследования по психологии художественного творчества/ О.И. Никифорова. – М.:ВЛАДОС, 1972. 214с.;</w:t>
      </w:r>
    </w:p>
    <w:p w14:paraId="7ACC3D88"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Петрушин, В. И. Музыкальная психология : учеб. пособие для вузов. – 2-е изд. – М. Академический проект: Трикста, 2008. – 400 с.</w:t>
      </w:r>
    </w:p>
    <w:p w14:paraId="08617AE1" w14:textId="77777777" w:rsidR="00705BAF" w:rsidRPr="00A67014" w:rsidRDefault="00705BA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Ригина, Г. С. Музыка. Обучение; творческое развитие; воспитание : методические рекомендации по обучению музыке / Г. С. Ригина. – Самара: Корпорация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Федоров</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xml:space="preserve">, Издательство </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Учебная литература</w:t>
      </w:r>
      <w:r w:rsidR="00417230" w:rsidRPr="00A67014">
        <w:rPr>
          <w:rFonts w:ascii="Times New Roman" w:hAnsi="Times New Roman" w:cs="Times New Roman"/>
          <w:noProof/>
          <w:sz w:val="28"/>
          <w:szCs w:val="28"/>
        </w:rPr>
        <w:t>»</w:t>
      </w:r>
      <w:r w:rsidRPr="00A67014">
        <w:rPr>
          <w:rFonts w:ascii="Times New Roman" w:hAnsi="Times New Roman" w:cs="Times New Roman"/>
          <w:noProof/>
          <w:sz w:val="28"/>
          <w:szCs w:val="28"/>
        </w:rPr>
        <w:t>. 2009. – 84 с.</w:t>
      </w:r>
    </w:p>
    <w:p w14:paraId="1EB3AF94" w14:textId="77777777" w:rsidR="00417230" w:rsidRPr="00A67014" w:rsidRDefault="00417230"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Сухомлинский В. А. Избранные произведения: В 5 т. -, NN. - М. Сов. шк .., 1977. - 670 с.</w:t>
      </w:r>
    </w:p>
    <w:p w14:paraId="6E639030"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 xml:space="preserve">Талызина, Н.Ф. Педагогическая психология: Учеб. для студ. сред. пед. учеб. заведений/ Н.Ф. Талызина. – М.: Издательский </w:t>
      </w:r>
      <w:r w:rsidR="001C381F" w:rsidRPr="00A67014">
        <w:rPr>
          <w:rFonts w:ascii="Times New Roman" w:hAnsi="Times New Roman" w:cs="Times New Roman"/>
          <w:noProof/>
          <w:sz w:val="28"/>
          <w:szCs w:val="28"/>
        </w:rPr>
        <w:t xml:space="preserve">центр </w:t>
      </w:r>
      <w:r w:rsidR="00417230" w:rsidRPr="00A67014">
        <w:rPr>
          <w:rFonts w:ascii="Times New Roman" w:hAnsi="Times New Roman" w:cs="Times New Roman"/>
          <w:noProof/>
          <w:sz w:val="28"/>
          <w:szCs w:val="28"/>
        </w:rPr>
        <w:t>«</w:t>
      </w:r>
      <w:r w:rsidR="001C381F" w:rsidRPr="00A67014">
        <w:rPr>
          <w:rFonts w:ascii="Times New Roman" w:hAnsi="Times New Roman" w:cs="Times New Roman"/>
          <w:noProof/>
          <w:sz w:val="28"/>
          <w:szCs w:val="28"/>
        </w:rPr>
        <w:t>Академия</w:t>
      </w:r>
      <w:r w:rsidR="00417230" w:rsidRPr="00A67014">
        <w:rPr>
          <w:rFonts w:ascii="Times New Roman" w:hAnsi="Times New Roman" w:cs="Times New Roman"/>
          <w:noProof/>
          <w:sz w:val="28"/>
          <w:szCs w:val="28"/>
        </w:rPr>
        <w:t>»</w:t>
      </w:r>
      <w:r w:rsidR="001C381F" w:rsidRPr="00A67014">
        <w:rPr>
          <w:rFonts w:ascii="Times New Roman" w:hAnsi="Times New Roman" w:cs="Times New Roman"/>
          <w:noProof/>
          <w:sz w:val="28"/>
          <w:szCs w:val="28"/>
        </w:rPr>
        <w:t>, 1999. – 228с.</w:t>
      </w:r>
    </w:p>
    <w:p w14:paraId="7C9F6FF4" w14:textId="77777777" w:rsidR="001C381F" w:rsidRPr="00A67014" w:rsidRDefault="001C381F"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Цыпин Г. Обучение игре на фортепиано. - М.: Просвещение, 1984. - 176 с.</w:t>
      </w:r>
    </w:p>
    <w:p w14:paraId="0B96E0D9" w14:textId="77777777" w:rsidR="006670AB"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t>Эльконин, Д.Б. Избранные психологические труды/ Д.Б. Элькон</w:t>
      </w:r>
      <w:r w:rsidR="001C381F" w:rsidRPr="00A67014">
        <w:rPr>
          <w:rFonts w:ascii="Times New Roman" w:hAnsi="Times New Roman" w:cs="Times New Roman"/>
          <w:noProof/>
          <w:sz w:val="28"/>
          <w:szCs w:val="28"/>
        </w:rPr>
        <w:t>ин. – М.: ВЛАДОС, 1989. – 225с.</w:t>
      </w:r>
    </w:p>
    <w:p w14:paraId="363CAC64" w14:textId="77777777" w:rsidR="008D7DD7" w:rsidRPr="00A67014" w:rsidRDefault="006670AB" w:rsidP="00417230">
      <w:pPr>
        <w:pStyle w:val="ae"/>
        <w:numPr>
          <w:ilvl w:val="0"/>
          <w:numId w:val="4"/>
        </w:numPr>
        <w:spacing w:after="0" w:line="360" w:lineRule="auto"/>
        <w:ind w:left="0" w:firstLine="567"/>
        <w:jc w:val="both"/>
        <w:rPr>
          <w:rFonts w:ascii="Times New Roman" w:hAnsi="Times New Roman" w:cs="Times New Roman"/>
          <w:noProof/>
          <w:sz w:val="28"/>
          <w:szCs w:val="28"/>
        </w:rPr>
      </w:pPr>
      <w:r w:rsidRPr="00A67014">
        <w:rPr>
          <w:rFonts w:ascii="Times New Roman" w:hAnsi="Times New Roman" w:cs="Times New Roman"/>
          <w:noProof/>
          <w:sz w:val="28"/>
          <w:szCs w:val="28"/>
        </w:rPr>
        <w:lastRenderedPageBreak/>
        <w:t>Якиманская, И.С. Образное мышление и его место в обучении/ И.С. Якиманская. – М.: ВЛАДОС, 1988. – 165с.</w:t>
      </w:r>
    </w:p>
    <w:sectPr w:rsidR="008D7DD7" w:rsidRPr="00A67014" w:rsidSect="000B46A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257B6" w14:textId="77777777" w:rsidR="00933D5A" w:rsidRDefault="00933D5A" w:rsidP="00072A48">
      <w:pPr>
        <w:spacing w:after="0" w:line="240" w:lineRule="auto"/>
      </w:pPr>
      <w:r>
        <w:separator/>
      </w:r>
    </w:p>
  </w:endnote>
  <w:endnote w:type="continuationSeparator" w:id="0">
    <w:p w14:paraId="0C394B7A" w14:textId="77777777" w:rsidR="00933D5A" w:rsidRDefault="00933D5A" w:rsidP="00072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0279868"/>
      <w:docPartObj>
        <w:docPartGallery w:val="Page Numbers (Bottom of Page)"/>
        <w:docPartUnique/>
      </w:docPartObj>
    </w:sdtPr>
    <w:sdtEndPr>
      <w:rPr>
        <w:rFonts w:ascii="Times New Roman" w:hAnsi="Times New Roman" w:cs="Times New Roman"/>
      </w:rPr>
    </w:sdtEndPr>
    <w:sdtContent>
      <w:p w14:paraId="43528A3B" w14:textId="77777777" w:rsidR="002B02E5" w:rsidRPr="00A67014" w:rsidRDefault="002B02E5" w:rsidP="00A67014">
        <w:pPr>
          <w:pStyle w:val="ac"/>
          <w:jc w:val="center"/>
          <w:rPr>
            <w:rFonts w:ascii="Times New Roman" w:hAnsi="Times New Roman" w:cs="Times New Roman"/>
          </w:rPr>
        </w:pPr>
        <w:r w:rsidRPr="00A67014">
          <w:rPr>
            <w:rFonts w:ascii="Times New Roman" w:hAnsi="Times New Roman" w:cs="Times New Roman"/>
          </w:rPr>
          <w:fldChar w:fldCharType="begin"/>
        </w:r>
        <w:r w:rsidRPr="00A67014">
          <w:rPr>
            <w:rFonts w:ascii="Times New Roman" w:hAnsi="Times New Roman" w:cs="Times New Roman"/>
          </w:rPr>
          <w:instrText>PAGE   \* MERGEFORMAT</w:instrText>
        </w:r>
        <w:r w:rsidRPr="00A67014">
          <w:rPr>
            <w:rFonts w:ascii="Times New Roman" w:hAnsi="Times New Roman" w:cs="Times New Roman"/>
          </w:rPr>
          <w:fldChar w:fldCharType="separate"/>
        </w:r>
        <w:r>
          <w:rPr>
            <w:rFonts w:ascii="Times New Roman" w:hAnsi="Times New Roman" w:cs="Times New Roman"/>
            <w:noProof/>
          </w:rPr>
          <w:t>22</w:t>
        </w:r>
        <w:r w:rsidRPr="00A67014">
          <w:rPr>
            <w:rFonts w:ascii="Times New Roman" w:hAnsi="Times New Roman" w:cs="Times New Roman"/>
          </w:rPr>
          <w:fldChar w:fldCharType="end"/>
        </w:r>
      </w:p>
    </w:sdtContent>
  </w:sdt>
  <w:p w14:paraId="508DC45C" w14:textId="77777777" w:rsidR="002B02E5" w:rsidRDefault="002B02E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55AEC" w14:textId="77777777" w:rsidR="00933D5A" w:rsidRDefault="00933D5A" w:rsidP="00072A48">
      <w:pPr>
        <w:spacing w:after="0" w:line="240" w:lineRule="auto"/>
      </w:pPr>
      <w:r>
        <w:separator/>
      </w:r>
    </w:p>
  </w:footnote>
  <w:footnote w:type="continuationSeparator" w:id="0">
    <w:p w14:paraId="5B457F50" w14:textId="77777777" w:rsidR="00933D5A" w:rsidRDefault="00933D5A" w:rsidP="00072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7CC99" w14:textId="77777777" w:rsidR="002B02E5" w:rsidRDefault="002B02E5">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17A68"/>
    <w:multiLevelType w:val="hybridMultilevel"/>
    <w:tmpl w:val="5DA27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3F22FF7"/>
    <w:multiLevelType w:val="hybridMultilevel"/>
    <w:tmpl w:val="925416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7BF73EC"/>
    <w:multiLevelType w:val="hybridMultilevel"/>
    <w:tmpl w:val="D8E8DA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4C60A24"/>
    <w:multiLevelType w:val="hybridMultilevel"/>
    <w:tmpl w:val="7B38839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C1"/>
    <w:rsid w:val="00056E56"/>
    <w:rsid w:val="00070A99"/>
    <w:rsid w:val="00072A48"/>
    <w:rsid w:val="00081E4A"/>
    <w:rsid w:val="000A65E3"/>
    <w:rsid w:val="000B46A5"/>
    <w:rsid w:val="00127796"/>
    <w:rsid w:val="001A0795"/>
    <w:rsid w:val="001C381F"/>
    <w:rsid w:val="002B02E5"/>
    <w:rsid w:val="002B4872"/>
    <w:rsid w:val="00324049"/>
    <w:rsid w:val="003453E3"/>
    <w:rsid w:val="003E60D2"/>
    <w:rsid w:val="00417230"/>
    <w:rsid w:val="005140F9"/>
    <w:rsid w:val="00562072"/>
    <w:rsid w:val="00615413"/>
    <w:rsid w:val="006670AB"/>
    <w:rsid w:val="006D650C"/>
    <w:rsid w:val="00705BAF"/>
    <w:rsid w:val="00742BD9"/>
    <w:rsid w:val="007A6FB9"/>
    <w:rsid w:val="008D7DD7"/>
    <w:rsid w:val="00933D5A"/>
    <w:rsid w:val="009D266A"/>
    <w:rsid w:val="009F17FA"/>
    <w:rsid w:val="00A074AA"/>
    <w:rsid w:val="00A526D4"/>
    <w:rsid w:val="00A67014"/>
    <w:rsid w:val="00B247D8"/>
    <w:rsid w:val="00C93CDB"/>
    <w:rsid w:val="00CB5153"/>
    <w:rsid w:val="00CD6DBE"/>
    <w:rsid w:val="00D00BC9"/>
    <w:rsid w:val="00D17434"/>
    <w:rsid w:val="00D67BC1"/>
    <w:rsid w:val="00D8627D"/>
    <w:rsid w:val="00E55656"/>
    <w:rsid w:val="00EC2770"/>
    <w:rsid w:val="00ED11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7A8D7"/>
  <w15:chartTrackingRefBased/>
  <w15:docId w15:val="{9C104043-CC82-49D5-A6A8-26EDEB35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B46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81E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46A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081E4A"/>
    <w:rPr>
      <w:rFonts w:asciiTheme="majorHAnsi" w:eastAsiaTheme="majorEastAsia" w:hAnsiTheme="majorHAnsi" w:cstheme="majorBidi"/>
      <w:color w:val="2E74B5" w:themeColor="accent1" w:themeShade="BF"/>
      <w:sz w:val="26"/>
      <w:szCs w:val="26"/>
    </w:rPr>
  </w:style>
  <w:style w:type="character" w:styleId="a3">
    <w:name w:val="annotation reference"/>
    <w:basedOn w:val="a0"/>
    <w:uiPriority w:val="99"/>
    <w:semiHidden/>
    <w:unhideWhenUsed/>
    <w:rsid w:val="00CB5153"/>
    <w:rPr>
      <w:sz w:val="16"/>
      <w:szCs w:val="16"/>
    </w:rPr>
  </w:style>
  <w:style w:type="paragraph" w:styleId="a4">
    <w:name w:val="annotation text"/>
    <w:basedOn w:val="a"/>
    <w:link w:val="a5"/>
    <w:uiPriority w:val="99"/>
    <w:semiHidden/>
    <w:unhideWhenUsed/>
    <w:rsid w:val="00CB5153"/>
    <w:pPr>
      <w:spacing w:line="240" w:lineRule="auto"/>
    </w:pPr>
    <w:rPr>
      <w:sz w:val="20"/>
      <w:szCs w:val="20"/>
    </w:rPr>
  </w:style>
  <w:style w:type="character" w:customStyle="1" w:styleId="a5">
    <w:name w:val="Текст примечания Знак"/>
    <w:basedOn w:val="a0"/>
    <w:link w:val="a4"/>
    <w:uiPriority w:val="99"/>
    <w:semiHidden/>
    <w:rsid w:val="00CB5153"/>
    <w:rPr>
      <w:sz w:val="20"/>
      <w:szCs w:val="20"/>
    </w:rPr>
  </w:style>
  <w:style w:type="paragraph" w:styleId="a6">
    <w:name w:val="annotation subject"/>
    <w:basedOn w:val="a4"/>
    <w:next w:val="a4"/>
    <w:link w:val="a7"/>
    <w:uiPriority w:val="99"/>
    <w:semiHidden/>
    <w:unhideWhenUsed/>
    <w:rsid w:val="00CB5153"/>
    <w:rPr>
      <w:b/>
      <w:bCs/>
    </w:rPr>
  </w:style>
  <w:style w:type="character" w:customStyle="1" w:styleId="a7">
    <w:name w:val="Тема примечания Знак"/>
    <w:basedOn w:val="a5"/>
    <w:link w:val="a6"/>
    <w:uiPriority w:val="99"/>
    <w:semiHidden/>
    <w:rsid w:val="00CB5153"/>
    <w:rPr>
      <w:b/>
      <w:bCs/>
      <w:sz w:val="20"/>
      <w:szCs w:val="20"/>
    </w:rPr>
  </w:style>
  <w:style w:type="paragraph" w:styleId="a8">
    <w:name w:val="Balloon Text"/>
    <w:basedOn w:val="a"/>
    <w:link w:val="a9"/>
    <w:uiPriority w:val="99"/>
    <w:semiHidden/>
    <w:unhideWhenUsed/>
    <w:rsid w:val="00CB515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B5153"/>
    <w:rPr>
      <w:rFonts w:ascii="Segoe UI" w:hAnsi="Segoe UI" w:cs="Segoe UI"/>
      <w:sz w:val="18"/>
      <w:szCs w:val="18"/>
    </w:rPr>
  </w:style>
  <w:style w:type="paragraph" w:styleId="aa">
    <w:name w:val="header"/>
    <w:basedOn w:val="a"/>
    <w:link w:val="ab"/>
    <w:uiPriority w:val="99"/>
    <w:unhideWhenUsed/>
    <w:rsid w:val="00072A4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72A48"/>
  </w:style>
  <w:style w:type="paragraph" w:styleId="ac">
    <w:name w:val="footer"/>
    <w:basedOn w:val="a"/>
    <w:link w:val="ad"/>
    <w:uiPriority w:val="99"/>
    <w:unhideWhenUsed/>
    <w:rsid w:val="00072A4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72A48"/>
  </w:style>
  <w:style w:type="paragraph" w:styleId="ae">
    <w:name w:val="List Paragraph"/>
    <w:basedOn w:val="a"/>
    <w:uiPriority w:val="34"/>
    <w:qFormat/>
    <w:rsid w:val="00417230"/>
    <w:pPr>
      <w:ind w:left="720"/>
      <w:contextualSpacing/>
    </w:pPr>
  </w:style>
  <w:style w:type="paragraph" w:styleId="11">
    <w:name w:val="toc 1"/>
    <w:basedOn w:val="a"/>
    <w:next w:val="a"/>
    <w:autoRedefine/>
    <w:uiPriority w:val="39"/>
    <w:unhideWhenUsed/>
    <w:rsid w:val="00A67014"/>
    <w:pPr>
      <w:spacing w:after="100"/>
    </w:pPr>
  </w:style>
  <w:style w:type="paragraph" w:styleId="21">
    <w:name w:val="toc 2"/>
    <w:basedOn w:val="a"/>
    <w:next w:val="a"/>
    <w:autoRedefine/>
    <w:uiPriority w:val="39"/>
    <w:unhideWhenUsed/>
    <w:rsid w:val="00A67014"/>
    <w:pPr>
      <w:spacing w:after="100"/>
      <w:ind w:left="220"/>
    </w:pPr>
  </w:style>
  <w:style w:type="character" w:styleId="af">
    <w:name w:val="Hyperlink"/>
    <w:basedOn w:val="a0"/>
    <w:uiPriority w:val="99"/>
    <w:unhideWhenUsed/>
    <w:rsid w:val="00A670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Продажи</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891-4305-B038-B8CC4AC7E99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891-4305-B038-B8CC4AC7E99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891-4305-B038-B8CC4AC7E997}"/>
              </c:ext>
            </c:extLst>
          </c:dPt>
          <c:dLbls>
            <c:dLbl>
              <c:idx val="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ru-RU"/>
                </a:p>
              </c:txPr>
              <c:dLblPos val="ctr"/>
              <c:showLegendKey val="0"/>
              <c:showVal val="0"/>
              <c:showCatName val="0"/>
              <c:showSerName val="0"/>
              <c:showPercent val="1"/>
              <c:showBubbleSize val="0"/>
              <c:extLst>
                <c:ext xmlns:c16="http://schemas.microsoft.com/office/drawing/2014/chart" uri="{C3380CC4-5D6E-409C-BE32-E72D297353CC}">
                  <c16:uniqueId val="{00000001-D891-4305-B038-B8CC4AC7E997}"/>
                </c:ext>
              </c:extLst>
            </c:dLbl>
            <c:dLbl>
              <c:idx val="1"/>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ru-RU"/>
                </a:p>
              </c:txPr>
              <c:dLblPos val="ctr"/>
              <c:showLegendKey val="0"/>
              <c:showVal val="0"/>
              <c:showCatName val="0"/>
              <c:showSerName val="0"/>
              <c:showPercent val="1"/>
              <c:showBubbleSize val="0"/>
              <c:extLst>
                <c:ext xmlns:c16="http://schemas.microsoft.com/office/drawing/2014/chart" uri="{C3380CC4-5D6E-409C-BE32-E72D297353CC}">
                  <c16:uniqueId val="{00000003-D891-4305-B038-B8CC4AC7E997}"/>
                </c:ext>
              </c:extLst>
            </c:dLbl>
            <c:dLbl>
              <c:idx val="2"/>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ru-RU"/>
                </a:p>
              </c:txPr>
              <c:dLblPos val="ctr"/>
              <c:showLegendKey val="0"/>
              <c:showVal val="0"/>
              <c:showCatName val="0"/>
              <c:showSerName val="0"/>
              <c:showPercent val="1"/>
              <c:showBubbleSize val="0"/>
              <c:extLst>
                <c:ext xmlns:c16="http://schemas.microsoft.com/office/drawing/2014/chart" uri="{C3380CC4-5D6E-409C-BE32-E72D297353CC}">
                  <c16:uniqueId val="{00000005-D891-4305-B038-B8CC4AC7E997}"/>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0.37</c:v>
                </c:pt>
                <c:pt idx="1">
                  <c:v>0.46</c:v>
                </c:pt>
                <c:pt idx="2">
                  <c:v>0.16</c:v>
                </c:pt>
              </c:numCache>
            </c:numRef>
          </c:val>
          <c:extLst>
            <c:ext xmlns:c16="http://schemas.microsoft.com/office/drawing/2014/chart" uri="{C3380CC4-5D6E-409C-BE32-E72D297353CC}">
              <c16:uniqueId val="{00000006-D891-4305-B038-B8CC4AC7E99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До эксп.</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уровень</c:v>
                </c:pt>
                <c:pt idx="1">
                  <c:v>Средний уровень</c:v>
                </c:pt>
                <c:pt idx="2">
                  <c:v>Низкий уровень</c:v>
                </c:pt>
              </c:strCache>
            </c:strRef>
          </c:cat>
          <c:val>
            <c:numRef>
              <c:f>Лист1!$B$2:$B$4</c:f>
              <c:numCache>
                <c:formatCode>0%</c:formatCode>
                <c:ptCount val="3"/>
                <c:pt idx="0">
                  <c:v>0.36</c:v>
                </c:pt>
                <c:pt idx="1">
                  <c:v>0.47</c:v>
                </c:pt>
                <c:pt idx="2">
                  <c:v>0.16</c:v>
                </c:pt>
              </c:numCache>
            </c:numRef>
          </c:val>
          <c:extLst>
            <c:ext xmlns:c16="http://schemas.microsoft.com/office/drawing/2014/chart" uri="{C3380CC4-5D6E-409C-BE32-E72D297353CC}">
              <c16:uniqueId val="{00000000-A9CA-4654-92E3-776D7FAC8073}"/>
            </c:ext>
          </c:extLst>
        </c:ser>
        <c:ser>
          <c:idx val="1"/>
          <c:order val="1"/>
          <c:tx>
            <c:strRef>
              <c:f>Лист1!$C$1</c:f>
              <c:strCache>
                <c:ptCount val="1"/>
                <c:pt idx="0">
                  <c:v>После эксп.</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 уровень</c:v>
                </c:pt>
                <c:pt idx="1">
                  <c:v>Средний уровень</c:v>
                </c:pt>
                <c:pt idx="2">
                  <c:v>Низкий уровень</c:v>
                </c:pt>
              </c:strCache>
            </c:strRef>
          </c:cat>
          <c:val>
            <c:numRef>
              <c:f>Лист1!$C$2:$C$4</c:f>
              <c:numCache>
                <c:formatCode>0%</c:formatCode>
                <c:ptCount val="3"/>
                <c:pt idx="0">
                  <c:v>0.5</c:v>
                </c:pt>
                <c:pt idx="1">
                  <c:v>0.5</c:v>
                </c:pt>
                <c:pt idx="2" formatCode="General">
                  <c:v>0</c:v>
                </c:pt>
              </c:numCache>
            </c:numRef>
          </c:val>
          <c:extLst>
            <c:ext xmlns:c16="http://schemas.microsoft.com/office/drawing/2014/chart" uri="{C3380CC4-5D6E-409C-BE32-E72D297353CC}">
              <c16:uniqueId val="{00000001-A9CA-4654-92E3-776D7FAC8073}"/>
            </c:ext>
          </c:extLst>
        </c:ser>
        <c:dLbls>
          <c:showLegendKey val="0"/>
          <c:showVal val="1"/>
          <c:showCatName val="0"/>
          <c:showSerName val="0"/>
          <c:showPercent val="0"/>
          <c:showBubbleSize val="0"/>
        </c:dLbls>
        <c:gapWidth val="150"/>
        <c:shape val="box"/>
        <c:axId val="291727456"/>
        <c:axId val="291727064"/>
        <c:axId val="0"/>
      </c:bar3DChart>
      <c:catAx>
        <c:axId val="2917274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91727064"/>
        <c:crosses val="autoZero"/>
        <c:auto val="1"/>
        <c:lblAlgn val="ctr"/>
        <c:lblOffset val="100"/>
        <c:noMultiLvlLbl val="0"/>
      </c:catAx>
      <c:valAx>
        <c:axId val="291727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291727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2A132-6A6C-4D01-9F5D-29176DE43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10166</Words>
  <Characters>57951</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Пилипенко</dc:creator>
  <cp:keywords/>
  <dc:description/>
  <cp:lastModifiedBy>светлана лопатина</cp:lastModifiedBy>
  <cp:revision>2</cp:revision>
  <dcterms:created xsi:type="dcterms:W3CDTF">2023-01-09T05:47:00Z</dcterms:created>
  <dcterms:modified xsi:type="dcterms:W3CDTF">2023-01-09T05:47:00Z</dcterms:modified>
</cp:coreProperties>
</file>