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Шебекинский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округ</w:t>
      </w: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Шебекино</w:t>
      </w: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общеобразовательное учреждение</w:t>
      </w: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Шебекинская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гимназия-интернат»</w:t>
      </w: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336252" w:rsidP="00336252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Актуальный педагогический опыт</w:t>
      </w: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воспитатель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практик платформы 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системе </w:t>
      </w: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ГБОУ «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Шебекинская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гимназия-интернат»</w:t>
      </w: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Автор: Солдатова Инна Николаевна,</w:t>
      </w: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инструктор по труду</w:t>
      </w: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ГБОУ «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Шебекинская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гимназия-интернат»</w:t>
      </w: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Шебекино 2022</w:t>
      </w:r>
    </w:p>
    <w:p w:rsidR="00336252" w:rsidRDefault="00336252" w:rsidP="00065D97">
      <w:pPr>
        <w:spacing w:after="2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Название воспитательной практики:</w:t>
      </w: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воспитательных практик платформы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ГБОУ «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Шебекинская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гимназия-интернат»</w:t>
      </w:r>
    </w:p>
    <w:p w:rsidR="00065D97" w:rsidRPr="00065D97" w:rsidRDefault="00065D97" w:rsidP="00336252">
      <w:pPr>
        <w:widowControl w:val="0"/>
        <w:autoSpaceDE w:val="0"/>
        <w:autoSpaceDN w:val="0"/>
        <w:spacing w:after="0" w:line="240" w:lineRule="auto"/>
        <w:ind w:right="2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i/>
          <w:sz w:val="28"/>
          <w:szCs w:val="28"/>
        </w:rPr>
        <w:t>Цель воспитательной практики: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 создание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065D9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формирования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психологической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готовности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осознанному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65D9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ответственному выбору будущей профессии, соответствующей их способностям и</w:t>
      </w:r>
      <w:r w:rsidRPr="00065D9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интересам,</w:t>
      </w:r>
      <w:r w:rsidRPr="00065D9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посредством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</w:rPr>
        <w:t>профориетационных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 практик платформы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36252" w:rsidRDefault="00336252" w:rsidP="00065D97">
      <w:pPr>
        <w:widowControl w:val="0"/>
        <w:autoSpaceDE w:val="0"/>
        <w:autoSpaceDN w:val="0"/>
        <w:spacing w:after="0" w:line="240" w:lineRule="auto"/>
        <w:ind w:right="26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65D97" w:rsidRPr="00065D97" w:rsidRDefault="00065D97" w:rsidP="00065D97">
      <w:pPr>
        <w:widowControl w:val="0"/>
        <w:autoSpaceDE w:val="0"/>
        <w:autoSpaceDN w:val="0"/>
        <w:spacing w:after="0" w:line="240" w:lineRule="auto"/>
        <w:ind w:right="2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i/>
          <w:sz w:val="28"/>
          <w:szCs w:val="28"/>
        </w:rPr>
        <w:t>Задачи воспитательной практики:</w:t>
      </w:r>
    </w:p>
    <w:p w:rsidR="00065D97" w:rsidRPr="00065D97" w:rsidRDefault="00065D97" w:rsidP="00065D97">
      <w:pPr>
        <w:widowControl w:val="0"/>
        <w:numPr>
          <w:ilvl w:val="0"/>
          <w:numId w:val="1"/>
        </w:numPr>
        <w:tabs>
          <w:tab w:val="left" w:pos="1236"/>
        </w:tabs>
        <w:autoSpaceDE w:val="0"/>
        <w:autoSpaceDN w:val="0"/>
        <w:spacing w:before="1" w:after="0" w:line="240" w:lineRule="auto"/>
        <w:ind w:right="266" w:firstLine="708"/>
        <w:jc w:val="both"/>
        <w:rPr>
          <w:rFonts w:ascii="Times New Roman" w:eastAsia="Times New Roman" w:hAnsi="Times New Roman" w:cs="Times New Roman"/>
          <w:sz w:val="28"/>
        </w:rPr>
      </w:pPr>
      <w:r w:rsidRPr="00065D97">
        <w:rPr>
          <w:rFonts w:ascii="Times New Roman" w:eastAsia="Times New Roman" w:hAnsi="Times New Roman" w:cs="Times New Roman"/>
          <w:sz w:val="28"/>
        </w:rPr>
        <w:t>формирование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у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обучающихся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адекватного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представления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о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своих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способностях,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особенностях личности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и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предпочтениях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профессиональной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направленности;</w:t>
      </w:r>
    </w:p>
    <w:p w:rsidR="00065D97" w:rsidRPr="00065D97" w:rsidRDefault="00065D97" w:rsidP="00065D97">
      <w:pPr>
        <w:widowControl w:val="0"/>
        <w:numPr>
          <w:ilvl w:val="0"/>
          <w:numId w:val="1"/>
        </w:numPr>
        <w:tabs>
          <w:tab w:val="left" w:pos="1090"/>
        </w:tabs>
        <w:autoSpaceDE w:val="0"/>
        <w:autoSpaceDN w:val="0"/>
        <w:spacing w:before="1" w:after="0" w:line="240" w:lineRule="auto"/>
        <w:ind w:right="276" w:firstLine="708"/>
        <w:jc w:val="both"/>
        <w:rPr>
          <w:rFonts w:ascii="Times New Roman" w:eastAsia="Times New Roman" w:hAnsi="Times New Roman" w:cs="Times New Roman"/>
          <w:sz w:val="28"/>
        </w:rPr>
      </w:pPr>
      <w:r w:rsidRPr="00065D97">
        <w:rPr>
          <w:rFonts w:ascii="Times New Roman" w:eastAsia="Times New Roman" w:hAnsi="Times New Roman" w:cs="Times New Roman"/>
          <w:sz w:val="28"/>
        </w:rPr>
        <w:t>развитие у обучающихся общих компетенций, необходимых для успешной</w:t>
      </w:r>
      <w:r w:rsidRPr="00065D97">
        <w:rPr>
          <w:rFonts w:ascii="Times New Roman" w:eastAsia="Times New Roman" w:hAnsi="Times New Roman" w:cs="Times New Roman"/>
          <w:spacing w:val="-67"/>
          <w:sz w:val="28"/>
        </w:rPr>
        <w:t xml:space="preserve">    </w:t>
      </w:r>
      <w:r w:rsidRPr="00065D97">
        <w:rPr>
          <w:rFonts w:ascii="Times New Roman" w:eastAsia="Times New Roman" w:hAnsi="Times New Roman" w:cs="Times New Roman"/>
          <w:sz w:val="28"/>
        </w:rPr>
        <w:t>профессиональной</w:t>
      </w:r>
      <w:r w:rsidRPr="00065D9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деятельности;</w:t>
      </w:r>
    </w:p>
    <w:p w:rsidR="00065D97" w:rsidRPr="00065D97" w:rsidRDefault="00065D97" w:rsidP="00065D97">
      <w:pPr>
        <w:widowControl w:val="0"/>
        <w:numPr>
          <w:ilvl w:val="0"/>
          <w:numId w:val="1"/>
        </w:numPr>
        <w:tabs>
          <w:tab w:val="left" w:pos="1126"/>
        </w:tabs>
        <w:autoSpaceDE w:val="0"/>
        <w:autoSpaceDN w:val="0"/>
        <w:spacing w:after="0" w:line="240" w:lineRule="auto"/>
        <w:ind w:right="269" w:firstLine="708"/>
        <w:jc w:val="both"/>
        <w:rPr>
          <w:rFonts w:ascii="Times New Roman" w:eastAsia="Times New Roman" w:hAnsi="Times New Roman" w:cs="Times New Roman"/>
          <w:sz w:val="28"/>
        </w:rPr>
      </w:pPr>
      <w:r w:rsidRPr="00065D97">
        <w:rPr>
          <w:rFonts w:ascii="Times New Roman" w:eastAsia="Times New Roman" w:hAnsi="Times New Roman" w:cs="Times New Roman"/>
          <w:sz w:val="28"/>
        </w:rPr>
        <w:t>оказание консультативной, диагностической, коррекционно-развивающей</w:t>
      </w:r>
      <w:r w:rsidRPr="00065D97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помощи</w:t>
      </w:r>
      <w:r w:rsidRPr="00065D97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участникам</w:t>
      </w:r>
      <w:r w:rsidRPr="00065D97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образовательного</w:t>
      </w:r>
      <w:r w:rsidRPr="00065D97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процесса</w:t>
      </w:r>
      <w:r w:rsidRPr="00065D97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по</w:t>
      </w:r>
      <w:r w:rsidRPr="00065D97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вопросам</w:t>
      </w:r>
      <w:r w:rsidRPr="00065D97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</w:rPr>
        <w:t>профориентации;</w:t>
      </w:r>
    </w:p>
    <w:p w:rsidR="00065D97" w:rsidRPr="00065D97" w:rsidRDefault="00065D97" w:rsidP="00065D97">
      <w:pPr>
        <w:widowControl w:val="0"/>
        <w:numPr>
          <w:ilvl w:val="0"/>
          <w:numId w:val="1"/>
        </w:numPr>
        <w:tabs>
          <w:tab w:val="left" w:pos="1099"/>
        </w:tabs>
        <w:autoSpaceDE w:val="0"/>
        <w:autoSpaceDN w:val="0"/>
        <w:spacing w:after="0" w:line="240" w:lineRule="auto"/>
        <w:ind w:right="276" w:firstLine="708"/>
        <w:jc w:val="both"/>
        <w:rPr>
          <w:rFonts w:ascii="Times New Roman" w:eastAsia="Times New Roman" w:hAnsi="Times New Roman" w:cs="Times New Roman"/>
          <w:sz w:val="28"/>
        </w:rPr>
      </w:pPr>
      <w:r w:rsidRPr="00065D97">
        <w:rPr>
          <w:rFonts w:ascii="Times New Roman" w:eastAsia="Times New Roman" w:hAnsi="Times New Roman" w:cs="Times New Roman"/>
          <w:sz w:val="28"/>
        </w:rPr>
        <w:t xml:space="preserve">повышение методической подготовленности педагогических работников к проведению </w:t>
      </w:r>
      <w:proofErr w:type="spellStart"/>
      <w:r w:rsidRPr="00065D97">
        <w:rPr>
          <w:rFonts w:ascii="Times New Roman" w:eastAsia="Times New Roman" w:hAnsi="Times New Roman" w:cs="Times New Roman"/>
          <w:sz w:val="28"/>
        </w:rPr>
        <w:t>профориентационной</w:t>
      </w:r>
      <w:proofErr w:type="spellEnd"/>
      <w:r w:rsidRPr="00065D97">
        <w:rPr>
          <w:rFonts w:ascii="Times New Roman" w:eastAsia="Times New Roman" w:hAnsi="Times New Roman" w:cs="Times New Roman"/>
          <w:sz w:val="28"/>
        </w:rPr>
        <w:t xml:space="preserve"> работы с обучающимися</w:t>
      </w:r>
    </w:p>
    <w:p w:rsidR="00065D97" w:rsidRPr="00065D97" w:rsidRDefault="00065D97" w:rsidP="00065D97">
      <w:pPr>
        <w:tabs>
          <w:tab w:val="left" w:pos="1099"/>
        </w:tabs>
        <w:spacing w:after="200" w:line="276" w:lineRule="auto"/>
        <w:ind w:left="212"/>
        <w:rPr>
          <w:rFonts w:ascii="Calibri" w:eastAsia="Times New Roman" w:hAnsi="Calibri" w:cs="Times New Roman"/>
          <w:sz w:val="28"/>
          <w:lang w:eastAsia="ru-RU"/>
        </w:rPr>
      </w:pPr>
    </w:p>
    <w:p w:rsidR="00065D97" w:rsidRPr="00065D97" w:rsidRDefault="00065D97" w:rsidP="00065D97">
      <w:pPr>
        <w:tabs>
          <w:tab w:val="left" w:pos="1099"/>
        </w:tabs>
        <w:spacing w:after="200" w:line="276" w:lineRule="auto"/>
        <w:ind w:left="212"/>
        <w:rPr>
          <w:rFonts w:ascii="Times New Roman" w:eastAsia="Times New Roman" w:hAnsi="Times New Roman" w:cs="Times New Roman"/>
          <w:sz w:val="28"/>
          <w:lang w:eastAsia="ru-RU"/>
        </w:rPr>
      </w:pPr>
      <w:r w:rsidRPr="00065D97">
        <w:rPr>
          <w:rFonts w:ascii="Times New Roman" w:eastAsia="Times New Roman" w:hAnsi="Times New Roman" w:cs="Times New Roman"/>
          <w:i/>
          <w:sz w:val="28"/>
          <w:lang w:eastAsia="ru-RU"/>
        </w:rPr>
        <w:t>Участники воспитательной практики:</w:t>
      </w:r>
      <w:r w:rsidRPr="00065D97">
        <w:rPr>
          <w:rFonts w:ascii="Times New Roman" w:eastAsia="Times New Roman" w:hAnsi="Times New Roman" w:cs="Times New Roman"/>
          <w:sz w:val="28"/>
          <w:lang w:eastAsia="ru-RU"/>
        </w:rPr>
        <w:t xml:space="preserve"> обучающиеся 7-11 классов ГБОУ «</w:t>
      </w:r>
      <w:proofErr w:type="spellStart"/>
      <w:r w:rsidRPr="00065D97">
        <w:rPr>
          <w:rFonts w:ascii="Times New Roman" w:eastAsia="Times New Roman" w:hAnsi="Times New Roman" w:cs="Times New Roman"/>
          <w:sz w:val="28"/>
          <w:lang w:eastAsia="ru-RU"/>
        </w:rPr>
        <w:t>Шебекинская</w:t>
      </w:r>
      <w:proofErr w:type="spellEnd"/>
      <w:r w:rsidRPr="00065D97">
        <w:rPr>
          <w:rFonts w:ascii="Times New Roman" w:eastAsia="Times New Roman" w:hAnsi="Times New Roman" w:cs="Times New Roman"/>
          <w:sz w:val="28"/>
          <w:lang w:eastAsia="ru-RU"/>
        </w:rPr>
        <w:t xml:space="preserve"> гимназия-интернат», педагогические работники, родители.</w:t>
      </w:r>
    </w:p>
    <w:p w:rsidR="00065D97" w:rsidRPr="00065D97" w:rsidRDefault="00065D97" w:rsidP="00065D97">
      <w:pPr>
        <w:tabs>
          <w:tab w:val="left" w:pos="1099"/>
        </w:tabs>
        <w:spacing w:after="200" w:line="276" w:lineRule="auto"/>
        <w:ind w:left="212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lang w:eastAsia="ru-RU"/>
        </w:rPr>
        <w:t xml:space="preserve">Функции педагогических работников, направленные на </w:t>
      </w:r>
      <w:proofErr w:type="spellStart"/>
      <w:r w:rsidRPr="00065D97">
        <w:rPr>
          <w:rFonts w:ascii="Times New Roman" w:eastAsia="Times New Roman" w:hAnsi="Times New Roman" w:cs="Times New Roman"/>
          <w:sz w:val="28"/>
          <w:lang w:eastAsia="ru-RU"/>
        </w:rPr>
        <w:t>профориентационную</w:t>
      </w:r>
      <w:proofErr w:type="spellEnd"/>
      <w:r w:rsidRPr="00065D97">
        <w:rPr>
          <w:rFonts w:ascii="Times New Roman" w:eastAsia="Times New Roman" w:hAnsi="Times New Roman" w:cs="Times New Roman"/>
          <w:sz w:val="28"/>
          <w:lang w:eastAsia="ru-RU"/>
        </w:rPr>
        <w:t xml:space="preserve"> деятельность в школе</w:t>
      </w:r>
    </w:p>
    <w:tbl>
      <w:tblPr>
        <w:tblStyle w:val="1"/>
        <w:tblW w:w="0" w:type="auto"/>
        <w:tblInd w:w="212" w:type="dxa"/>
        <w:tblLook w:val="04A0" w:firstRow="1" w:lastRow="0" w:firstColumn="1" w:lastColumn="0" w:noHBand="0" w:noVBand="1"/>
      </w:tblPr>
      <w:tblGrid>
        <w:gridCol w:w="3107"/>
        <w:gridCol w:w="6026"/>
      </w:tblGrid>
      <w:tr w:rsidR="00065D97" w:rsidRPr="00065D97" w:rsidTr="00D9382C">
        <w:tc>
          <w:tcPr>
            <w:tcW w:w="3157" w:type="dxa"/>
          </w:tcPr>
          <w:p w:rsidR="00065D97" w:rsidRPr="00065D97" w:rsidRDefault="00065D97" w:rsidP="00065D97">
            <w:pPr>
              <w:tabs>
                <w:tab w:val="left" w:pos="1099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Должность</w:t>
            </w:r>
          </w:p>
        </w:tc>
        <w:tc>
          <w:tcPr>
            <w:tcW w:w="6201" w:type="dxa"/>
          </w:tcPr>
          <w:p w:rsidR="00065D97" w:rsidRPr="00065D97" w:rsidRDefault="00065D97" w:rsidP="00065D97">
            <w:pPr>
              <w:tabs>
                <w:tab w:val="left" w:pos="1099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Выполняемая функция</w:t>
            </w:r>
          </w:p>
        </w:tc>
      </w:tr>
      <w:tr w:rsidR="00065D97" w:rsidRPr="00065D97" w:rsidTr="00D9382C">
        <w:tc>
          <w:tcPr>
            <w:tcW w:w="3157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Администрация</w:t>
            </w:r>
          </w:p>
        </w:tc>
        <w:tc>
          <w:tcPr>
            <w:tcW w:w="6201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выработка стратегии взаимодействия педагогических работников, ответственных </w:t>
            </w:r>
            <w:proofErr w:type="gramStart"/>
            <w:r w:rsidRPr="00065D97">
              <w:rPr>
                <w:rFonts w:ascii="Times New Roman" w:hAnsi="Times New Roman" w:cs="Times New Roman"/>
                <w:sz w:val="28"/>
              </w:rPr>
              <w:t>за  поддержку</w:t>
            </w:r>
            <w:proofErr w:type="gramEnd"/>
            <w:r w:rsidRPr="00065D97">
              <w:rPr>
                <w:rFonts w:ascii="Times New Roman" w:hAnsi="Times New Roman" w:cs="Times New Roman"/>
                <w:sz w:val="28"/>
              </w:rPr>
              <w:t xml:space="preserve"> самоопределения обучающихся с целью согласования и координации их деятельности;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планирование работы педагогического коллектива по формированию готовности обучающихся к профессиональному самоопределению в соответствии с концепцией и образовательной программой общеобразовательного учреждения;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осуществление анализа и коррекции деятельности педагогического коллектива </w:t>
            </w:r>
            <w:proofErr w:type="gramStart"/>
            <w:r w:rsidRPr="00065D97">
              <w:rPr>
                <w:rFonts w:ascii="Times New Roman" w:hAnsi="Times New Roman" w:cs="Times New Roman"/>
                <w:sz w:val="28"/>
              </w:rPr>
              <w:t>по  направлению</w:t>
            </w:r>
            <w:proofErr w:type="gramEnd"/>
            <w:r w:rsidRPr="00065D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</w:rPr>
              <w:t>профориентационной</w:t>
            </w:r>
            <w:proofErr w:type="spellEnd"/>
            <w:r w:rsidRPr="00065D97">
              <w:rPr>
                <w:rFonts w:ascii="Times New Roman" w:hAnsi="Times New Roman" w:cs="Times New Roman"/>
                <w:sz w:val="28"/>
              </w:rPr>
              <w:t xml:space="preserve"> работы, </w:t>
            </w:r>
            <w:r w:rsidRPr="00065D97">
              <w:rPr>
                <w:rFonts w:ascii="Times New Roman" w:hAnsi="Times New Roman" w:cs="Times New Roman"/>
                <w:sz w:val="28"/>
              </w:rPr>
              <w:lastRenderedPageBreak/>
              <w:t>направленной на самоопределение воспитанниц;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проведение педагогических советов, совещаний по проблеме профессионального самоопределения школьников;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осуществление контролирующих функций работы классных руководителей, воспитателей, учителей-предметников, социально-психологической службы по проблеме профессионального самоопределения обучающихся;</w:t>
            </w:r>
          </w:p>
        </w:tc>
      </w:tr>
      <w:tr w:rsidR="00065D97" w:rsidRPr="00065D97" w:rsidTr="00D9382C">
        <w:tc>
          <w:tcPr>
            <w:tcW w:w="3157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lastRenderedPageBreak/>
              <w:t>Классные руководители, воспитатели</w:t>
            </w:r>
          </w:p>
        </w:tc>
        <w:tc>
          <w:tcPr>
            <w:tcW w:w="6201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разработка для конкретного класса плана педагогической поддержки профессионального самоопределения обучающихся, включающего разнообразные формы и методы, в том числе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</w:rPr>
              <w:t>профориентационные</w:t>
            </w:r>
            <w:proofErr w:type="spellEnd"/>
            <w:r w:rsidRPr="00065D97">
              <w:rPr>
                <w:rFonts w:ascii="Times New Roman" w:hAnsi="Times New Roman" w:cs="Times New Roman"/>
                <w:sz w:val="28"/>
              </w:rPr>
              <w:t xml:space="preserve"> практики </w:t>
            </w:r>
            <w:proofErr w:type="gramStart"/>
            <w:r w:rsidRPr="00065D97">
              <w:rPr>
                <w:rFonts w:ascii="Times New Roman" w:hAnsi="Times New Roman" w:cs="Times New Roman"/>
                <w:sz w:val="28"/>
              </w:rPr>
              <w:t>платформы</w:t>
            </w:r>
            <w:r w:rsidR="0033625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End"/>
            <w:r w:rsidR="003362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Skillfolio</w:t>
            </w:r>
            <w:proofErr w:type="spellEnd"/>
            <w:r w:rsidR="00336252" w:rsidRPr="00065D9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65D97">
              <w:rPr>
                <w:rFonts w:ascii="Times New Roman" w:hAnsi="Times New Roman" w:cs="Times New Roman"/>
                <w:sz w:val="28"/>
              </w:rPr>
              <w:t>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организация индивидуальных и групповых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</w:rPr>
              <w:t>профориентационных</w:t>
            </w:r>
            <w:proofErr w:type="spellEnd"/>
            <w:r w:rsidRPr="00065D97">
              <w:rPr>
                <w:rFonts w:ascii="Times New Roman" w:hAnsi="Times New Roman" w:cs="Times New Roman"/>
                <w:sz w:val="28"/>
              </w:rPr>
              <w:t xml:space="preserve"> бесед, занятий, диспутов и т. д.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организация встреч с представителями разных профессий, студентами и выпускниками ВУЗов,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</w:rPr>
              <w:t>СУЗов</w:t>
            </w:r>
            <w:proofErr w:type="spellEnd"/>
            <w:r w:rsidRPr="00065D97">
              <w:rPr>
                <w:rFonts w:ascii="Times New Roman" w:hAnsi="Times New Roman" w:cs="Times New Roman"/>
                <w:sz w:val="28"/>
              </w:rPr>
              <w:t>, организация тематических экскурсий;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оказание помощи социально-психологической службе гимназии в проведении анкетирования обучающихся и их родителей по проблеме профессионального самоопределения;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проведение родительских собраний по вопросам готовности воспитанниц  к выбору будущей профессии.</w:t>
            </w:r>
          </w:p>
        </w:tc>
      </w:tr>
      <w:tr w:rsidR="00065D97" w:rsidRPr="00065D97" w:rsidTr="00D9382C">
        <w:tc>
          <w:tcPr>
            <w:tcW w:w="3157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Учителя-предметники</w:t>
            </w:r>
          </w:p>
        </w:tc>
        <w:tc>
          <w:tcPr>
            <w:tcW w:w="6201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развитие познавательного интереса к предмету, творческой направленности личности обучающихся, используя разнообразные методы и средства: проектную деятельность, деловые игры, семинары, круглые столы, конференции, предметные недели, олимпиады, практики платформы</w:t>
            </w:r>
            <w:r w:rsidR="0033625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="0033625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 w:rsidR="003362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Skillfolio</w:t>
            </w:r>
            <w:proofErr w:type="spellEnd"/>
            <w:r w:rsidR="00336252" w:rsidRPr="00065D9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065D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</w:rPr>
              <w:t>профориентационной</w:t>
            </w:r>
            <w:proofErr w:type="spellEnd"/>
            <w:proofErr w:type="gramEnd"/>
            <w:r w:rsidRPr="00065D97">
              <w:rPr>
                <w:rFonts w:ascii="Times New Roman" w:hAnsi="Times New Roman" w:cs="Times New Roman"/>
                <w:sz w:val="28"/>
              </w:rPr>
              <w:t xml:space="preserve"> направленности;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формирование у школьников адекватной самооценки;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наблюдение по выявлению склонностей и способностей обучающихся;</w:t>
            </w:r>
          </w:p>
        </w:tc>
      </w:tr>
      <w:tr w:rsidR="00065D97" w:rsidRPr="00065D97" w:rsidTr="00D9382C">
        <w:tc>
          <w:tcPr>
            <w:tcW w:w="3157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Социально-психологическая служба школы</w:t>
            </w:r>
          </w:p>
        </w:tc>
        <w:tc>
          <w:tcPr>
            <w:tcW w:w="6201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изучение профессиональных интересов и </w:t>
            </w:r>
            <w:proofErr w:type="gramStart"/>
            <w:r w:rsidRPr="00065D97">
              <w:rPr>
                <w:rFonts w:ascii="Times New Roman" w:hAnsi="Times New Roman" w:cs="Times New Roman"/>
                <w:sz w:val="28"/>
              </w:rPr>
              <w:t>склонностей</w:t>
            </w:r>
            <w:proofErr w:type="gramEnd"/>
            <w:r w:rsidRPr="00065D97">
              <w:rPr>
                <w:rFonts w:ascii="Times New Roman" w:hAnsi="Times New Roman" w:cs="Times New Roman"/>
                <w:sz w:val="28"/>
              </w:rPr>
              <w:t xml:space="preserve"> обучающихся;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lastRenderedPageBreak/>
              <w:t>- осуществление мониторинга готовности воспитанниц к профессиональному самоопределению посредством анкетирования и тестирования обучающихся и их родителей;</w:t>
            </w:r>
          </w:p>
          <w:p w:rsidR="00065D97" w:rsidRPr="00065D97" w:rsidRDefault="00F46D4D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проведение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тренн</w:t>
            </w:r>
            <w:r w:rsidR="00065D97" w:rsidRPr="00065D97">
              <w:rPr>
                <w:rFonts w:ascii="Times New Roman" w:hAnsi="Times New Roman" w:cs="Times New Roman"/>
                <w:sz w:val="28"/>
              </w:rPr>
              <w:t>инговых</w:t>
            </w:r>
            <w:proofErr w:type="spellEnd"/>
            <w:r w:rsidR="00065D97" w:rsidRPr="00065D97">
              <w:rPr>
                <w:rFonts w:ascii="Times New Roman" w:hAnsi="Times New Roman" w:cs="Times New Roman"/>
                <w:sz w:val="28"/>
              </w:rPr>
              <w:t xml:space="preserve"> и коррекционно-развивающих занятий по профориентации в том числе с использованием </w:t>
            </w:r>
            <w:proofErr w:type="spellStart"/>
            <w:r w:rsidR="00065D97" w:rsidRPr="00065D97">
              <w:rPr>
                <w:rFonts w:ascii="Times New Roman" w:hAnsi="Times New Roman" w:cs="Times New Roman"/>
                <w:sz w:val="28"/>
              </w:rPr>
              <w:t>профориентационных</w:t>
            </w:r>
            <w:proofErr w:type="spellEnd"/>
            <w:r w:rsidR="00065D97" w:rsidRPr="00065D97">
              <w:rPr>
                <w:rFonts w:ascii="Times New Roman" w:hAnsi="Times New Roman" w:cs="Times New Roman"/>
                <w:sz w:val="28"/>
              </w:rPr>
              <w:t xml:space="preserve"> практик платформы</w:t>
            </w:r>
            <w:r w:rsidR="0033625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="0033625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3362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Skillfolio</w:t>
            </w:r>
            <w:proofErr w:type="spellEnd"/>
            <w:r w:rsidR="00336252" w:rsidRPr="00065D9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65D97" w:rsidRPr="00065D97">
              <w:rPr>
                <w:rFonts w:ascii="Times New Roman" w:hAnsi="Times New Roman" w:cs="Times New Roman"/>
                <w:sz w:val="28"/>
              </w:rPr>
              <w:t>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осуществление индивидуальных и групповых психологических консультаций в том числе с использованием воспитательных практик </w:t>
            </w:r>
            <w:proofErr w:type="gramStart"/>
            <w:r w:rsidRPr="00065D97">
              <w:rPr>
                <w:rFonts w:ascii="Times New Roman" w:hAnsi="Times New Roman" w:cs="Times New Roman"/>
                <w:sz w:val="28"/>
              </w:rPr>
              <w:t>платформы</w:t>
            </w:r>
            <w:r w:rsidR="0033625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End"/>
            <w:r w:rsidR="003362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Skillfolio</w:t>
            </w:r>
            <w:proofErr w:type="spellEnd"/>
            <w:r w:rsidR="00336252" w:rsidRPr="00065D9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65D97">
              <w:rPr>
                <w:rFonts w:ascii="Times New Roman" w:hAnsi="Times New Roman" w:cs="Times New Roman"/>
                <w:sz w:val="28"/>
              </w:rPr>
              <w:t>, с учетом возрастных особенностей обучающихся;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оказание психологической поддержки детям «группы риска» в процессе их профессионального и жизненного самоопределения;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осуществление </w:t>
            </w:r>
            <w:proofErr w:type="gramStart"/>
            <w:r w:rsidRPr="00065D97">
              <w:rPr>
                <w:rFonts w:ascii="Times New Roman" w:hAnsi="Times New Roman" w:cs="Times New Roman"/>
                <w:sz w:val="28"/>
              </w:rPr>
              <w:t>консультаций</w:t>
            </w:r>
            <w:proofErr w:type="gramEnd"/>
            <w:r w:rsidRPr="00065D97">
              <w:rPr>
                <w:rFonts w:ascii="Times New Roman" w:hAnsi="Times New Roman" w:cs="Times New Roman"/>
                <w:sz w:val="28"/>
              </w:rPr>
              <w:t xml:space="preserve"> обучающихся и их родителей по социальным вопросам; 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оказание помощи классным руководителям, воспитателям, родителям в анализе и оценке интересов и склонностей воспитанниц;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 xml:space="preserve">- создание базы данных по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</w:rPr>
              <w:t>профдиагностике</w:t>
            </w:r>
            <w:proofErr w:type="spellEnd"/>
            <w:r w:rsidRPr="00065D97">
              <w:rPr>
                <w:rFonts w:ascii="Times New Roman" w:hAnsi="Times New Roman" w:cs="Times New Roman"/>
                <w:sz w:val="28"/>
              </w:rPr>
              <w:t>.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</w:p>
        </w:tc>
      </w:tr>
      <w:tr w:rsidR="00065D97" w:rsidRPr="00065D97" w:rsidTr="00D9382C">
        <w:tc>
          <w:tcPr>
            <w:tcW w:w="3157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lastRenderedPageBreak/>
              <w:t>Медицинский работник</w:t>
            </w:r>
          </w:p>
        </w:tc>
        <w:tc>
          <w:tcPr>
            <w:tcW w:w="6201" w:type="dxa"/>
          </w:tcPr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использование в работе разнообразных форм и методов с целью формирования у школьников установки на здоровый образ жизни;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проведение бесед с обучающимися о взаимосвязи успешности профессиональной карьеры и здоровья человека;</w:t>
            </w:r>
          </w:p>
          <w:p w:rsidR="00065D97" w:rsidRPr="00065D97" w:rsidRDefault="00065D97" w:rsidP="00065D97">
            <w:pPr>
              <w:tabs>
                <w:tab w:val="left" w:pos="1099"/>
              </w:tabs>
              <w:rPr>
                <w:rFonts w:ascii="Times New Roman" w:hAnsi="Times New Roman" w:cs="Times New Roman"/>
                <w:sz w:val="28"/>
              </w:rPr>
            </w:pPr>
            <w:r w:rsidRPr="00065D97">
              <w:rPr>
                <w:rFonts w:ascii="Times New Roman" w:hAnsi="Times New Roman" w:cs="Times New Roman"/>
                <w:sz w:val="28"/>
              </w:rPr>
              <w:t>- консультирование воспитанниц и их родителей по проблеме влияния состояния здоровья на профессиональную карьеру.</w:t>
            </w:r>
          </w:p>
        </w:tc>
      </w:tr>
    </w:tbl>
    <w:p w:rsidR="00065D97" w:rsidRPr="00065D97" w:rsidRDefault="00065D97" w:rsidP="00065D97">
      <w:pPr>
        <w:tabs>
          <w:tab w:val="left" w:pos="1099"/>
        </w:tabs>
        <w:spacing w:after="200" w:line="276" w:lineRule="auto"/>
        <w:ind w:left="212"/>
        <w:rPr>
          <w:rFonts w:ascii="Times New Roman" w:eastAsia="Times New Roman" w:hAnsi="Times New Roman" w:cs="Times New Roman"/>
          <w:sz w:val="28"/>
          <w:lang w:eastAsia="ru-RU"/>
        </w:rPr>
      </w:pPr>
    </w:p>
    <w:p w:rsidR="00065D97" w:rsidRPr="00065D97" w:rsidRDefault="00065D97" w:rsidP="00065D97">
      <w:pPr>
        <w:spacing w:after="2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Идея воспитательной практики:</w:t>
      </w:r>
    </w:p>
    <w:p w:rsidR="00065D97" w:rsidRPr="00065D97" w:rsidRDefault="00647190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ГБОУ «</w:t>
      </w:r>
      <w:proofErr w:type="spell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Шебекинская</w:t>
      </w:r>
      <w:proofErr w:type="spell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гимназия-интернат», существующая с 2000 года, является учебным заведением </w:t>
      </w:r>
      <w:proofErr w:type="spell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интернатного</w:t>
      </w:r>
      <w:proofErr w:type="spell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типа для девочек 7-11 классов, предоставляя своим воспитанницам </w:t>
      </w:r>
      <w:proofErr w:type="gram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возможность  обучения</w:t>
      </w:r>
      <w:proofErr w:type="gram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проживания на территории гимназии. В выходные, праздничные дни, на каникулы девочки уезжают домой. Ученицам помимо учебной деятельности, предоставляется широкий спектр дополнительного образования в виде объединений, секций, созданы </w:t>
      </w:r>
      <w:proofErr w:type="gram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условия  для</w:t>
      </w:r>
      <w:proofErr w:type="gram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проектной и исследовательской деятельности. </w:t>
      </w:r>
    </w:p>
    <w:p w:rsidR="00065D97" w:rsidRPr="00065D97" w:rsidRDefault="00647190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</w:t>
      </w:r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Условия современной жизни, изменения, которые происходят сегодня в экономике, общественной жизни, в мире в целом, предъявляют к молодым людям достаточно жесткие требования – безошибочно выбирать будущий потенциал деятельности и свой дальнейший жизненный путь. Потребность в развитии талантов и универсальных навыков, эмоциональный интеллект, работа в команде</w:t>
      </w:r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 коммуникация, креативное, критическое мышление, стрессоустойчивость – вот требования современного общества. Подобные умения должны быть сформированы еще на этапе обучения в образовательном учреждении, а задача педагогов и психологов школы оказать всю необходимую помощь обучающимся, используя разнообразные формы и методы. </w:t>
      </w:r>
    </w:p>
    <w:p w:rsidR="00065D97" w:rsidRPr="00065D97" w:rsidRDefault="00647190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ГБОУ «</w:t>
      </w:r>
      <w:proofErr w:type="spell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Шебекинская</w:t>
      </w:r>
      <w:proofErr w:type="spell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гимназия-интернат» на ряду с традиционными </w:t>
      </w:r>
      <w:proofErr w:type="spell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профориентационными</w:t>
      </w:r>
      <w:proofErr w:type="spell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мероприятиями (тестирование, </w:t>
      </w:r>
      <w:proofErr w:type="spell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профдиагностика</w:t>
      </w:r>
      <w:proofErr w:type="spell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игры, диспуты,  тематические встречи, часы общения, экскурсии и др.) широко используются </w:t>
      </w:r>
      <w:proofErr w:type="spellStart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профориетационные</w:t>
      </w:r>
      <w:proofErr w:type="spell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воспитательные практики образовательной платформы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3625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46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цифрового университета диагностики и развития универсальных компетенций, которые помогают ребенку лучше узнать себя, дают ответы на многие вопросы и сомнения в выборе будущей профессии, раскрывают творческий потенциал, помогают в приобретении необходимых в современном мире навыков: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навык критического мышления: способность решать жизненные трудности и проблемы через возможность подходить к решению с разных сторон, а не только стандартными способами;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навык креативности: способность качественно работать с информацией, нестандартно мыслить и генерировать идеи;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навык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коллаборации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умение взаимодействовать и работать в команде, коллективно сотрудничать;</w:t>
      </w:r>
    </w:p>
    <w:p w:rsidR="00065D97" w:rsidRPr="00065D97" w:rsidRDefault="00F46D4D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навык презентации: умение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</w:t>
      </w:r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муницировать</w:t>
      </w:r>
      <w:proofErr w:type="spellEnd"/>
      <w:r w:rsidR="00065D97"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своих идеях и созданных продуктах.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Ценностно-смысловое наполнение воспитательной практики: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 достичь</w:t>
      </w:r>
      <w:proofErr w:type="gram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высот в обучении и саморазвитии, нужно знать свои сильные и слабые стороны. Среди интересных и полезных навыков, которые анализируют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профориентационные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практики платформы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можно выделить коммуникацию, сетевую грамотность, умение систематически мыслить, уровень критического мышления, развитие гибких навыков. Возможные профессиональные роли ребенка в команде: аналитик, лидер,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креатор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продюсер и многие другие. Роль определяется исходя из превалирующего типа мышления обучающего.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Тесты и практики «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Скилфолио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будут интересны тому, кто: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хочет поставить цели и выстроить путь к их достижению;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не знает свои сильные стороны и рак их развивать;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хочет разобраться в своих желаниях и интересах;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хочет определить спектр интересов и, возможно, будущую профессию.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Примеры некоторых практик платформы</w:t>
      </w:r>
      <w:r w:rsidR="0033625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используемых в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прфориентационной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работе ГБОУ «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Шебекинская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гимназия-интернат»:</w:t>
      </w:r>
    </w:p>
    <w:p w:rsidR="00065D97" w:rsidRPr="00065D97" w:rsidRDefault="00065D97" w:rsidP="00065D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65D97" w:rsidRPr="00065D97" w:rsidRDefault="00065D97" w:rsidP="00065D97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«Найди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аудиала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визуала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«Найди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кинестетика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дискрета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065D97" w:rsidRPr="00065D97" w:rsidRDefault="00065D97" w:rsidP="00065D97">
      <w:pPr>
        <w:widowControl w:val="0"/>
        <w:autoSpaceDE w:val="0"/>
        <w:autoSpaceDN w:val="0"/>
        <w:spacing w:after="0" w:line="240" w:lineRule="auto"/>
        <w:ind w:left="720" w:right="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Две </w:t>
      </w:r>
      <w:proofErr w:type="spellStart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профориентационные</w:t>
      </w:r>
      <w:proofErr w:type="spellEnd"/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практики с аналогичной программой выполнения.</w:t>
      </w:r>
    </w:p>
    <w:p w:rsidR="00065D97" w:rsidRPr="00065D97" w:rsidRDefault="00065D97" w:rsidP="00065D97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Программа:</w:t>
      </w:r>
      <w:r w:rsidRPr="00065D97">
        <w:rPr>
          <w:rFonts w:ascii="Calibri" w:eastAsia="Times New Roman" w:hAnsi="Calibr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предназначена для развития навыка кооперации. Чтобы слаженно работать и понимать, как скооперироваться с другими людьми, необходимо понимать свои и чужие сильные и слабые стороны. Данная методика позволяет потренировать навык различать людей по ведущему каналу восприятия. Человек воспринимает мир при помощи 5 органов чувств – зрения, обоняния, осязания, слуха и вкуса. В зависимости от того, какой из этих каналов является ведущим (как ты лучше всего воспринимаешь информацию) определяется тип восприятия. Их 4: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аудиал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кинестетик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дискрет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человек, который воспринимает этот мир преимущественно за счет зрения.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Визуалы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любят наглядные пособия и красиво оформленные отчеты, для них информация, представленная с помощью рисунков и графиков, более понятна и лучше запоминается.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Аудиал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человек, который лучше всего воспринимает информацию на слух. Он любит музыку, внимателен во время бесед и разговоров. Для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аудиала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 проговорить задачи.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Кинестетик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воспринимает информацию преимущественно за счет осязания, вкусов и запаха. Для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кинестетика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 почувствовать предмет разговора, если есть возможность – потрогать и попробовать это.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Дискреты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воспринимают информацию в основном через логическое мышление, с помощью цифр, знаков, логических доводов. Они более ориентированы на смысл, содержание, важность и функциональность вещей. Для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дискрета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важна логическая составляющая информации. Слушателям выдаются карточки-практики с высказыванием разных людей. Необходимо постараться определить тип восприятия по высказываниям человека и понять, как лучше донести до него информацию.</w:t>
      </w:r>
    </w:p>
    <w:p w:rsidR="00065D97" w:rsidRPr="00065D97" w:rsidRDefault="00065D97" w:rsidP="00065D97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«Дом моей личности». Участникам выдаются карточки с изображением дома.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Программа: Прежде чем начать выбирать профессию крайне важно разобраться в себе самом. Без понимания себя, как личности, своих ценностей и интересов невозможно сделать правильный выбор. Важно заглянуть внутрь себя и понять, что тобою движет. Практика «Дом моей личности» поможет визуально представить это. Посмотри на дом, представь, что это ты. Подумай, какие у тебя ценности, то, против чего ты никогда не пойдешь. Запиши это в основание – это и есть фундамент твоей личности. А </w:t>
      </w: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теперь поразмышляй над тем, какие у тебя интересы? Что ты любишь делать больше всего? Это твои стены. А теперь вспомни, о чем ты мечтаешь? Чего бы тебе хотелось больше всего, к чему ты стремишься? Это и есть крыша. После того, как ты все прописал, самое время подумать, не хочется ли тебе что-то изменить? Главное быть честным с самим собой.</w:t>
      </w:r>
    </w:p>
    <w:p w:rsidR="00065D97" w:rsidRPr="00065D97" w:rsidRDefault="00065D97" w:rsidP="00065D97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«Образ будущего».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Программа:</w:t>
      </w:r>
      <w:r w:rsidRPr="00065D9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«Образ будущего» позволяет исследовать цель или задачу путем последовательного перехода от уровня жизни осознания своей миссии и предназначения, а затем, двигаясь в обратном направлении, привнести новые смыслы в свою жизнь, увидеть новые способы взаимодействия с миром и использования сильных сторон. Необходимо ответить на вопросы: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Где ты </w:t>
      </w:r>
      <w:proofErr w:type="gram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находишься</w:t>
      </w:r>
      <w:proofErr w:type="gram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кто и /или что тебя окружает?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Что ты делаешь на работе ежедневно?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Какие твои сильные стороны позволяют тебе хорошо делать то, что ты делаешь?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Что для тебя важно и ценно в том, что ты делаешь?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Какой ты, когда ты выполняешь такую работу, используешь свои сильные стороны и в твоей жизни есть то ценное, что ты перечислил выше?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Для чего миру </w:t>
      </w:r>
      <w:proofErr w:type="gram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 ,</w:t>
      </w:r>
      <w:proofErr w:type="gram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ты делаешь? Какова твоя миссия?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представь, что ты уже реализовал свою миссию, попробуй снова ответить последовательно на вопросы только в обратном порядке. Какой ты теперь, каковы твои ценности, сильные стороны, что ты делаешь и кто теперь тебя окружает.</w:t>
      </w:r>
    </w:p>
    <w:p w:rsidR="00065D97" w:rsidRPr="00065D97" w:rsidRDefault="00065D97" w:rsidP="00065D97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«Профессия будущего».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Программа: Мир профессий стремительно меняется и появляются новые профессии. Появление интернета, развитие искусственного интеллекта, 3</w:t>
      </w:r>
      <w:r w:rsidRPr="00065D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печать, развитие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криптовалюты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рост продолжительности жизни, изменение климата и многое другое сильно влияет на то, какие профессии будут в будущем востребованы. Часть профессий исчезнет или видоизменится, но также появятся новые профессии, которых нет сейчас. Как ты </w:t>
      </w:r>
      <w:proofErr w:type="gramStart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думаешь</w:t>
      </w:r>
      <w:proofErr w:type="gramEnd"/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 будут за профессии? Чем они будут отличаться от профессий, которые есть сейчас? С какими сложностями могут столкнуться люди в будущем, и какие специалисты помогут их преодолеть? Какую профессию будущего </w:t>
      </w: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можешь создать ты? Какие твои таланты и способности могут быть востребованы в профессиях будущего? 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Выпиши как минимум шесть профессий будущего, а затем выбери из них: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самую сложную для тебя;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самую интересную для тебя;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самую необычную для тебя.</w:t>
      </w:r>
    </w:p>
    <w:p w:rsidR="00065D97" w:rsidRPr="00065D97" w:rsidRDefault="00065D97" w:rsidP="00065D9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«ТОП профессий». Участникам выдаются игровые кубики и карточки с тремя колонками для заполнения: то, что я люблю; то, в чем я силен; то, что нужно людям. </w:t>
      </w:r>
    </w:p>
    <w:p w:rsidR="00065D97" w:rsidRPr="00065D97" w:rsidRDefault="00065D97" w:rsidP="00065D9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Программа: Практика, которая поможет совместить твои сильные стороны, то, что ты любишь и то, что нужно людям. Особенностью этой практики является то, что для нее понадобится игровой кубик и креативность. Необходимо заполнить все столбцы по максимуму. Описать, что нравится делать больше всего, в чем ты уже преуспел и подумай о том, что востребовано сейчас в современном мире. Как только таблица будет заполнена, нужно бросить кубик три раза, затем выписать те пункты, которые соответствуют цифрам на кубике: 1 бросок из 1 столбика, 2 бросок из 2 столбика, 3 бросок из 3 столбика. Определить, какому виду деятельности, профессии соответствуют выписанные слова. Теперь можно составить свой 6 топ-профессий.</w:t>
      </w:r>
    </w:p>
    <w:p w:rsidR="00065D97" w:rsidRPr="00065D97" w:rsidRDefault="00065D97" w:rsidP="00065D9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Основные этапы реализации воспитательной практики.</w:t>
      </w:r>
    </w:p>
    <w:p w:rsidR="00065D97" w:rsidRPr="00065D97" w:rsidRDefault="00065D97" w:rsidP="00065D97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Организационный.</w:t>
      </w:r>
    </w:p>
    <w:p w:rsidR="00065D97" w:rsidRPr="00065D97" w:rsidRDefault="00065D97" w:rsidP="00065D9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Создание рабочей группы по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 работе;</w:t>
      </w:r>
    </w:p>
    <w:p w:rsidR="00065D97" w:rsidRPr="00065D97" w:rsidRDefault="00065D97" w:rsidP="00065D9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Обучение педагогов на образовательной платформе</w:t>
      </w:r>
      <w:r w:rsidR="0033625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65D97" w:rsidRPr="00065D97" w:rsidRDefault="00065D97" w:rsidP="00065D9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Изучение практик</w:t>
      </w:r>
      <w:r w:rsidR="0033625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65D97" w:rsidRPr="00065D97" w:rsidRDefault="00065D97" w:rsidP="00065D97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Проведение стартового тестирования обучающихся с целью выявления их профессиональных интересов.</w:t>
      </w:r>
    </w:p>
    <w:p w:rsidR="00065D97" w:rsidRPr="00065D97" w:rsidRDefault="00065D97" w:rsidP="00065D97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Практический.</w:t>
      </w:r>
    </w:p>
    <w:p w:rsidR="00065D97" w:rsidRPr="00065D97" w:rsidRDefault="00065D97" w:rsidP="00065D97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Составление планов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 работы по классам, включив в них практическую деятельность на образовательной платформе</w:t>
      </w:r>
      <w:r w:rsidR="0033625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65D97" w:rsidRPr="00065D97" w:rsidRDefault="00065D97" w:rsidP="00336252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Проведение уроков, внеурочных, дополнительных занятий, часов общения, тематических классных мероприятий с использованием практик платформы</w:t>
      </w:r>
      <w:r w:rsidR="00336252" w:rsidRP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proofErr w:type="spellEnd"/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65D97" w:rsidRPr="00065D97" w:rsidRDefault="00065D97" w:rsidP="00065D97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</w:rPr>
        <w:t>профориентационая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 диагностика и тестирование обучающихся.</w:t>
      </w:r>
    </w:p>
    <w:p w:rsidR="00065D97" w:rsidRPr="00065D97" w:rsidRDefault="00065D97" w:rsidP="00065D97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Аналитический.</w:t>
      </w:r>
    </w:p>
    <w:p w:rsidR="00065D97" w:rsidRPr="00065D97" w:rsidRDefault="00065D97" w:rsidP="00065D97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Итоговая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</w:rPr>
        <w:t>профориентационая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 диагностика и тестирование 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lastRenderedPageBreak/>
        <w:t>обучающихся;</w:t>
      </w:r>
    </w:p>
    <w:p w:rsidR="00065D97" w:rsidRPr="00065D97" w:rsidRDefault="00065D97" w:rsidP="00065D97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>Анализ результатов диагностики;</w:t>
      </w:r>
    </w:p>
    <w:p w:rsidR="00065D97" w:rsidRPr="00065D97" w:rsidRDefault="00065D97" w:rsidP="00065D97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Отслеживание и анализ эффективности применения воспитательных </w:t>
      </w:r>
      <w:proofErr w:type="spellStart"/>
      <w:r w:rsidRPr="00065D97">
        <w:rPr>
          <w:rFonts w:ascii="Times New Roman" w:eastAsia="Times New Roman" w:hAnsi="Times New Roman" w:cs="Times New Roman"/>
          <w:sz w:val="28"/>
          <w:szCs w:val="28"/>
        </w:rPr>
        <w:t>профориентационных</w:t>
      </w:r>
      <w:proofErr w:type="spellEnd"/>
      <w:r w:rsidRPr="00065D97">
        <w:rPr>
          <w:rFonts w:ascii="Times New Roman" w:eastAsia="Times New Roman" w:hAnsi="Times New Roman" w:cs="Times New Roman"/>
          <w:sz w:val="28"/>
          <w:szCs w:val="28"/>
        </w:rPr>
        <w:t xml:space="preserve"> практик образовательной платформы</w:t>
      </w:r>
      <w:r w:rsidR="0033625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33625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362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Skillfolio</w:t>
      </w:r>
      <w:r w:rsidR="00336252"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65D9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5D97" w:rsidRPr="00065D97" w:rsidRDefault="00065D97" w:rsidP="00065D97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65D9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     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5D9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       </w:t>
      </w:r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Результаты воспитательной практики: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системы психолого-педагогической работы по сопровождению профессионального самоопределения обучающихся 7-11 классов;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компетентности педагогов в вопросах профессиональной ориентации;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гибких навыков мышления и творческого потенциала обучающихся;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осознанного отношения обучающихся к выбору профессии и жизненному самоопределению, повышение готовности к выбору профессии;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адекватная оценка обучающимися своих способностей, склонностей, ценностных предпочтений и профессиональных намерений;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анализировать мотивы своего профессионального выбора и причины принятия соответствующих решений;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знание основных правил выбора профессии, проектирования дальнейшего образовательного маршрута.</w:t>
      </w: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Место </w:t>
      </w:r>
      <w:proofErr w:type="spellStart"/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профориентационной</w:t>
      </w:r>
      <w:proofErr w:type="spellEnd"/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практики в системе учебно-воспитательной работы ГБОУ «</w:t>
      </w:r>
      <w:proofErr w:type="spellStart"/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Шебекинская</w:t>
      </w:r>
      <w:proofErr w:type="spellEnd"/>
      <w:r w:rsidRPr="00065D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гимназия-интернат»: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064"/>
        <w:gridCol w:w="6281"/>
      </w:tblGrid>
      <w:tr w:rsidR="00065D97" w:rsidRPr="00065D97" w:rsidTr="00D9382C">
        <w:tc>
          <w:tcPr>
            <w:tcW w:w="3114" w:type="dxa"/>
          </w:tcPr>
          <w:p w:rsidR="00065D97" w:rsidRPr="00065D97" w:rsidRDefault="00065D97" w:rsidP="00065D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6457" w:type="dxa"/>
          </w:tcPr>
          <w:p w:rsidR="00065D97" w:rsidRPr="00065D97" w:rsidRDefault="00065D97" w:rsidP="00065D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Основные мероприятия</w:t>
            </w:r>
          </w:p>
        </w:tc>
      </w:tr>
      <w:tr w:rsidR="00065D97" w:rsidRPr="00065D97" w:rsidTr="00D9382C">
        <w:tc>
          <w:tcPr>
            <w:tcW w:w="3114" w:type="dxa"/>
          </w:tcPr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Урочная деятельность</w:t>
            </w:r>
          </w:p>
        </w:tc>
        <w:tc>
          <w:tcPr>
            <w:tcW w:w="6457" w:type="dxa"/>
          </w:tcPr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 xml:space="preserve">Разделы образовательной программы предметных областей: </w:t>
            </w:r>
          </w:p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«Иностранные языки», «Естественнонаучные предметы», «Математика информатика, экономика», «Физическая культура и ОБЖ», «Технология»</w:t>
            </w:r>
          </w:p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- интегрированные уроки (история и литература, русский и иностранный язык и т.д.)</w:t>
            </w:r>
          </w:p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групповые и индивидуальные проекты,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065D97">
              <w:rPr>
                <w:rFonts w:ascii="Times New Roman" w:hAnsi="Times New Roman" w:cs="Times New Roman"/>
                <w:sz w:val="28"/>
                <w:szCs w:val="28"/>
              </w:rPr>
              <w:t xml:space="preserve"> проекты, исследовательская деятельность</w:t>
            </w:r>
          </w:p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- виртуальные экскурсии, викторины, игры, конкурсы, предметные олимпиады</w:t>
            </w:r>
          </w:p>
        </w:tc>
      </w:tr>
      <w:tr w:rsidR="00065D97" w:rsidRPr="00065D97" w:rsidTr="00D9382C">
        <w:tc>
          <w:tcPr>
            <w:tcW w:w="3114" w:type="dxa"/>
          </w:tcPr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Внеурочная деятельность, социально-педагогическая деятельность, дополнительное образование</w:t>
            </w:r>
          </w:p>
        </w:tc>
        <w:tc>
          <w:tcPr>
            <w:tcW w:w="6457" w:type="dxa"/>
          </w:tcPr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Работа объединений «Школа юного модельера «Стиль», «Студия дизайна», «Дизайн интерьера», «Сувенирная кукла», «Финансовая грамотность», «Интернет-предпринимательство», «Основы компьютерной анимации», «Проектная деятельность», «Тренинг креативности», «Тренинг личностного роста» «Уроки психологического развития», «Профессиональное самоопределение»</w:t>
            </w:r>
          </w:p>
        </w:tc>
      </w:tr>
      <w:tr w:rsidR="00065D97" w:rsidRPr="00065D97" w:rsidTr="00D9382C">
        <w:tc>
          <w:tcPr>
            <w:tcW w:w="3114" w:type="dxa"/>
          </w:tcPr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Система воспитательных мероприятий</w:t>
            </w:r>
          </w:p>
        </w:tc>
        <w:tc>
          <w:tcPr>
            <w:tcW w:w="6457" w:type="dxa"/>
          </w:tcPr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 xml:space="preserve">- Встречи с представителями различных профессий, выпускниками гимназии, студентами </w:t>
            </w:r>
            <w:proofErr w:type="gramStart"/>
            <w:r w:rsidRPr="00065D97">
              <w:rPr>
                <w:rFonts w:ascii="Times New Roman" w:hAnsi="Times New Roman" w:cs="Times New Roman"/>
                <w:sz w:val="28"/>
                <w:szCs w:val="28"/>
              </w:rPr>
              <w:t xml:space="preserve">ВУЗов,  </w:t>
            </w:r>
            <w:proofErr w:type="spellStart"/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СУЗов</w:t>
            </w:r>
            <w:proofErr w:type="spellEnd"/>
            <w:proofErr w:type="gramEnd"/>
          </w:p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- тематические классные часы и часы общения: «Профессии наших родителей», «Новое время – новые профессии», «Трудовые династии» и т.д.</w:t>
            </w:r>
          </w:p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- предметные недели</w:t>
            </w:r>
          </w:p>
          <w:p w:rsidR="00065D97" w:rsidRPr="00065D97" w:rsidRDefault="00065D97" w:rsidP="00065D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5D97">
              <w:rPr>
                <w:rFonts w:ascii="Times New Roman" w:hAnsi="Times New Roman" w:cs="Times New Roman"/>
                <w:sz w:val="28"/>
                <w:szCs w:val="28"/>
              </w:rPr>
              <w:t>- научно-практические конференции</w:t>
            </w:r>
          </w:p>
        </w:tc>
      </w:tr>
    </w:tbl>
    <w:p w:rsidR="00065D97" w:rsidRP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97" w:rsidRDefault="00065D97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E20" w:rsidRDefault="00207E20" w:rsidP="00065D9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720" w:rsidRPr="00F46D4D" w:rsidRDefault="003A3720" w:rsidP="00F46D4D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3A3720" w:rsidRPr="00F46D4D" w:rsidSect="001B7C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1743E"/>
    <w:multiLevelType w:val="hybridMultilevel"/>
    <w:tmpl w:val="890C26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F50EC8"/>
    <w:multiLevelType w:val="hybridMultilevel"/>
    <w:tmpl w:val="5E6E3A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DC3252"/>
    <w:multiLevelType w:val="hybridMultilevel"/>
    <w:tmpl w:val="DCC64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86EA5"/>
    <w:multiLevelType w:val="hybridMultilevel"/>
    <w:tmpl w:val="18921B2C"/>
    <w:lvl w:ilvl="0" w:tplc="CE425932">
      <w:numFmt w:val="bullet"/>
      <w:lvlText w:val="-"/>
      <w:lvlJc w:val="left"/>
      <w:pPr>
        <w:ind w:left="212" w:hanging="6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06960">
      <w:numFmt w:val="bullet"/>
      <w:lvlText w:val="•"/>
      <w:lvlJc w:val="left"/>
      <w:pPr>
        <w:ind w:left="1238" w:hanging="684"/>
      </w:pPr>
      <w:rPr>
        <w:rFonts w:hint="default"/>
        <w:lang w:val="ru-RU" w:eastAsia="en-US" w:bidi="ar-SA"/>
      </w:rPr>
    </w:lvl>
    <w:lvl w:ilvl="2" w:tplc="FD38EE0E">
      <w:numFmt w:val="bullet"/>
      <w:lvlText w:val="•"/>
      <w:lvlJc w:val="left"/>
      <w:pPr>
        <w:ind w:left="2257" w:hanging="684"/>
      </w:pPr>
      <w:rPr>
        <w:rFonts w:hint="default"/>
        <w:lang w:val="ru-RU" w:eastAsia="en-US" w:bidi="ar-SA"/>
      </w:rPr>
    </w:lvl>
    <w:lvl w:ilvl="3" w:tplc="445832AA">
      <w:numFmt w:val="bullet"/>
      <w:lvlText w:val="•"/>
      <w:lvlJc w:val="left"/>
      <w:pPr>
        <w:ind w:left="3275" w:hanging="684"/>
      </w:pPr>
      <w:rPr>
        <w:rFonts w:hint="default"/>
        <w:lang w:val="ru-RU" w:eastAsia="en-US" w:bidi="ar-SA"/>
      </w:rPr>
    </w:lvl>
    <w:lvl w:ilvl="4" w:tplc="142C2E4E">
      <w:numFmt w:val="bullet"/>
      <w:lvlText w:val="•"/>
      <w:lvlJc w:val="left"/>
      <w:pPr>
        <w:ind w:left="4294" w:hanging="684"/>
      </w:pPr>
      <w:rPr>
        <w:rFonts w:hint="default"/>
        <w:lang w:val="ru-RU" w:eastAsia="en-US" w:bidi="ar-SA"/>
      </w:rPr>
    </w:lvl>
    <w:lvl w:ilvl="5" w:tplc="B174393E">
      <w:numFmt w:val="bullet"/>
      <w:lvlText w:val="•"/>
      <w:lvlJc w:val="left"/>
      <w:pPr>
        <w:ind w:left="5313" w:hanging="684"/>
      </w:pPr>
      <w:rPr>
        <w:rFonts w:hint="default"/>
        <w:lang w:val="ru-RU" w:eastAsia="en-US" w:bidi="ar-SA"/>
      </w:rPr>
    </w:lvl>
    <w:lvl w:ilvl="6" w:tplc="6916D18E">
      <w:numFmt w:val="bullet"/>
      <w:lvlText w:val="•"/>
      <w:lvlJc w:val="left"/>
      <w:pPr>
        <w:ind w:left="6331" w:hanging="684"/>
      </w:pPr>
      <w:rPr>
        <w:rFonts w:hint="default"/>
        <w:lang w:val="ru-RU" w:eastAsia="en-US" w:bidi="ar-SA"/>
      </w:rPr>
    </w:lvl>
    <w:lvl w:ilvl="7" w:tplc="C30420A2">
      <w:numFmt w:val="bullet"/>
      <w:lvlText w:val="•"/>
      <w:lvlJc w:val="left"/>
      <w:pPr>
        <w:ind w:left="7350" w:hanging="684"/>
      </w:pPr>
      <w:rPr>
        <w:rFonts w:hint="default"/>
        <w:lang w:val="ru-RU" w:eastAsia="en-US" w:bidi="ar-SA"/>
      </w:rPr>
    </w:lvl>
    <w:lvl w:ilvl="8" w:tplc="2796FFB4">
      <w:numFmt w:val="bullet"/>
      <w:lvlText w:val="•"/>
      <w:lvlJc w:val="left"/>
      <w:pPr>
        <w:ind w:left="8369" w:hanging="684"/>
      </w:pPr>
      <w:rPr>
        <w:rFonts w:hint="default"/>
        <w:lang w:val="ru-RU" w:eastAsia="en-US" w:bidi="ar-SA"/>
      </w:rPr>
    </w:lvl>
  </w:abstractNum>
  <w:abstractNum w:abstractNumId="4" w15:restartNumberingAfterBreak="0">
    <w:nsid w:val="489F4EC9"/>
    <w:multiLevelType w:val="hybridMultilevel"/>
    <w:tmpl w:val="8C063D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13F4028"/>
    <w:multiLevelType w:val="hybridMultilevel"/>
    <w:tmpl w:val="A3183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88A"/>
    <w:rsid w:val="00046CEA"/>
    <w:rsid w:val="00065D97"/>
    <w:rsid w:val="00207E20"/>
    <w:rsid w:val="00336252"/>
    <w:rsid w:val="003A3720"/>
    <w:rsid w:val="00647190"/>
    <w:rsid w:val="0072288A"/>
    <w:rsid w:val="00F4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626AA"/>
  <w15:chartTrackingRefBased/>
  <w15:docId w15:val="{B3069764-CD40-4580-AF51-0F29DC4E9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65D9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065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2525</Words>
  <Characters>14395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</dc:creator>
  <cp:keywords/>
  <dc:description/>
  <cp:lastModifiedBy>DEXP</cp:lastModifiedBy>
  <cp:revision>6</cp:revision>
  <dcterms:created xsi:type="dcterms:W3CDTF">2022-11-18T13:02:00Z</dcterms:created>
  <dcterms:modified xsi:type="dcterms:W3CDTF">2022-12-18T06:50:00Z</dcterms:modified>
</cp:coreProperties>
</file>