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5041" w:rsidRPr="004D622A" w:rsidRDefault="00885041" w:rsidP="0088504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622A">
        <w:rPr>
          <w:rFonts w:ascii="Times New Roman" w:hAnsi="Times New Roman" w:cs="Times New Roman"/>
          <w:b/>
          <w:sz w:val="28"/>
          <w:szCs w:val="28"/>
        </w:rPr>
        <w:t>Муниципальное бюджетное учреждение дополнительного образования «Восходненская детская музыкальная школа»</w:t>
      </w:r>
    </w:p>
    <w:p w:rsidR="00885041" w:rsidRDefault="00885041" w:rsidP="0088504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622A">
        <w:rPr>
          <w:rFonts w:ascii="Times New Roman" w:hAnsi="Times New Roman" w:cs="Times New Roman"/>
          <w:b/>
          <w:sz w:val="28"/>
          <w:szCs w:val="28"/>
        </w:rPr>
        <w:t>Красногвардейского района Республики Крым</w:t>
      </w:r>
    </w:p>
    <w:p w:rsidR="00885041" w:rsidRDefault="00885041" w:rsidP="0088504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5041" w:rsidRDefault="00885041" w:rsidP="0088504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5041" w:rsidRDefault="00885041" w:rsidP="0088504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5041" w:rsidRDefault="00885041" w:rsidP="00885041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85041" w:rsidRDefault="00885041" w:rsidP="00885041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85041" w:rsidRDefault="00885041" w:rsidP="00885041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85041" w:rsidRDefault="00885041" w:rsidP="00885041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85041" w:rsidRDefault="00885041" w:rsidP="00885041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85041" w:rsidRDefault="00885041" w:rsidP="00885041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85041" w:rsidRDefault="00885041" w:rsidP="00885041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85041" w:rsidRDefault="00885041" w:rsidP="00885041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85041" w:rsidRDefault="00885041" w:rsidP="00885041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85041" w:rsidRDefault="00885041" w:rsidP="00885041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85041" w:rsidRDefault="00885041" w:rsidP="00885041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85041" w:rsidRDefault="00885041" w:rsidP="00885041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85041" w:rsidRPr="00AB227F" w:rsidRDefault="00885041" w:rsidP="0088504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227F">
        <w:rPr>
          <w:rFonts w:ascii="Times New Roman" w:hAnsi="Times New Roman" w:cs="Times New Roman"/>
          <w:b/>
          <w:sz w:val="28"/>
          <w:szCs w:val="28"/>
        </w:rPr>
        <w:t>АВТОРСКАЯ ОБЩЕРАЗВИВАЮЩАЯ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B227F">
        <w:rPr>
          <w:rFonts w:ascii="Times New Roman" w:hAnsi="Times New Roman" w:cs="Times New Roman"/>
          <w:b/>
          <w:sz w:val="28"/>
          <w:szCs w:val="28"/>
        </w:rPr>
        <w:t>ОБРАЗОВАТЕЛЬНАЯ ПРОГРАММАВ ОБЛАСТИ МУЗЫКАЛЬНОГО ИСКУССТВА «ФОРТЕПИАНО»</w:t>
      </w:r>
    </w:p>
    <w:p w:rsidR="00885041" w:rsidRDefault="00885041" w:rsidP="0088504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5041" w:rsidRDefault="00885041" w:rsidP="0088504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5041" w:rsidRDefault="00885041" w:rsidP="0088504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5041" w:rsidRPr="002C2C85" w:rsidRDefault="00885041" w:rsidP="00885041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</w:t>
      </w:r>
      <w:r w:rsidRPr="002C2C85">
        <w:rPr>
          <w:rFonts w:ascii="Times New Roman" w:hAnsi="Times New Roman" w:cs="Times New Roman"/>
          <w:b/>
          <w:sz w:val="28"/>
          <w:szCs w:val="28"/>
        </w:rPr>
        <w:t>Возраст детей: 12 – 16 лет</w:t>
      </w:r>
    </w:p>
    <w:p w:rsidR="00885041" w:rsidRPr="002C2C85" w:rsidRDefault="00885041" w:rsidP="00885041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</w:t>
      </w:r>
      <w:r w:rsidRPr="002C2C85">
        <w:rPr>
          <w:rFonts w:ascii="Times New Roman" w:hAnsi="Times New Roman" w:cs="Times New Roman"/>
          <w:b/>
          <w:sz w:val="28"/>
          <w:szCs w:val="28"/>
        </w:rPr>
        <w:t>Срок реализации: 3 (4) года</w:t>
      </w:r>
    </w:p>
    <w:p w:rsidR="00885041" w:rsidRDefault="00885041" w:rsidP="00885041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85041" w:rsidRDefault="00885041" w:rsidP="00885041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85041" w:rsidRDefault="00885041" w:rsidP="00885041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85041" w:rsidRDefault="00885041" w:rsidP="00885041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85041" w:rsidRDefault="00885041" w:rsidP="00885041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85041" w:rsidRDefault="00885041" w:rsidP="00885041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85041" w:rsidRPr="00AB227F" w:rsidRDefault="00885041" w:rsidP="00885041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AB227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Автор: Новосёлова Лилия Васильевна</w:t>
      </w:r>
    </w:p>
    <w:p w:rsidR="00885041" w:rsidRDefault="00885041" w:rsidP="00885041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AB227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преподаватель фортепиано </w:t>
      </w:r>
    </w:p>
    <w:p w:rsidR="00885041" w:rsidRDefault="00885041" w:rsidP="00885041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</w:t>
      </w:r>
      <w:r w:rsidRPr="00AB227F">
        <w:rPr>
          <w:rFonts w:ascii="Times New Roman" w:hAnsi="Times New Roman" w:cs="Times New Roman"/>
          <w:b/>
          <w:sz w:val="28"/>
          <w:szCs w:val="28"/>
        </w:rPr>
        <w:t>МБУДО</w:t>
      </w:r>
      <w:r>
        <w:rPr>
          <w:rFonts w:ascii="Times New Roman" w:hAnsi="Times New Roman" w:cs="Times New Roman"/>
          <w:b/>
          <w:sz w:val="28"/>
          <w:szCs w:val="28"/>
        </w:rPr>
        <w:t xml:space="preserve"> «Восходненская ДМШ»</w:t>
      </w:r>
      <w:r w:rsidRPr="00AB227F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AB227F"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</w:p>
    <w:p w:rsidR="00885041" w:rsidRDefault="00885041" w:rsidP="00885041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885041" w:rsidRDefault="00885041" w:rsidP="00885041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885041" w:rsidRDefault="00885041" w:rsidP="00885041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885041" w:rsidRDefault="00885041" w:rsidP="00885041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885041" w:rsidRDefault="00885041" w:rsidP="00885041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885041" w:rsidRDefault="00885041" w:rsidP="00885041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885041" w:rsidRDefault="00885041" w:rsidP="00885041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885041" w:rsidRDefault="00885041" w:rsidP="00885041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885041" w:rsidRDefault="00885041" w:rsidP="00885041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885041" w:rsidRPr="00AB227F" w:rsidRDefault="00885041" w:rsidP="00885041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885041" w:rsidRDefault="00885041" w:rsidP="0088504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Красногвардейский</w:t>
      </w:r>
      <w:r w:rsidRPr="00AB227F">
        <w:rPr>
          <w:rFonts w:ascii="Times New Roman" w:hAnsi="Times New Roman" w:cs="Times New Roman"/>
          <w:b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85041" w:rsidRDefault="00885041" w:rsidP="0088504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227F">
        <w:rPr>
          <w:rFonts w:ascii="Times New Roman" w:hAnsi="Times New Roman" w:cs="Times New Roman"/>
          <w:b/>
          <w:sz w:val="28"/>
          <w:szCs w:val="28"/>
        </w:rPr>
        <w:t>2016 год</w:t>
      </w:r>
    </w:p>
    <w:p w:rsidR="00885041" w:rsidRDefault="00885041" w:rsidP="0088504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5041" w:rsidRPr="000B7C51" w:rsidRDefault="00885041" w:rsidP="00331846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FC1B7E">
        <w:rPr>
          <w:rFonts w:ascii="Times New Roman" w:hAnsi="Times New Roman" w:cs="Times New Roman"/>
          <w:b/>
          <w:sz w:val="32"/>
          <w:szCs w:val="32"/>
        </w:rPr>
        <w:lastRenderedPageBreak/>
        <w:t>Актуальность программы</w:t>
      </w:r>
    </w:p>
    <w:p w:rsidR="00885041" w:rsidRPr="000B7C51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B7C51">
        <w:rPr>
          <w:rFonts w:ascii="Times New Roman" w:hAnsi="Times New Roman" w:cs="Times New Roman"/>
          <w:sz w:val="28"/>
          <w:szCs w:val="28"/>
        </w:rPr>
        <w:t xml:space="preserve">Сельская местность для Крыма остается материальной и духовной основой моральности, сохранением многонационального культурного колорита. </w:t>
      </w:r>
    </w:p>
    <w:p w:rsidR="00885041" w:rsidRPr="000B7C51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7C51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Pr="000B7C51">
        <w:rPr>
          <w:rFonts w:ascii="Times New Roman" w:hAnsi="Times New Roman" w:cs="Times New Roman"/>
          <w:sz w:val="28"/>
          <w:szCs w:val="28"/>
        </w:rPr>
        <w:t>Восходненского</w:t>
      </w:r>
      <w:proofErr w:type="spellEnd"/>
      <w:r w:rsidRPr="000B7C51">
        <w:rPr>
          <w:rFonts w:ascii="Times New Roman" w:hAnsi="Times New Roman" w:cs="Times New Roman"/>
          <w:sz w:val="28"/>
          <w:szCs w:val="28"/>
        </w:rPr>
        <w:t xml:space="preserve"> сельского совета находится 10 сел с общим числом проживающих </w:t>
      </w:r>
      <w:r w:rsidRPr="00F44633">
        <w:rPr>
          <w:rFonts w:ascii="Times New Roman" w:hAnsi="Times New Roman" w:cs="Times New Roman"/>
          <w:sz w:val="28"/>
          <w:szCs w:val="28"/>
        </w:rPr>
        <w:t>около 9500 человек</w:t>
      </w:r>
      <w:r w:rsidRPr="000B7C51">
        <w:rPr>
          <w:rFonts w:ascii="Times New Roman" w:hAnsi="Times New Roman" w:cs="Times New Roman"/>
          <w:sz w:val="28"/>
          <w:szCs w:val="28"/>
        </w:rPr>
        <w:t>. Единственными носителями прекрасного является Дом культуры и музыкальная школа, в которой обучают около 100 учащихся. Большинство детей осталось за пределами</w:t>
      </w:r>
      <w:r w:rsidRPr="000B7C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исполнительской и </w:t>
      </w:r>
      <w:proofErr w:type="spellStart"/>
      <w:r w:rsidRPr="000B7C51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слушательской</w:t>
      </w:r>
      <w:proofErr w:type="spellEnd"/>
      <w:r w:rsidRPr="000B7C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культуры. </w:t>
      </w:r>
    </w:p>
    <w:p w:rsidR="00885041" w:rsidRPr="000B7C51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7C51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сожалению, такие недостатки в музыкально-эстетическом образовании во многом являются следствием территориального фактора и географического положения «Восходненской ДМШ». Удаленность от культурных центров; невозможность посещения «живых» концертов классической музыки, оперных и балетных спектаклей, филармонических абонементов – все это отнюдь не способствует развитию навыков слушания, расширению музыкальных впечатлений.</w:t>
      </w:r>
    </w:p>
    <w:p w:rsidR="00885041" w:rsidRPr="000B7C51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B7C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Цель</w:t>
      </w:r>
      <w:r w:rsidRPr="000B7C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написания </w:t>
      </w:r>
      <w:r w:rsidRPr="000B7C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состоит в том, чтобы</w:t>
      </w:r>
      <w:r w:rsidRPr="000B7C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сократить различие между детьми поселка и учениками городских музыкальных школ. </w:t>
      </w:r>
      <w:r w:rsidRPr="000B7C51">
        <w:rPr>
          <w:rFonts w:ascii="Times New Roman" w:hAnsi="Times New Roman" w:cs="Times New Roman"/>
          <w:sz w:val="28"/>
          <w:szCs w:val="28"/>
        </w:rPr>
        <w:t>Именно в системе ДО стал возможным индивидуальный подход к ребенку с любыми способностями, с разным уровнем знаний (предпрофессиональные и общеразвивающие программы).</w:t>
      </w:r>
    </w:p>
    <w:p w:rsidR="00885041" w:rsidRPr="000B7C51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B7C51">
        <w:rPr>
          <w:rFonts w:ascii="Times New Roman" w:hAnsi="Times New Roman" w:cs="Times New Roman"/>
          <w:sz w:val="28"/>
          <w:szCs w:val="28"/>
        </w:rPr>
        <w:t xml:space="preserve">Задача педагога – научить понимать музыку. Музыкальное воспитание – это целенаправленный процесс формирования творческой личности, способной воспринимать, чувствовать, оценивать прекрасное. </w:t>
      </w:r>
    </w:p>
    <w:p w:rsidR="00885041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B7C51">
        <w:rPr>
          <w:rFonts w:ascii="Times New Roman" w:hAnsi="Times New Roman" w:cs="Times New Roman"/>
          <w:sz w:val="28"/>
          <w:szCs w:val="28"/>
        </w:rPr>
        <w:t>Успешное решение задач программы зависит от содержания музыкального воспитания, от значимости используемого репертуара, методов и приемов обучения.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7C51">
        <w:rPr>
          <w:rFonts w:ascii="Times New Roman" w:hAnsi="Times New Roman" w:cs="Times New Roman"/>
          <w:sz w:val="28"/>
          <w:szCs w:val="28"/>
        </w:rPr>
        <w:t xml:space="preserve">В музыкальной деятельности существуют два этапа: первый – воспринимающая деятельность, когда ребенку поют, играют на инструменте, а он слушает; и второй – практическая деятельность, когда ребенок участвует в концертах, делится своими впечатлениями. Результатом </w:t>
      </w:r>
      <w:r>
        <w:rPr>
          <w:rFonts w:ascii="Times New Roman" w:hAnsi="Times New Roman" w:cs="Times New Roman"/>
          <w:sz w:val="28"/>
          <w:szCs w:val="28"/>
        </w:rPr>
        <w:t xml:space="preserve">такого </w:t>
      </w:r>
      <w:r w:rsidRPr="000B7C51">
        <w:rPr>
          <w:rFonts w:ascii="Times New Roman" w:hAnsi="Times New Roman" w:cs="Times New Roman"/>
          <w:sz w:val="28"/>
          <w:szCs w:val="28"/>
        </w:rPr>
        <w:t xml:space="preserve">обучения является эмоциональная отзывчивость. </w:t>
      </w:r>
    </w:p>
    <w:p w:rsidR="00885041" w:rsidRPr="000B7C51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B7C51">
        <w:rPr>
          <w:rFonts w:ascii="Times New Roman" w:hAnsi="Times New Roman" w:cs="Times New Roman"/>
          <w:sz w:val="28"/>
          <w:szCs w:val="28"/>
        </w:rPr>
        <w:t xml:space="preserve">Приоритетным направлением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0B7C51">
        <w:rPr>
          <w:rFonts w:ascii="Times New Roman" w:hAnsi="Times New Roman" w:cs="Times New Roman"/>
          <w:sz w:val="28"/>
          <w:szCs w:val="28"/>
        </w:rPr>
        <w:t xml:space="preserve"> просветительская деятельность в рамках класса, школы и всего поселка.</w:t>
      </w:r>
    </w:p>
    <w:p w:rsidR="00885041" w:rsidRPr="000B7C51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7C51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Главной целью данной программы является воспитание слушателя, интеллигентного, образованного любителя музыки, завсегдатая концертных залов, умеющего понимать классическое искусство, оценить талантливое исполнение музыканта-профессионала. Если в больших городах этому способствует окружающая культурная среда, то в поселке, образовательная и воспитательная функция ложится на музыкальную школу, на учителя-музыканта.</w:t>
      </w:r>
    </w:p>
    <w:p w:rsidR="00885041" w:rsidRPr="000B7C51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B7C51">
        <w:rPr>
          <w:rFonts w:ascii="Times New Roman" w:hAnsi="Times New Roman" w:cs="Times New Roman"/>
          <w:sz w:val="28"/>
          <w:szCs w:val="28"/>
        </w:rPr>
        <w:t>В связи с вышеперечисленными факторами возникла актуальность создания общеразвивающей программы, в которой задача преподавателя прежде всего заключается в воспитании всесторонне развитых, культурных слушателей и участников домашнего музицировали.</w:t>
      </w:r>
    </w:p>
    <w:p w:rsidR="00885041" w:rsidRPr="00594BBC" w:rsidRDefault="00885041" w:rsidP="0088504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94BBC">
        <w:rPr>
          <w:rFonts w:ascii="Times New Roman" w:hAnsi="Times New Roman" w:cs="Times New Roman"/>
          <w:b/>
          <w:sz w:val="32"/>
          <w:szCs w:val="32"/>
        </w:rPr>
        <w:lastRenderedPageBreak/>
        <w:t>Пояснительная записка</w:t>
      </w:r>
    </w:p>
    <w:p w:rsidR="00885041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Характеристика учебного предмета</w:t>
      </w:r>
    </w:p>
    <w:p w:rsidR="00331846" w:rsidRDefault="00885041" w:rsidP="00331846">
      <w:pPr>
        <w:pStyle w:val="a5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Данная п</w:t>
      </w:r>
      <w:r w:rsidRPr="00D176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рограмма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области музыкального искусства </w:t>
      </w:r>
      <w:r w:rsidRPr="00D1765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учебного предмета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Фортепиано</w:t>
      </w:r>
      <w:r w:rsidRPr="00D176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разработана на основе «Рекомендаций по организации образовательной и методической деятельности при реализации общеразвивающих программ в области искусств», направленных письмом Министерства культуры Российской Федерации от 21.11.2013 №191-01-39/06-ГИ, а также с учетом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17-ти летнего </w:t>
      </w:r>
      <w:r w:rsidRPr="00D176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педагогического опыта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предмету «Специальное фортепиано». </w:t>
      </w:r>
    </w:p>
    <w:p w:rsidR="00885041" w:rsidRPr="00231382" w:rsidRDefault="00885041" w:rsidP="00331846">
      <w:pPr>
        <w:pStyle w:val="a5"/>
        <w:ind w:firstLine="709"/>
        <w:jc w:val="both"/>
        <w:rPr>
          <w:rFonts w:ascii="Times New Roman" w:eastAsia="Times New Roman" w:hAnsi="Times New Roman" w:cs="Times New Roman"/>
          <w:spacing w:val="0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231382">
        <w:rPr>
          <w:rFonts w:ascii="Times New Roman" w:eastAsia="Times New Roman" w:hAnsi="Times New Roman" w:cs="Times New Roman"/>
          <w:spacing w:val="0"/>
          <w:kern w:val="0"/>
          <w:sz w:val="28"/>
          <w:szCs w:val="28"/>
          <w:lang w:eastAsia="ru-RU"/>
        </w:rPr>
        <w:t>рограмма оформлена в соответствии с письмом Министерства образования и науки Российской федерации от 11.12.2006 года №06-1844 «О примерных требованиях к программам дополнительного образования детей</w:t>
      </w:r>
      <w:r>
        <w:rPr>
          <w:rFonts w:ascii="Times New Roman" w:eastAsia="Times New Roman" w:hAnsi="Times New Roman" w:cs="Times New Roman"/>
          <w:spacing w:val="0"/>
          <w:kern w:val="0"/>
          <w:sz w:val="28"/>
          <w:szCs w:val="28"/>
          <w:lang w:eastAsia="ru-RU"/>
        </w:rPr>
        <w:t>», а также методических рекомендаций, подготовленных</w:t>
      </w:r>
      <w:r w:rsidRPr="00D469C7">
        <w:rPr>
          <w:rFonts w:ascii="Times New Roman" w:eastAsia="Times New Roman" w:hAnsi="Times New Roman" w:cs="Times New Roman"/>
          <w:spacing w:val="0"/>
          <w:kern w:val="0"/>
          <w:sz w:val="28"/>
          <w:szCs w:val="28"/>
          <w:lang w:eastAsia="ru-RU"/>
        </w:rPr>
        <w:t xml:space="preserve"> ГУК «Областной методический кабинет по учебным заведениям культуры и искусства», Великий Новго</w:t>
      </w:r>
      <w:r>
        <w:rPr>
          <w:rFonts w:ascii="Times New Roman" w:eastAsia="Times New Roman" w:hAnsi="Times New Roman" w:cs="Times New Roman"/>
          <w:spacing w:val="0"/>
          <w:kern w:val="0"/>
          <w:sz w:val="28"/>
          <w:szCs w:val="28"/>
          <w:lang w:eastAsia="ru-RU"/>
        </w:rPr>
        <w:t>род 2009г.</w:t>
      </w:r>
    </w:p>
    <w:p w:rsidR="00885041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имеет общеразвивающую музыкально-эстетическую направленность и ориентирована на детей, не планирующих профессиональное обучение, но желающих получить навыки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музицирования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</w:p>
    <w:p w:rsidR="00885041" w:rsidRPr="00150EC7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Отличительной особенностью данной программы является подход к тематическому планированию. Основные программные формы (этюд, полифония, крупная форма/ансамбль – для 1класса и пьеса) распределены по четвертям и являются накопительным материалом до конца года. Акцент в изучении материала делается не на возрастающую сложность произведений, а на жанровые и стилистические особенности изучаемого материала. </w:t>
      </w:r>
    </w:p>
    <w:p w:rsidR="00885041" w:rsidRDefault="00885041" w:rsidP="003318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Педагогическая целесообразность данного подхода заключается в том, что учащийся в сравнительной форме акцентирует свое внимание на одной поставленной задачи т.е.:</w:t>
      </w:r>
    </w:p>
    <w:p w:rsidR="00885041" w:rsidRDefault="00885041" w:rsidP="003318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04287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четверть – 3-4 этюда или упражнения на разные виды техники;</w:t>
      </w:r>
    </w:p>
    <w:p w:rsidR="00885041" w:rsidRDefault="00885041" w:rsidP="003318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-четверть – 2 полифонических произведения разной формы по классам (подголосочной, контрастной, имитационной);</w:t>
      </w:r>
    </w:p>
    <w:p w:rsidR="00885041" w:rsidRDefault="00885041" w:rsidP="003318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III</w:t>
      </w:r>
      <w:r w:rsidRPr="00C7631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четверть (2-3классы) – 2-произведения крупной формы разные по жанрам в зависимости от класса (вариации, рондо, сонатины); в первом классе и выпускном – ансамблевое исполнение.</w:t>
      </w:r>
    </w:p>
    <w:p w:rsidR="00885041" w:rsidRDefault="00885041" w:rsidP="003318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IV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-четверть – 3-4 пьесы разные по жанрам, стилям и характеру изложения.</w:t>
      </w:r>
    </w:p>
    <w:p w:rsidR="00885041" w:rsidRDefault="00885041" w:rsidP="003318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5041" w:rsidRDefault="00885041" w:rsidP="003318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18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программы</w:t>
      </w:r>
    </w:p>
    <w:p w:rsidR="00885041" w:rsidRPr="0036687A" w:rsidRDefault="00885041" w:rsidP="00331846">
      <w:pPr>
        <w:pStyle w:val="a3"/>
        <w:spacing w:before="0" w:beforeAutospacing="0" w:after="0" w:afterAutospacing="0"/>
        <w:ind w:firstLine="709"/>
        <w:contextualSpacing/>
        <w:jc w:val="both"/>
        <w:rPr>
          <w:bCs/>
          <w:color w:val="000000"/>
          <w:sz w:val="28"/>
          <w:szCs w:val="28"/>
          <w:shd w:val="clear" w:color="auto" w:fill="FFFFFF"/>
        </w:rPr>
      </w:pPr>
      <w:r>
        <w:rPr>
          <w:bCs/>
          <w:color w:val="000000"/>
          <w:sz w:val="28"/>
          <w:szCs w:val="28"/>
          <w:shd w:val="clear" w:color="auto" w:fill="FFFFFF"/>
        </w:rPr>
        <w:t>В</w:t>
      </w:r>
      <w:r w:rsidRPr="0036687A">
        <w:rPr>
          <w:bCs/>
          <w:color w:val="000000"/>
          <w:sz w:val="28"/>
          <w:szCs w:val="28"/>
          <w:shd w:val="clear" w:color="auto" w:fill="FFFFFF"/>
        </w:rPr>
        <w:t>оспитание музыканта - любителя, способного после окончания музыкальной школы применить полученные знания и умения на практике в различных областях общественно-культурной жизни.</w:t>
      </w:r>
    </w:p>
    <w:p w:rsidR="00885041" w:rsidRDefault="00885041" w:rsidP="003318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1B2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пособствовать привлечению наибольшего количества детей 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музыкально-эстетическому</w:t>
      </w:r>
      <w:r w:rsidRPr="001B2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образованию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</w:t>
      </w:r>
      <w:r w:rsidRPr="000008AE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оздание условий для развития мотивации, формирования навыков творческой деятельности и самореализации личности ребенка через знакомство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0008A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приобщение к музыкальной культуре, ее духовно – эстетическим началам.</w:t>
      </w:r>
    </w:p>
    <w:p w:rsidR="00885041" w:rsidRDefault="00885041" w:rsidP="003318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5041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47F2">
        <w:rPr>
          <w:rFonts w:ascii="Times New Roman" w:hAnsi="Times New Roman" w:cs="Times New Roman"/>
          <w:b/>
          <w:sz w:val="28"/>
          <w:szCs w:val="28"/>
        </w:rPr>
        <w:lastRenderedPageBreak/>
        <w:t>Задачи</w:t>
      </w:r>
    </w:p>
    <w:p w:rsidR="00885041" w:rsidRPr="0036687A" w:rsidRDefault="00885041" w:rsidP="00331846">
      <w:pPr>
        <w:pStyle w:val="a3"/>
        <w:spacing w:before="0" w:beforeAutospacing="0" w:after="0" w:afterAutospacing="0"/>
        <w:ind w:firstLine="709"/>
        <w:contextualSpacing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36687A">
        <w:rPr>
          <w:bCs/>
          <w:i/>
          <w:iCs/>
          <w:color w:val="000000"/>
          <w:sz w:val="28"/>
          <w:szCs w:val="28"/>
          <w:shd w:val="clear" w:color="auto" w:fill="FFFFFF"/>
        </w:rPr>
        <w:t>Образовательные:</w:t>
      </w:r>
    </w:p>
    <w:p w:rsidR="00885041" w:rsidRPr="0036687A" w:rsidRDefault="00885041" w:rsidP="00331846">
      <w:pPr>
        <w:pStyle w:val="a3"/>
        <w:spacing w:before="0" w:beforeAutospacing="0" w:after="0" w:afterAutospacing="0"/>
        <w:ind w:firstLine="709"/>
        <w:contextualSpacing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36687A">
        <w:rPr>
          <w:bCs/>
          <w:color w:val="000000"/>
          <w:sz w:val="28"/>
          <w:szCs w:val="28"/>
          <w:shd w:val="clear" w:color="auto" w:fill="FFFFFF"/>
        </w:rPr>
        <w:t>Обучение</w:t>
      </w:r>
      <w:r w:rsidRPr="0036687A">
        <w:rPr>
          <w:rStyle w:val="apple-converted-space"/>
          <w:bCs/>
          <w:color w:val="000000"/>
          <w:sz w:val="28"/>
          <w:szCs w:val="28"/>
          <w:shd w:val="clear" w:color="auto" w:fill="FFFFFF"/>
        </w:rPr>
        <w:t> </w:t>
      </w:r>
      <w:r>
        <w:rPr>
          <w:rStyle w:val="apple-converted-space"/>
          <w:bCs/>
          <w:color w:val="000000"/>
          <w:sz w:val="28"/>
          <w:szCs w:val="28"/>
          <w:shd w:val="clear" w:color="auto" w:fill="FFFFFF"/>
        </w:rPr>
        <w:t>специальным</w:t>
      </w:r>
      <w:r w:rsidRPr="0036687A">
        <w:rPr>
          <w:rStyle w:val="apple-converted-space"/>
          <w:bCs/>
          <w:color w:val="000000"/>
          <w:sz w:val="28"/>
          <w:szCs w:val="28"/>
          <w:shd w:val="clear" w:color="auto" w:fill="FFFFFF"/>
        </w:rPr>
        <w:t> </w:t>
      </w:r>
      <w:r w:rsidRPr="0036687A">
        <w:rPr>
          <w:bCs/>
          <w:color w:val="000000"/>
          <w:sz w:val="28"/>
          <w:szCs w:val="28"/>
          <w:shd w:val="clear" w:color="auto" w:fill="FFFFFF"/>
        </w:rPr>
        <w:t>знаниям и умениям</w:t>
      </w:r>
      <w:r>
        <w:rPr>
          <w:bCs/>
          <w:color w:val="000000"/>
          <w:sz w:val="28"/>
          <w:szCs w:val="28"/>
          <w:shd w:val="clear" w:color="auto" w:fill="FFFFFF"/>
        </w:rPr>
        <w:t>,</w:t>
      </w:r>
      <w:r w:rsidRPr="0036687A">
        <w:rPr>
          <w:bCs/>
          <w:color w:val="000000"/>
          <w:sz w:val="28"/>
          <w:szCs w:val="28"/>
          <w:shd w:val="clear" w:color="auto" w:fill="FFFFFF"/>
        </w:rPr>
        <w:t xml:space="preserve"> развитие внутреннего слуха учащегося.</w:t>
      </w:r>
      <w:r>
        <w:rPr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</w:rPr>
        <w:t xml:space="preserve">Помочь </w:t>
      </w:r>
      <w:r w:rsidRPr="007747F2">
        <w:rPr>
          <w:sz w:val="28"/>
          <w:szCs w:val="28"/>
        </w:rPr>
        <w:t>ребенку, независимо от его природных данных, выразить себя в музыке, через воспитание интереса к домашнему музицировали.</w:t>
      </w:r>
    </w:p>
    <w:p w:rsidR="00885041" w:rsidRPr="0036687A" w:rsidRDefault="00885041" w:rsidP="00331846">
      <w:pPr>
        <w:pStyle w:val="a3"/>
        <w:spacing w:before="0" w:beforeAutospacing="0" w:after="0" w:afterAutospacing="0"/>
        <w:ind w:firstLine="709"/>
        <w:contextualSpacing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36687A">
        <w:rPr>
          <w:bCs/>
          <w:i/>
          <w:iCs/>
          <w:color w:val="000000"/>
          <w:sz w:val="28"/>
          <w:szCs w:val="28"/>
          <w:shd w:val="clear" w:color="auto" w:fill="FFFFFF"/>
        </w:rPr>
        <w:t>Воспитательные:</w:t>
      </w:r>
    </w:p>
    <w:p w:rsidR="00885041" w:rsidRPr="0036687A" w:rsidRDefault="00885041" w:rsidP="00331846">
      <w:pPr>
        <w:pStyle w:val="a3"/>
        <w:spacing w:before="0" w:beforeAutospacing="0" w:after="0" w:afterAutospacing="0"/>
        <w:ind w:firstLine="709"/>
        <w:contextualSpacing/>
        <w:jc w:val="both"/>
        <w:rPr>
          <w:bCs/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>В</w:t>
      </w:r>
      <w:r w:rsidRPr="00CC18EA">
        <w:rPr>
          <w:sz w:val="28"/>
          <w:szCs w:val="28"/>
        </w:rPr>
        <w:t>оспитани</w:t>
      </w:r>
      <w:r>
        <w:rPr>
          <w:sz w:val="28"/>
          <w:szCs w:val="28"/>
        </w:rPr>
        <w:t>е</w:t>
      </w:r>
      <w:r w:rsidRPr="00CC18EA">
        <w:rPr>
          <w:sz w:val="28"/>
          <w:szCs w:val="28"/>
        </w:rPr>
        <w:t xml:space="preserve"> активного слушателя, зрителя, участника творческой деятельности.</w:t>
      </w:r>
      <w:r>
        <w:rPr>
          <w:sz w:val="28"/>
          <w:szCs w:val="28"/>
        </w:rPr>
        <w:t xml:space="preserve"> </w:t>
      </w:r>
      <w:r w:rsidRPr="007747F2">
        <w:rPr>
          <w:sz w:val="28"/>
          <w:szCs w:val="28"/>
        </w:rPr>
        <w:t>Создание благоприятного психологического климата, позволяющего получить «радость от работы за фортепиано и гордость за полученный результат».</w:t>
      </w:r>
      <w:r>
        <w:rPr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  <w:shd w:val="clear" w:color="auto" w:fill="FFFFFF"/>
        </w:rPr>
        <w:t>В</w:t>
      </w:r>
      <w:r w:rsidRPr="0036687A">
        <w:rPr>
          <w:bCs/>
          <w:color w:val="000000"/>
          <w:sz w:val="28"/>
          <w:szCs w:val="28"/>
          <w:shd w:val="clear" w:color="auto" w:fill="FFFFFF"/>
        </w:rPr>
        <w:t>оспитание волевых качеств и умений учащегося: усидчивости, внутренней дисциплины, добросовестности и трудолюбия.</w:t>
      </w:r>
    </w:p>
    <w:p w:rsidR="00885041" w:rsidRPr="0036687A" w:rsidRDefault="00885041" w:rsidP="00331846">
      <w:pPr>
        <w:pStyle w:val="a3"/>
        <w:spacing w:before="0" w:beforeAutospacing="0" w:after="0" w:afterAutospacing="0"/>
        <w:ind w:firstLine="709"/>
        <w:contextualSpacing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36687A">
        <w:rPr>
          <w:bCs/>
          <w:i/>
          <w:iCs/>
          <w:color w:val="000000"/>
          <w:sz w:val="28"/>
          <w:szCs w:val="28"/>
          <w:shd w:val="clear" w:color="auto" w:fill="FFFFFF"/>
        </w:rPr>
        <w:t>Развивающие:</w:t>
      </w:r>
    </w:p>
    <w:p w:rsidR="00885041" w:rsidRDefault="00885041" w:rsidP="00331846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36687A">
        <w:rPr>
          <w:bCs/>
          <w:color w:val="000000"/>
          <w:sz w:val="28"/>
          <w:szCs w:val="28"/>
          <w:shd w:val="clear" w:color="auto" w:fill="FFFFFF"/>
        </w:rPr>
        <w:t>Развитие музыкальных способностей (ритм, слух, память); творческой и познавательной активности ребенка.</w:t>
      </w:r>
      <w:r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Pr="007747F2">
        <w:rPr>
          <w:sz w:val="28"/>
          <w:szCs w:val="28"/>
        </w:rPr>
        <w:t>Развитие общей музыкальной грамотности ученика и расширение его музыкального кругозора.</w:t>
      </w:r>
    </w:p>
    <w:p w:rsidR="00885041" w:rsidRDefault="00885041" w:rsidP="00331846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885041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86A">
        <w:rPr>
          <w:rFonts w:ascii="Times New Roman" w:hAnsi="Times New Roman" w:cs="Times New Roman"/>
          <w:b/>
          <w:sz w:val="28"/>
          <w:szCs w:val="28"/>
        </w:rPr>
        <w:t>Сроки реализации</w:t>
      </w:r>
    </w:p>
    <w:p w:rsidR="00885041" w:rsidRPr="001B24F3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2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целью привлечения наибольшего количества детей 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музыкально-эстетическому образованию, </w:t>
      </w:r>
      <w:r w:rsidRPr="001B2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обеспечения доступности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музыкально-эстетического образования</w:t>
      </w:r>
      <w:r w:rsidRPr="001B2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срок реализации общеразвивающих программ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составляет</w:t>
      </w:r>
      <w:r w:rsidRPr="001B2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1B2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года</w:t>
      </w:r>
      <w:r w:rsidRPr="001B2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детей в возрасте от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</w:t>
      </w:r>
      <w:r w:rsidRPr="001B2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1B2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лет включительно.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Реализация программы может осуществляться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более раннем возрасте если освоение предпрофессиональной программы вызывает у учащегося сложности, а желание продолжать обучение музыкой есть, решением педагогического совета по заявлению родителей (законных представителей) учащийся может быть переведен на общеразвивающую программу по классу предпрофессиональной программы, либо зачислен в первый класс общеразвивающей программы.</w:t>
      </w:r>
    </w:p>
    <w:p w:rsidR="00885041" w:rsidRDefault="00885041" w:rsidP="00331846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2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окончании освоения общеразвивающих программ в области искусств выпускникам выдается документ, форма которого разрабатывается образовательной организацией самостоятельно.</w:t>
      </w:r>
    </w:p>
    <w:p w:rsidR="00885041" w:rsidRDefault="00885041" w:rsidP="0033184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2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реализации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данной</w:t>
      </w:r>
      <w:r w:rsidRPr="001B2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общеразвивающей </w:t>
      </w:r>
      <w:r w:rsidRPr="001B2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следует</w:t>
      </w:r>
      <w:r w:rsidRPr="001B2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учитывать, что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«Восходненская ДМШ» </w:t>
      </w:r>
      <w:r w:rsidRPr="001B2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ует предпрофессиональную образовательную </w:t>
      </w:r>
      <w:r w:rsidRPr="001B2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1B2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области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музыкального</w:t>
      </w:r>
      <w:r w:rsidRPr="001B2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искусств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</w:t>
      </w:r>
      <w:r w:rsidRPr="001B2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целью обеспечения сбалансированной организации образовательной деятельности рекомендуется устанавливать общие временные сроки 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B2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продолжительности учебного года, каникулярного времени:</w:t>
      </w:r>
    </w:p>
    <w:p w:rsidR="00885041" w:rsidRDefault="00885041" w:rsidP="0033184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1B2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продолжительность учебного года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1B2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39 недель,</w:t>
      </w:r>
    </w:p>
    <w:p w:rsidR="00885041" w:rsidRDefault="00885041" w:rsidP="0033184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1B2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одолжительность учебных занятий – </w:t>
      </w:r>
      <w:r w:rsidRPr="001B2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1B2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недел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1B2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885041" w:rsidRDefault="00885041" w:rsidP="0033184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1B2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течение учебного года продолжительность каникул не менее 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B2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1B2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85041" w:rsidRDefault="00885041" w:rsidP="0033184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</w:t>
      </w:r>
      <w:r w:rsidRPr="001B2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родолжительность летних каникул - не менее 13 недель.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85041" w:rsidRDefault="00885041" w:rsidP="0033184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 реализации 3(4) года – по 2 часа в неделю – 66 учебных часов в год.</w:t>
      </w:r>
    </w:p>
    <w:p w:rsidR="00331846" w:rsidRDefault="00331846" w:rsidP="0033184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85041" w:rsidRDefault="00885041" w:rsidP="00885041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85041" w:rsidRDefault="00885041" w:rsidP="0088504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4F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Сведения о затратах учебного времени</w:t>
      </w:r>
    </w:p>
    <w:tbl>
      <w:tblPr>
        <w:tblStyle w:val="a4"/>
        <w:tblW w:w="9466" w:type="dxa"/>
        <w:tblLayout w:type="fixed"/>
        <w:tblLook w:val="04A0" w:firstRow="1" w:lastRow="0" w:firstColumn="1" w:lastColumn="0" w:noHBand="0" w:noVBand="1"/>
      </w:tblPr>
      <w:tblGrid>
        <w:gridCol w:w="1413"/>
        <w:gridCol w:w="567"/>
        <w:gridCol w:w="546"/>
        <w:gridCol w:w="499"/>
        <w:gridCol w:w="449"/>
        <w:gridCol w:w="436"/>
        <w:gridCol w:w="436"/>
        <w:gridCol w:w="436"/>
        <w:gridCol w:w="449"/>
        <w:gridCol w:w="436"/>
        <w:gridCol w:w="436"/>
        <w:gridCol w:w="436"/>
        <w:gridCol w:w="449"/>
        <w:gridCol w:w="436"/>
        <w:gridCol w:w="489"/>
        <w:gridCol w:w="425"/>
        <w:gridCol w:w="446"/>
        <w:gridCol w:w="682"/>
      </w:tblGrid>
      <w:tr w:rsidR="00885041" w:rsidTr="007627B4">
        <w:tc>
          <w:tcPr>
            <w:tcW w:w="1413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371" w:type="dxa"/>
            <w:gridSpan w:val="16"/>
          </w:tcPr>
          <w:p w:rsidR="00885041" w:rsidRPr="000F4F39" w:rsidRDefault="00885041" w:rsidP="007627B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Затраты учебного времени</w:t>
            </w:r>
          </w:p>
        </w:tc>
        <w:tc>
          <w:tcPr>
            <w:tcW w:w="682" w:type="dxa"/>
          </w:tcPr>
          <w:p w:rsidR="00885041" w:rsidRPr="003E5D65" w:rsidRDefault="00885041" w:rsidP="007627B4">
            <w:pP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3E5D65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Все</w:t>
            </w:r>
          </w:p>
          <w:p w:rsidR="00885041" w:rsidRPr="003E5D65" w:rsidRDefault="00885041" w:rsidP="007627B4">
            <w:pP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E5D65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го</w:t>
            </w:r>
            <w:proofErr w:type="spellEnd"/>
            <w:r w:rsidRPr="003E5D65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 xml:space="preserve"> час</w:t>
            </w:r>
          </w:p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proofErr w:type="spellStart"/>
            <w:r w:rsidRPr="003E5D65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ов</w:t>
            </w:r>
            <w:proofErr w:type="spellEnd"/>
          </w:p>
        </w:tc>
      </w:tr>
      <w:tr w:rsidR="00885041" w:rsidRPr="000F4F39" w:rsidTr="007627B4">
        <w:tc>
          <w:tcPr>
            <w:tcW w:w="1413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Годы обучения</w:t>
            </w:r>
          </w:p>
        </w:tc>
        <w:tc>
          <w:tcPr>
            <w:tcW w:w="2061" w:type="dxa"/>
            <w:gridSpan w:val="4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1-й год</w:t>
            </w:r>
          </w:p>
        </w:tc>
        <w:tc>
          <w:tcPr>
            <w:tcW w:w="1757" w:type="dxa"/>
            <w:gridSpan w:val="4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2-й год</w:t>
            </w:r>
          </w:p>
        </w:tc>
        <w:tc>
          <w:tcPr>
            <w:tcW w:w="1757" w:type="dxa"/>
            <w:gridSpan w:val="4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3-й год</w:t>
            </w:r>
          </w:p>
        </w:tc>
        <w:tc>
          <w:tcPr>
            <w:tcW w:w="1796" w:type="dxa"/>
            <w:gridSpan w:val="4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4-й год</w:t>
            </w:r>
          </w:p>
        </w:tc>
        <w:tc>
          <w:tcPr>
            <w:tcW w:w="682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85041" w:rsidRPr="000F4F39" w:rsidTr="007627B4">
        <w:tc>
          <w:tcPr>
            <w:tcW w:w="1413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Учебные</w:t>
            </w:r>
          </w:p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четверти</w:t>
            </w:r>
          </w:p>
        </w:tc>
        <w:tc>
          <w:tcPr>
            <w:tcW w:w="567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</w:t>
            </w:r>
          </w:p>
        </w:tc>
        <w:tc>
          <w:tcPr>
            <w:tcW w:w="546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II</w:t>
            </w:r>
          </w:p>
        </w:tc>
        <w:tc>
          <w:tcPr>
            <w:tcW w:w="499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III</w:t>
            </w:r>
          </w:p>
        </w:tc>
        <w:tc>
          <w:tcPr>
            <w:tcW w:w="449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IV</w:t>
            </w:r>
          </w:p>
        </w:tc>
        <w:tc>
          <w:tcPr>
            <w:tcW w:w="436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</w:t>
            </w:r>
          </w:p>
        </w:tc>
        <w:tc>
          <w:tcPr>
            <w:tcW w:w="436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II</w:t>
            </w:r>
          </w:p>
        </w:tc>
        <w:tc>
          <w:tcPr>
            <w:tcW w:w="436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III</w:t>
            </w:r>
          </w:p>
        </w:tc>
        <w:tc>
          <w:tcPr>
            <w:tcW w:w="449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IV</w:t>
            </w:r>
          </w:p>
        </w:tc>
        <w:tc>
          <w:tcPr>
            <w:tcW w:w="436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</w:t>
            </w:r>
          </w:p>
        </w:tc>
        <w:tc>
          <w:tcPr>
            <w:tcW w:w="436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II</w:t>
            </w:r>
          </w:p>
        </w:tc>
        <w:tc>
          <w:tcPr>
            <w:tcW w:w="436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III</w:t>
            </w:r>
          </w:p>
        </w:tc>
        <w:tc>
          <w:tcPr>
            <w:tcW w:w="449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IV</w:t>
            </w:r>
          </w:p>
        </w:tc>
        <w:tc>
          <w:tcPr>
            <w:tcW w:w="436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</w:t>
            </w:r>
          </w:p>
        </w:tc>
        <w:tc>
          <w:tcPr>
            <w:tcW w:w="489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II</w:t>
            </w:r>
          </w:p>
        </w:tc>
        <w:tc>
          <w:tcPr>
            <w:tcW w:w="425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0F4F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III</w:t>
            </w:r>
          </w:p>
        </w:tc>
        <w:tc>
          <w:tcPr>
            <w:tcW w:w="446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0F4F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IV</w:t>
            </w:r>
          </w:p>
        </w:tc>
        <w:tc>
          <w:tcPr>
            <w:tcW w:w="682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85041" w:rsidRPr="000F4F39" w:rsidTr="007627B4">
        <w:tc>
          <w:tcPr>
            <w:tcW w:w="1413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Количество недель</w:t>
            </w:r>
          </w:p>
        </w:tc>
        <w:tc>
          <w:tcPr>
            <w:tcW w:w="567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46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99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49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36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36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36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49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36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36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36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49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36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89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25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46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82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85041" w:rsidRPr="000F4F39" w:rsidTr="007627B4">
        <w:tc>
          <w:tcPr>
            <w:tcW w:w="1413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Аудиторные занятия</w:t>
            </w:r>
          </w:p>
        </w:tc>
        <w:tc>
          <w:tcPr>
            <w:tcW w:w="567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546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99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49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36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36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36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49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36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36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36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49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36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89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25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46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82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264</w:t>
            </w:r>
          </w:p>
        </w:tc>
      </w:tr>
      <w:tr w:rsidR="00885041" w:rsidRPr="000F4F39" w:rsidTr="007627B4">
        <w:tc>
          <w:tcPr>
            <w:tcW w:w="1413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Аудиторных занятий в год</w:t>
            </w:r>
          </w:p>
        </w:tc>
        <w:tc>
          <w:tcPr>
            <w:tcW w:w="2061" w:type="dxa"/>
            <w:gridSpan w:val="4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1757" w:type="dxa"/>
            <w:gridSpan w:val="4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1757" w:type="dxa"/>
            <w:gridSpan w:val="4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1796" w:type="dxa"/>
            <w:gridSpan w:val="4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682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85041" w:rsidRPr="000F4F39" w:rsidTr="007627B4">
        <w:tc>
          <w:tcPr>
            <w:tcW w:w="1413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F4F3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Самостоят</w:t>
            </w:r>
            <w:proofErr w:type="spellEnd"/>
            <w:r w:rsidRPr="000F4F3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.</w:t>
            </w:r>
          </w:p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работа</w:t>
            </w:r>
          </w:p>
        </w:tc>
        <w:tc>
          <w:tcPr>
            <w:tcW w:w="567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546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99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49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36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36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36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49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36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36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36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49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36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89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25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46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82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264</w:t>
            </w:r>
          </w:p>
        </w:tc>
      </w:tr>
      <w:tr w:rsidR="00885041" w:rsidRPr="000F4F39" w:rsidTr="007627B4">
        <w:tc>
          <w:tcPr>
            <w:tcW w:w="1413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Максимальная </w:t>
            </w:r>
            <w:proofErr w:type="spellStart"/>
            <w:r w:rsidRPr="000F4F3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уч.нагрузка</w:t>
            </w:r>
            <w:proofErr w:type="spellEnd"/>
          </w:p>
        </w:tc>
        <w:tc>
          <w:tcPr>
            <w:tcW w:w="567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546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99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449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36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36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36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449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36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36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36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449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36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89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5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446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682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528</w:t>
            </w:r>
          </w:p>
        </w:tc>
      </w:tr>
    </w:tbl>
    <w:p w:rsidR="00885041" w:rsidRDefault="00885041" w:rsidP="00885041">
      <w:pPr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85041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Данная общеразвивающая п</w:t>
      </w: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рограмма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области музыкального искусства </w:t>
      </w: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Фортепиано</w:t>
      </w: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предполагает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изучение следующих </w:t>
      </w:r>
      <w:r w:rsidRPr="002238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предметных областей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85041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Ансамблевое исполнительство;</w:t>
      </w:r>
    </w:p>
    <w:p w:rsidR="00885041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Основы музыкальной грамоты;</w:t>
      </w:r>
    </w:p>
    <w:p w:rsidR="00885041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Слушание;</w:t>
      </w:r>
    </w:p>
    <w:p w:rsidR="00885041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Музыкальная литература;</w:t>
      </w:r>
    </w:p>
    <w:p w:rsidR="00885041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Хор. </w:t>
      </w:r>
    </w:p>
    <w:p w:rsidR="00331846" w:rsidRDefault="00331846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3E5D65">
        <w:rPr>
          <w:rFonts w:ascii="Times New Roman" w:eastAsia="Calibri" w:hAnsi="Times New Roman" w:cs="Times New Roman"/>
          <w:b/>
          <w:sz w:val="28"/>
          <w:szCs w:val="28"/>
        </w:rPr>
        <w:t>Ансамблевое исполнительство</w:t>
      </w: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развивает музыкальное мышление, расширяют музыкальный кругозор учащихся, готовит их к восприятию музыкальных произведений в концертном зале, театре, формируют коммуникативные навыки. </w:t>
      </w:r>
    </w:p>
    <w:p w:rsidR="00885041" w:rsidRDefault="00885041" w:rsidP="0033184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 w:bidi="ru-RU"/>
        </w:rPr>
      </w:pPr>
      <w:r w:rsidRPr="003E5D65">
        <w:rPr>
          <w:rFonts w:ascii="Times New Roman" w:eastAsia="Calibri" w:hAnsi="Times New Roman" w:cs="Times New Roman"/>
          <w:b/>
          <w:sz w:val="28"/>
          <w:szCs w:val="28"/>
        </w:rPr>
        <w:t>«Основы музыкальной грамоты»</w:t>
      </w:r>
      <w:r w:rsidRPr="000F4F3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 w:bidi="ru-RU"/>
        </w:rPr>
        <w:t>предмет</w:t>
      </w:r>
      <w:r w:rsidRPr="000F4F3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 w:bidi="ru-RU"/>
        </w:rPr>
        <w:t xml:space="preserve"> воспитывает у учащихся любовь к музыке, развивает их музыкальные данные (слух, память, ритм), знакомит с теоретическими основами музыкального искусства, помогает выявлению и развитию творческих задатков учащихся.</w:t>
      </w:r>
    </w:p>
    <w:p w:rsidR="00885041" w:rsidRDefault="00885041" w:rsidP="00331846">
      <w:pPr>
        <w:widowControl w:val="0"/>
        <w:tabs>
          <w:tab w:val="left" w:pos="71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 w:bidi="ru-RU"/>
        </w:rPr>
      </w:pPr>
      <w:r w:rsidRPr="002238C9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  <w:lang w:eastAsia="ru-RU" w:bidi="ru-RU"/>
        </w:rPr>
        <w:t>Предмет «Слушание»</w:t>
      </w:r>
      <w:r w:rsidRPr="000F4F39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 w:bidi="ru-RU"/>
        </w:rPr>
        <w:t xml:space="preserve"> ставит своей целью приобщить детей к музыкальной культуре через пробужде</w:t>
      </w:r>
      <w:r w:rsidRPr="000F4F39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 w:bidi="ru-RU"/>
        </w:rPr>
        <w:softHyphen/>
        <w:t>ние интереса, формирование эстетического вкуса и практических музыкальных умений.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0F4F39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 w:bidi="ru-RU"/>
        </w:rPr>
        <w:t xml:space="preserve">В центре внимания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 w:bidi="ru-RU"/>
        </w:rPr>
        <w:t xml:space="preserve">– </w:t>
      </w:r>
      <w:r w:rsidRPr="000F4F39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 w:bidi="ru-RU"/>
        </w:rPr>
        <w:t>музыкальное произведение и восприятие его детьми.</w:t>
      </w:r>
    </w:p>
    <w:p w:rsidR="00885041" w:rsidRDefault="00885041" w:rsidP="00331846">
      <w:pPr>
        <w:widowControl w:val="0"/>
        <w:tabs>
          <w:tab w:val="left" w:pos="710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 w:bidi="ru-RU"/>
        </w:rPr>
      </w:pPr>
      <w:r w:rsidRPr="002238C9"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  <w:lang w:eastAsia="ru-RU" w:bidi="ru-RU"/>
        </w:rPr>
        <w:t>Музыкальная литература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560EA3">
        <w:rPr>
          <w:rFonts w:ascii="Times New Roman" w:hAnsi="Times New Roman" w:cs="Times New Roman"/>
          <w:sz w:val="28"/>
          <w:szCs w:val="28"/>
          <w:lang w:bidi="ru-RU"/>
        </w:rPr>
        <w:t>призван</w:t>
      </w:r>
      <w:r>
        <w:rPr>
          <w:rFonts w:ascii="Times New Roman" w:hAnsi="Times New Roman" w:cs="Times New Roman"/>
          <w:sz w:val="28"/>
          <w:szCs w:val="28"/>
          <w:lang w:bidi="ru-RU"/>
        </w:rPr>
        <w:t>а</w:t>
      </w:r>
      <w:r w:rsidRPr="00560EA3">
        <w:rPr>
          <w:rFonts w:ascii="Times New Roman" w:hAnsi="Times New Roman" w:cs="Times New Roman"/>
          <w:sz w:val="28"/>
          <w:szCs w:val="28"/>
          <w:lang w:bidi="ru-RU"/>
        </w:rPr>
        <w:t xml:space="preserve"> планомерно и целенаправленно воспитывать в учениках слушателей и любителей музыки; развивать их художественно - эстетический вкус; установить тесную связь изучаемых тем с исполнительской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и</w:t>
      </w:r>
      <w:r w:rsidRPr="00560EA3">
        <w:rPr>
          <w:rFonts w:ascii="Times New Roman" w:hAnsi="Times New Roman" w:cs="Times New Roman"/>
          <w:sz w:val="28"/>
          <w:szCs w:val="28"/>
          <w:lang w:bidi="ru-RU"/>
        </w:rPr>
        <w:t xml:space="preserve"> творческой деятельностью</w:t>
      </w:r>
      <w:r>
        <w:rPr>
          <w:rFonts w:ascii="Times New Roman" w:hAnsi="Times New Roman" w:cs="Times New Roman"/>
          <w:sz w:val="28"/>
          <w:szCs w:val="28"/>
          <w:lang w:bidi="ru-RU"/>
        </w:rPr>
        <w:t>.</w:t>
      </w:r>
    </w:p>
    <w:p w:rsidR="00885041" w:rsidRDefault="00885041" w:rsidP="003318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238C9"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  <w:lang w:eastAsia="ru-RU" w:bidi="ru-RU"/>
        </w:rPr>
        <w:t>Хоровое пение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0F4F39">
        <w:rPr>
          <w:rFonts w:ascii="Times New Roman" w:eastAsiaTheme="minorEastAsia" w:hAnsi="Times New Roman" w:cs="Times New Roman"/>
          <w:sz w:val="28"/>
          <w:szCs w:val="28"/>
          <w:lang w:eastAsia="ru-RU"/>
        </w:rPr>
        <w:t>форм</w:t>
      </w:r>
      <w:r w:rsidRPr="000F4F39">
        <w:rPr>
          <w:rFonts w:ascii="Times New Roman" w:eastAsiaTheme="minorEastAsia" w:hAnsi="Times New Roman" w:cs="Times New Roman"/>
          <w:spacing w:val="1"/>
          <w:sz w:val="28"/>
          <w:szCs w:val="28"/>
          <w:lang w:eastAsia="ru-RU"/>
        </w:rPr>
        <w:t>и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рует</w:t>
      </w:r>
      <w:r w:rsidRPr="000F4F3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  <w:r w:rsidRPr="000F4F39">
        <w:rPr>
          <w:rFonts w:ascii="Times New Roman" w:eastAsiaTheme="minorEastAsia" w:hAnsi="Times New Roman" w:cs="Times New Roman"/>
          <w:spacing w:val="-13"/>
          <w:sz w:val="28"/>
          <w:szCs w:val="28"/>
          <w:lang w:eastAsia="ru-RU"/>
        </w:rPr>
        <w:t xml:space="preserve"> </w:t>
      </w:r>
      <w:r w:rsidRPr="000F4F39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вокаль</w:t>
      </w:r>
      <w:r w:rsidRPr="000F4F39">
        <w:rPr>
          <w:rFonts w:ascii="Times New Roman" w:eastAsiaTheme="minorEastAsia" w:hAnsi="Times New Roman" w:cs="Times New Roman"/>
          <w:spacing w:val="-1"/>
          <w:sz w:val="28"/>
          <w:szCs w:val="28"/>
          <w:lang w:eastAsia="ru-RU"/>
        </w:rPr>
        <w:t>н</w:t>
      </w:r>
      <w:r w:rsidRPr="000F4F39">
        <w:rPr>
          <w:rFonts w:ascii="Times New Roman" w:eastAsiaTheme="minorEastAsia" w:hAnsi="Times New Roman" w:cs="Times New Roman"/>
          <w:spacing w:val="1"/>
          <w:sz w:val="28"/>
          <w:szCs w:val="28"/>
          <w:lang w:eastAsia="ru-RU"/>
        </w:rPr>
        <w:t>о</w:t>
      </w:r>
      <w:r w:rsidRPr="000F4F39">
        <w:rPr>
          <w:rFonts w:ascii="Times New Roman" w:eastAsiaTheme="minorEastAsia" w:hAnsi="Times New Roman" w:cs="Times New Roman"/>
          <w:spacing w:val="-1"/>
          <w:sz w:val="28"/>
          <w:szCs w:val="28"/>
          <w:lang w:eastAsia="ru-RU"/>
        </w:rPr>
        <w:t>-</w:t>
      </w:r>
      <w:r w:rsidRPr="000F4F39">
        <w:rPr>
          <w:rFonts w:ascii="Times New Roman" w:eastAsiaTheme="minorEastAsia" w:hAnsi="Times New Roman" w:cs="Times New Roman"/>
          <w:spacing w:val="2"/>
          <w:sz w:val="28"/>
          <w:szCs w:val="28"/>
          <w:lang w:eastAsia="ru-RU"/>
        </w:rPr>
        <w:t>х</w:t>
      </w:r>
      <w:r w:rsidRPr="000F4F39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оров</w:t>
      </w:r>
      <w:r w:rsidRPr="000F4F39">
        <w:rPr>
          <w:rFonts w:ascii="Times New Roman" w:eastAsiaTheme="minorEastAsia" w:hAnsi="Times New Roman" w:cs="Times New Roman"/>
          <w:spacing w:val="-1"/>
          <w:sz w:val="28"/>
          <w:szCs w:val="28"/>
          <w:lang w:eastAsia="ru-RU"/>
        </w:rPr>
        <w:t>ы</w:t>
      </w:r>
      <w:r w:rsidRPr="000F4F3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е  </w:t>
      </w:r>
      <w:r w:rsidRPr="000F4F39">
        <w:rPr>
          <w:rFonts w:ascii="Times New Roman" w:eastAsiaTheme="minorEastAsia" w:hAnsi="Times New Roman" w:cs="Times New Roman"/>
          <w:spacing w:val="-16"/>
          <w:sz w:val="28"/>
          <w:szCs w:val="28"/>
          <w:lang w:eastAsia="ru-RU"/>
        </w:rPr>
        <w:t xml:space="preserve"> </w:t>
      </w:r>
      <w:r w:rsidRPr="000F4F39">
        <w:rPr>
          <w:rFonts w:ascii="Times New Roman" w:eastAsiaTheme="minorEastAsia" w:hAnsi="Times New Roman" w:cs="Times New Roman"/>
          <w:spacing w:val="1"/>
          <w:sz w:val="28"/>
          <w:szCs w:val="28"/>
          <w:lang w:eastAsia="ru-RU"/>
        </w:rPr>
        <w:t>н</w:t>
      </w:r>
      <w:r w:rsidRPr="000F4F39">
        <w:rPr>
          <w:rFonts w:ascii="Times New Roman" w:eastAsiaTheme="minorEastAsia" w:hAnsi="Times New Roman" w:cs="Times New Roman"/>
          <w:spacing w:val="-1"/>
          <w:sz w:val="28"/>
          <w:szCs w:val="28"/>
          <w:lang w:eastAsia="ru-RU"/>
        </w:rPr>
        <w:t>а</w:t>
      </w:r>
      <w:r w:rsidRPr="000F4F39">
        <w:rPr>
          <w:rFonts w:ascii="Times New Roman" w:eastAsiaTheme="minorEastAsia" w:hAnsi="Times New Roman" w:cs="Times New Roman"/>
          <w:sz w:val="28"/>
          <w:szCs w:val="28"/>
          <w:lang w:eastAsia="ru-RU"/>
        </w:rPr>
        <w:t>в</w:t>
      </w:r>
      <w:r w:rsidRPr="000F4F39">
        <w:rPr>
          <w:rFonts w:ascii="Times New Roman" w:eastAsiaTheme="minorEastAsia" w:hAnsi="Times New Roman" w:cs="Times New Roman"/>
          <w:spacing w:val="-1"/>
          <w:sz w:val="28"/>
          <w:szCs w:val="28"/>
          <w:lang w:eastAsia="ru-RU"/>
        </w:rPr>
        <w:t>ы</w:t>
      </w:r>
      <w:r w:rsidRPr="000F4F39">
        <w:rPr>
          <w:rFonts w:ascii="Times New Roman" w:eastAsiaTheme="minorEastAsia" w:hAnsi="Times New Roman" w:cs="Times New Roman"/>
          <w:spacing w:val="1"/>
          <w:sz w:val="28"/>
          <w:szCs w:val="28"/>
          <w:lang w:eastAsia="ru-RU"/>
        </w:rPr>
        <w:t>к</w:t>
      </w:r>
      <w:r w:rsidRPr="000F4F3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и  </w:t>
      </w:r>
      <w:r w:rsidRPr="000F4F39">
        <w:rPr>
          <w:rFonts w:ascii="Times New Roman" w:eastAsiaTheme="minorEastAsia" w:hAnsi="Times New Roman" w:cs="Times New Roman"/>
          <w:spacing w:val="-16"/>
          <w:sz w:val="28"/>
          <w:szCs w:val="28"/>
          <w:lang w:eastAsia="ru-RU"/>
        </w:rPr>
        <w:t xml:space="preserve"> </w:t>
      </w:r>
      <w:r w:rsidRPr="000F4F3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и  </w:t>
      </w:r>
      <w:r w:rsidRPr="000F4F39">
        <w:rPr>
          <w:rFonts w:ascii="Times New Roman" w:eastAsiaTheme="minorEastAsia" w:hAnsi="Times New Roman" w:cs="Times New Roman"/>
          <w:spacing w:val="-16"/>
          <w:sz w:val="28"/>
          <w:szCs w:val="28"/>
          <w:lang w:eastAsia="ru-RU"/>
        </w:rPr>
        <w:t xml:space="preserve"> </w:t>
      </w:r>
      <w:r w:rsidRPr="000F4F39">
        <w:rPr>
          <w:rFonts w:ascii="Times New Roman" w:eastAsiaTheme="minorEastAsia" w:hAnsi="Times New Roman" w:cs="Times New Roman"/>
          <w:sz w:val="28"/>
          <w:szCs w:val="28"/>
          <w:lang w:eastAsia="ru-RU"/>
        </w:rPr>
        <w:t>в</w:t>
      </w:r>
      <w:r w:rsidRPr="000F4F39">
        <w:rPr>
          <w:rFonts w:ascii="Times New Roman" w:eastAsiaTheme="minorEastAsia" w:hAnsi="Times New Roman" w:cs="Times New Roman"/>
          <w:spacing w:val="-1"/>
          <w:sz w:val="28"/>
          <w:szCs w:val="28"/>
          <w:lang w:eastAsia="ru-RU"/>
        </w:rPr>
        <w:t>ы</w:t>
      </w:r>
      <w:r w:rsidRPr="000F4F39">
        <w:rPr>
          <w:rFonts w:ascii="Times New Roman" w:eastAsiaTheme="minorEastAsia" w:hAnsi="Times New Roman" w:cs="Times New Roman"/>
          <w:sz w:val="28"/>
          <w:szCs w:val="28"/>
          <w:lang w:eastAsia="ru-RU"/>
        </w:rPr>
        <w:t>р</w:t>
      </w:r>
      <w:r w:rsidRPr="000F4F39">
        <w:rPr>
          <w:rFonts w:ascii="Times New Roman" w:eastAsiaTheme="minorEastAsia" w:hAnsi="Times New Roman" w:cs="Times New Roman"/>
          <w:spacing w:val="-1"/>
          <w:sz w:val="28"/>
          <w:szCs w:val="28"/>
          <w:lang w:eastAsia="ru-RU"/>
        </w:rPr>
        <w:t>а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ба</w:t>
      </w:r>
      <w:r w:rsidRPr="000F4F39">
        <w:rPr>
          <w:rFonts w:ascii="Times New Roman" w:eastAsiaTheme="minorEastAsia" w:hAnsi="Times New Roman" w:cs="Times New Roman"/>
          <w:spacing w:val="1"/>
          <w:sz w:val="28"/>
          <w:szCs w:val="28"/>
          <w:lang w:eastAsia="ru-RU"/>
        </w:rPr>
        <w:t>т</w:t>
      </w:r>
      <w:r>
        <w:rPr>
          <w:rFonts w:ascii="Times New Roman" w:eastAsiaTheme="minorEastAsia" w:hAnsi="Times New Roman" w:cs="Times New Roman"/>
          <w:spacing w:val="1"/>
          <w:sz w:val="28"/>
          <w:szCs w:val="28"/>
          <w:lang w:eastAsia="ru-RU"/>
        </w:rPr>
        <w:t>ывает</w:t>
      </w:r>
      <w:r w:rsidRPr="000F4F3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  <w:r w:rsidRPr="000F4F39">
        <w:rPr>
          <w:rFonts w:ascii="Times New Roman" w:eastAsiaTheme="minorEastAsia" w:hAnsi="Times New Roman" w:cs="Times New Roman"/>
          <w:spacing w:val="-13"/>
          <w:sz w:val="28"/>
          <w:szCs w:val="28"/>
          <w:lang w:eastAsia="ru-RU"/>
        </w:rPr>
        <w:t xml:space="preserve"> </w:t>
      </w:r>
      <w:r w:rsidRPr="000F4F39">
        <w:rPr>
          <w:rFonts w:ascii="Times New Roman" w:eastAsiaTheme="minorEastAsia" w:hAnsi="Times New Roman" w:cs="Times New Roman"/>
          <w:spacing w:val="1"/>
          <w:sz w:val="28"/>
          <w:szCs w:val="28"/>
          <w:lang w:eastAsia="ru-RU"/>
        </w:rPr>
        <w:t>п</w:t>
      </w:r>
      <w:r w:rsidRPr="000F4F39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отреб</w:t>
      </w:r>
      <w:r w:rsidRPr="000F4F39">
        <w:rPr>
          <w:rFonts w:ascii="Times New Roman" w:eastAsiaTheme="minorEastAsia" w:hAnsi="Times New Roman" w:cs="Times New Roman"/>
          <w:spacing w:val="1"/>
          <w:sz w:val="28"/>
          <w:szCs w:val="28"/>
          <w:lang w:eastAsia="ru-RU"/>
        </w:rPr>
        <w:t>н</w:t>
      </w:r>
      <w:r w:rsidRPr="000F4F39">
        <w:rPr>
          <w:rFonts w:ascii="Times New Roman" w:eastAsiaTheme="minorEastAsia" w:hAnsi="Times New Roman" w:cs="Times New Roman"/>
          <w:sz w:val="28"/>
          <w:szCs w:val="28"/>
          <w:lang w:eastAsia="ru-RU"/>
        </w:rPr>
        <w:t>о</w:t>
      </w:r>
      <w:r w:rsidRPr="000F4F39">
        <w:rPr>
          <w:rFonts w:ascii="Times New Roman" w:eastAsiaTheme="minorEastAsia" w:hAnsi="Times New Roman" w:cs="Times New Roman"/>
          <w:spacing w:val="-3"/>
          <w:sz w:val="28"/>
          <w:szCs w:val="28"/>
          <w:lang w:eastAsia="ru-RU"/>
        </w:rPr>
        <w:t>с</w:t>
      </w:r>
      <w:r w:rsidRPr="000F4F3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ть  </w:t>
      </w:r>
      <w:r w:rsidRPr="000F4F39">
        <w:rPr>
          <w:rFonts w:ascii="Times New Roman" w:eastAsiaTheme="minorEastAsia" w:hAnsi="Times New Roman" w:cs="Times New Roman"/>
          <w:spacing w:val="-13"/>
          <w:sz w:val="28"/>
          <w:szCs w:val="28"/>
          <w:lang w:eastAsia="ru-RU"/>
        </w:rPr>
        <w:t xml:space="preserve"> </w:t>
      </w:r>
      <w:r w:rsidRPr="000F4F3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 </w:t>
      </w:r>
      <w:r w:rsidRPr="000F4F39">
        <w:rPr>
          <w:rFonts w:ascii="Times New Roman" w:eastAsiaTheme="minorEastAsia" w:hAnsi="Times New Roman" w:cs="Times New Roman"/>
          <w:spacing w:val="-15"/>
          <w:sz w:val="28"/>
          <w:szCs w:val="28"/>
          <w:lang w:eastAsia="ru-RU"/>
        </w:rPr>
        <w:t xml:space="preserve"> </w:t>
      </w:r>
      <w:r w:rsidRPr="000F4F39">
        <w:rPr>
          <w:rFonts w:ascii="Times New Roman" w:eastAsiaTheme="minorEastAsia" w:hAnsi="Times New Roman" w:cs="Times New Roman"/>
          <w:spacing w:val="-1"/>
          <w:sz w:val="28"/>
          <w:szCs w:val="28"/>
          <w:lang w:eastAsia="ru-RU"/>
        </w:rPr>
        <w:t>с</w:t>
      </w:r>
      <w:r w:rsidRPr="000F4F39">
        <w:rPr>
          <w:rFonts w:ascii="Times New Roman" w:eastAsiaTheme="minorEastAsia" w:hAnsi="Times New Roman" w:cs="Times New Roman"/>
          <w:spacing w:val="1"/>
          <w:sz w:val="28"/>
          <w:szCs w:val="28"/>
          <w:lang w:eastAsia="ru-RU"/>
        </w:rPr>
        <w:t>и</w:t>
      </w:r>
      <w:r w:rsidRPr="000F4F39">
        <w:rPr>
          <w:rFonts w:ascii="Times New Roman" w:eastAsiaTheme="minorEastAsia" w:hAnsi="Times New Roman" w:cs="Times New Roman"/>
          <w:spacing w:val="-1"/>
          <w:sz w:val="28"/>
          <w:szCs w:val="28"/>
          <w:lang w:eastAsia="ru-RU"/>
        </w:rPr>
        <w:t>с</w:t>
      </w:r>
      <w:r w:rsidRPr="000F4F39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те</w:t>
      </w:r>
      <w:r w:rsidRPr="000F4F39">
        <w:rPr>
          <w:rFonts w:ascii="Times New Roman" w:eastAsiaTheme="minorEastAsia" w:hAnsi="Times New Roman" w:cs="Times New Roman"/>
          <w:spacing w:val="-1"/>
          <w:sz w:val="28"/>
          <w:szCs w:val="28"/>
          <w:lang w:eastAsia="ru-RU"/>
        </w:rPr>
        <w:t>ма</w:t>
      </w:r>
      <w:r w:rsidRPr="000F4F39">
        <w:rPr>
          <w:rFonts w:ascii="Times New Roman" w:eastAsiaTheme="minorEastAsia" w:hAnsi="Times New Roman" w:cs="Times New Roman"/>
          <w:sz w:val="28"/>
          <w:szCs w:val="28"/>
          <w:lang w:eastAsia="ru-RU"/>
        </w:rPr>
        <w:t>т</w:t>
      </w:r>
      <w:r w:rsidRPr="000F4F39">
        <w:rPr>
          <w:rFonts w:ascii="Times New Roman" w:eastAsiaTheme="minorEastAsia" w:hAnsi="Times New Roman" w:cs="Times New Roman"/>
          <w:spacing w:val="2"/>
          <w:sz w:val="28"/>
          <w:szCs w:val="28"/>
          <w:lang w:eastAsia="ru-RU"/>
        </w:rPr>
        <w:t>и</w:t>
      </w:r>
      <w:r w:rsidRPr="000F4F39">
        <w:rPr>
          <w:rFonts w:ascii="Times New Roman" w:eastAsiaTheme="minorEastAsia" w:hAnsi="Times New Roman" w:cs="Times New Roman"/>
          <w:spacing w:val="-1"/>
          <w:sz w:val="28"/>
          <w:szCs w:val="28"/>
          <w:lang w:eastAsia="ru-RU"/>
        </w:rPr>
        <w:t>чес</w:t>
      </w:r>
      <w:r w:rsidRPr="000F4F39">
        <w:rPr>
          <w:rFonts w:ascii="Times New Roman" w:eastAsiaTheme="minorEastAsia" w:hAnsi="Times New Roman" w:cs="Times New Roman"/>
          <w:spacing w:val="1"/>
          <w:sz w:val="28"/>
          <w:szCs w:val="28"/>
          <w:lang w:eastAsia="ru-RU"/>
        </w:rPr>
        <w:t>к</w:t>
      </w:r>
      <w:r w:rsidRPr="000F4F3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ом </w:t>
      </w:r>
      <w:r w:rsidRPr="000F4F39">
        <w:rPr>
          <w:rFonts w:ascii="Times New Roman" w:eastAsiaTheme="minorEastAsia" w:hAnsi="Times New Roman" w:cs="Times New Roman"/>
          <w:spacing w:val="1"/>
          <w:sz w:val="28"/>
          <w:szCs w:val="28"/>
          <w:lang w:eastAsia="ru-RU"/>
        </w:rPr>
        <w:t>к</w:t>
      </w:r>
      <w:r w:rsidRPr="000F4F39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оллек</w:t>
      </w:r>
      <w:r w:rsidRPr="000F4F39">
        <w:rPr>
          <w:rFonts w:ascii="Times New Roman" w:eastAsiaTheme="minorEastAsia" w:hAnsi="Times New Roman" w:cs="Times New Roman"/>
          <w:spacing w:val="1"/>
          <w:sz w:val="28"/>
          <w:szCs w:val="28"/>
          <w:lang w:eastAsia="ru-RU"/>
        </w:rPr>
        <w:t>ти</w:t>
      </w:r>
      <w:r w:rsidRPr="000F4F39">
        <w:rPr>
          <w:rFonts w:ascii="Times New Roman" w:eastAsiaTheme="minorEastAsia" w:hAnsi="Times New Roman" w:cs="Times New Roman"/>
          <w:spacing w:val="-3"/>
          <w:sz w:val="28"/>
          <w:szCs w:val="28"/>
          <w:lang w:eastAsia="ru-RU"/>
        </w:rPr>
        <w:t>в</w:t>
      </w:r>
      <w:r w:rsidRPr="000F4F39">
        <w:rPr>
          <w:rFonts w:ascii="Times New Roman" w:eastAsiaTheme="minorEastAsia" w:hAnsi="Times New Roman" w:cs="Times New Roman"/>
          <w:spacing w:val="1"/>
          <w:sz w:val="28"/>
          <w:szCs w:val="28"/>
          <w:lang w:eastAsia="ru-RU"/>
        </w:rPr>
        <w:t>н</w:t>
      </w:r>
      <w:r w:rsidRPr="000F4F3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ом  </w:t>
      </w:r>
      <w:r w:rsidRPr="000F4F39">
        <w:rPr>
          <w:rFonts w:ascii="Times New Roman" w:eastAsiaTheme="minorEastAsia" w:hAnsi="Times New Roman" w:cs="Times New Roman"/>
          <w:spacing w:val="-20"/>
          <w:sz w:val="28"/>
          <w:szCs w:val="28"/>
          <w:lang w:eastAsia="ru-RU"/>
        </w:rPr>
        <w:t xml:space="preserve"> </w:t>
      </w:r>
      <w:proofErr w:type="spellStart"/>
      <w:r w:rsidRPr="000F4F39">
        <w:rPr>
          <w:rFonts w:ascii="Times New Roman" w:eastAsiaTheme="minorEastAsia" w:hAnsi="Times New Roman" w:cs="Times New Roman"/>
          <w:spacing w:val="1"/>
          <w:sz w:val="28"/>
          <w:szCs w:val="28"/>
          <w:lang w:eastAsia="ru-RU"/>
        </w:rPr>
        <w:t>м</w:t>
      </w:r>
      <w:r w:rsidRPr="000F4F39">
        <w:rPr>
          <w:rFonts w:ascii="Times New Roman" w:eastAsiaTheme="minorEastAsia" w:hAnsi="Times New Roman" w:cs="Times New Roman"/>
          <w:spacing w:val="-5"/>
          <w:sz w:val="28"/>
          <w:szCs w:val="28"/>
          <w:lang w:eastAsia="ru-RU"/>
        </w:rPr>
        <w:t>у</w:t>
      </w:r>
      <w:r w:rsidRPr="000F4F39">
        <w:rPr>
          <w:rFonts w:ascii="Times New Roman" w:eastAsiaTheme="minorEastAsia" w:hAnsi="Times New Roman" w:cs="Times New Roman"/>
          <w:spacing w:val="1"/>
          <w:sz w:val="28"/>
          <w:szCs w:val="28"/>
          <w:lang w:eastAsia="ru-RU"/>
        </w:rPr>
        <w:t>зиц</w:t>
      </w:r>
      <w:r w:rsidRPr="000F4F39">
        <w:rPr>
          <w:rFonts w:ascii="Times New Roman" w:eastAsiaTheme="minorEastAsia" w:hAnsi="Times New Roman" w:cs="Times New Roman"/>
          <w:spacing w:val="-1"/>
          <w:sz w:val="28"/>
          <w:szCs w:val="28"/>
          <w:lang w:eastAsia="ru-RU"/>
        </w:rPr>
        <w:t>и</w:t>
      </w:r>
      <w:r w:rsidRPr="000F4F39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ров</w:t>
      </w:r>
      <w:r w:rsidRPr="000F4F39">
        <w:rPr>
          <w:rFonts w:ascii="Times New Roman" w:eastAsiaTheme="minorEastAsia" w:hAnsi="Times New Roman" w:cs="Times New Roman"/>
          <w:spacing w:val="-1"/>
          <w:sz w:val="28"/>
          <w:szCs w:val="28"/>
          <w:lang w:eastAsia="ru-RU"/>
        </w:rPr>
        <w:t>а</w:t>
      </w:r>
      <w:r w:rsidRPr="000F4F39">
        <w:rPr>
          <w:rFonts w:ascii="Times New Roman" w:eastAsiaTheme="minorEastAsia" w:hAnsi="Times New Roman" w:cs="Times New Roman"/>
          <w:spacing w:val="1"/>
          <w:sz w:val="28"/>
          <w:szCs w:val="28"/>
          <w:lang w:eastAsia="ru-RU"/>
        </w:rPr>
        <w:t>нии</w:t>
      </w:r>
      <w:proofErr w:type="spellEnd"/>
      <w:r w:rsidRPr="000F4F3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учитывая, что  </w:t>
      </w:r>
      <w:r w:rsidRPr="000F4F39">
        <w:rPr>
          <w:rFonts w:ascii="Times New Roman" w:eastAsiaTheme="minorEastAsia" w:hAnsi="Times New Roman" w:cs="Times New Roman"/>
          <w:spacing w:val="-19"/>
          <w:sz w:val="28"/>
          <w:szCs w:val="28"/>
          <w:lang w:eastAsia="ru-RU"/>
        </w:rPr>
        <w:t xml:space="preserve"> </w:t>
      </w:r>
      <w:r w:rsidRPr="000F4F39">
        <w:rPr>
          <w:rFonts w:ascii="Times New Roman" w:eastAsiaTheme="minorEastAsia" w:hAnsi="Times New Roman" w:cs="Times New Roman"/>
          <w:spacing w:val="2"/>
          <w:sz w:val="28"/>
          <w:szCs w:val="28"/>
          <w:lang w:eastAsia="ru-RU"/>
        </w:rPr>
        <w:t>х</w:t>
      </w:r>
      <w:r w:rsidRPr="000F4F3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оровое  </w:t>
      </w:r>
      <w:r w:rsidRPr="000F4F39">
        <w:rPr>
          <w:rFonts w:ascii="Times New Roman" w:eastAsiaTheme="minorEastAsia" w:hAnsi="Times New Roman" w:cs="Times New Roman"/>
          <w:spacing w:val="-21"/>
          <w:sz w:val="28"/>
          <w:szCs w:val="28"/>
          <w:lang w:eastAsia="ru-RU"/>
        </w:rPr>
        <w:t xml:space="preserve"> </w:t>
      </w:r>
      <w:r w:rsidRPr="000F4F39">
        <w:rPr>
          <w:rFonts w:ascii="Times New Roman" w:eastAsiaTheme="minorEastAsia" w:hAnsi="Times New Roman" w:cs="Times New Roman"/>
          <w:spacing w:val="1"/>
          <w:sz w:val="28"/>
          <w:szCs w:val="28"/>
          <w:lang w:eastAsia="ru-RU"/>
        </w:rPr>
        <w:t>п</w:t>
      </w:r>
      <w:r w:rsidRPr="000F4F39">
        <w:rPr>
          <w:rFonts w:ascii="Times New Roman" w:eastAsiaTheme="minorEastAsia" w:hAnsi="Times New Roman" w:cs="Times New Roman"/>
          <w:spacing w:val="-1"/>
          <w:sz w:val="28"/>
          <w:szCs w:val="28"/>
          <w:lang w:eastAsia="ru-RU"/>
        </w:rPr>
        <w:t>е</w:t>
      </w:r>
      <w:r w:rsidRPr="000F4F39">
        <w:rPr>
          <w:rFonts w:ascii="Times New Roman" w:eastAsiaTheme="minorEastAsia" w:hAnsi="Times New Roman" w:cs="Times New Roman"/>
          <w:spacing w:val="1"/>
          <w:sz w:val="28"/>
          <w:szCs w:val="28"/>
          <w:lang w:eastAsia="ru-RU"/>
        </w:rPr>
        <w:t>ни</w:t>
      </w:r>
      <w:r w:rsidRPr="000F4F39">
        <w:rPr>
          <w:rFonts w:ascii="Times New Roman" w:eastAsiaTheme="minorEastAsia" w:hAnsi="Times New Roman" w:cs="Times New Roman"/>
          <w:spacing w:val="5"/>
          <w:sz w:val="28"/>
          <w:szCs w:val="28"/>
          <w:lang w:eastAsia="ru-RU"/>
        </w:rPr>
        <w:t>е</w:t>
      </w:r>
      <w:r>
        <w:rPr>
          <w:rFonts w:ascii="Times New Roman" w:eastAsiaTheme="minorEastAsia" w:hAnsi="Times New Roman" w:cs="Times New Roman"/>
          <w:spacing w:val="5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– </w:t>
      </w:r>
      <w:r w:rsidRPr="000F4F39">
        <w:rPr>
          <w:rFonts w:ascii="Times New Roman" w:eastAsiaTheme="minorEastAsia" w:hAnsi="Times New Roman" w:cs="Times New Roman"/>
          <w:spacing w:val="1"/>
          <w:sz w:val="28"/>
          <w:szCs w:val="28"/>
          <w:lang w:eastAsia="ru-RU"/>
        </w:rPr>
        <w:t>н</w:t>
      </w:r>
      <w:r w:rsidRPr="000F4F39">
        <w:rPr>
          <w:rFonts w:ascii="Times New Roman" w:eastAsiaTheme="minorEastAsia" w:hAnsi="Times New Roman" w:cs="Times New Roman"/>
          <w:spacing w:val="-1"/>
          <w:sz w:val="28"/>
          <w:szCs w:val="28"/>
          <w:lang w:eastAsia="ru-RU"/>
        </w:rPr>
        <w:t>а</w:t>
      </w:r>
      <w:r w:rsidRPr="000F4F39">
        <w:rPr>
          <w:rFonts w:ascii="Times New Roman" w:eastAsiaTheme="minorEastAsia" w:hAnsi="Times New Roman" w:cs="Times New Roman"/>
          <w:spacing w:val="1"/>
          <w:sz w:val="28"/>
          <w:szCs w:val="28"/>
          <w:lang w:eastAsia="ru-RU"/>
        </w:rPr>
        <w:t>и</w:t>
      </w:r>
      <w:r w:rsidRPr="000F4F3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более  </w:t>
      </w:r>
      <w:r w:rsidRPr="000F4F39">
        <w:rPr>
          <w:rFonts w:ascii="Times New Roman" w:eastAsiaTheme="minorEastAsia" w:hAnsi="Times New Roman" w:cs="Times New Roman"/>
          <w:spacing w:val="-21"/>
          <w:sz w:val="28"/>
          <w:szCs w:val="28"/>
          <w:lang w:eastAsia="ru-RU"/>
        </w:rPr>
        <w:t xml:space="preserve"> </w:t>
      </w:r>
      <w:r w:rsidRPr="000F4F39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до</w:t>
      </w:r>
      <w:r w:rsidRPr="000F4F39">
        <w:rPr>
          <w:rFonts w:ascii="Times New Roman" w:eastAsiaTheme="minorEastAsia" w:hAnsi="Times New Roman" w:cs="Times New Roman"/>
          <w:spacing w:val="-1"/>
          <w:sz w:val="28"/>
          <w:szCs w:val="28"/>
          <w:lang w:eastAsia="ru-RU"/>
        </w:rPr>
        <w:t>с</w:t>
      </w:r>
      <w:r w:rsidRPr="000F4F39">
        <w:rPr>
          <w:rFonts w:ascii="Times New Roman" w:eastAsiaTheme="minorEastAsia" w:hAnsi="Times New Roman" w:cs="Times New Roman"/>
          <w:spacing w:val="3"/>
          <w:sz w:val="28"/>
          <w:szCs w:val="28"/>
          <w:lang w:eastAsia="ru-RU"/>
        </w:rPr>
        <w:t>т</w:t>
      </w:r>
      <w:r w:rsidRPr="000F4F39">
        <w:rPr>
          <w:rFonts w:ascii="Times New Roman" w:eastAsiaTheme="minorEastAsia" w:hAnsi="Times New Roman" w:cs="Times New Roman"/>
          <w:spacing w:val="-5"/>
          <w:sz w:val="28"/>
          <w:szCs w:val="28"/>
          <w:lang w:eastAsia="ru-RU"/>
        </w:rPr>
        <w:t>у</w:t>
      </w:r>
      <w:r w:rsidRPr="000F4F39">
        <w:rPr>
          <w:rFonts w:ascii="Times New Roman" w:eastAsiaTheme="minorEastAsia" w:hAnsi="Times New Roman" w:cs="Times New Roman"/>
          <w:spacing w:val="1"/>
          <w:sz w:val="28"/>
          <w:szCs w:val="28"/>
          <w:lang w:eastAsia="ru-RU"/>
        </w:rPr>
        <w:t>пн</w:t>
      </w:r>
      <w:r w:rsidRPr="000F4F3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ый  </w:t>
      </w:r>
      <w:r w:rsidRPr="000F4F39">
        <w:rPr>
          <w:rFonts w:ascii="Times New Roman" w:eastAsiaTheme="minorEastAsia" w:hAnsi="Times New Roman" w:cs="Times New Roman"/>
          <w:spacing w:val="-19"/>
          <w:sz w:val="28"/>
          <w:szCs w:val="28"/>
          <w:lang w:eastAsia="ru-RU"/>
        </w:rPr>
        <w:t xml:space="preserve"> </w:t>
      </w:r>
      <w:r w:rsidRPr="000F4F39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вид д</w:t>
      </w:r>
      <w:r w:rsidRPr="000F4F39">
        <w:rPr>
          <w:rFonts w:ascii="Times New Roman" w:eastAsiaTheme="minorEastAsia" w:hAnsi="Times New Roman" w:cs="Times New Roman"/>
          <w:spacing w:val="-1"/>
          <w:sz w:val="28"/>
          <w:szCs w:val="28"/>
          <w:lang w:eastAsia="ru-RU"/>
        </w:rPr>
        <w:t>е</w:t>
      </w:r>
      <w:r w:rsidRPr="000F4F39">
        <w:rPr>
          <w:rFonts w:ascii="Times New Roman" w:eastAsiaTheme="minorEastAsia" w:hAnsi="Times New Roman" w:cs="Times New Roman"/>
          <w:sz w:val="28"/>
          <w:szCs w:val="28"/>
          <w:lang w:eastAsia="ru-RU"/>
        </w:rPr>
        <w:t>ятел</w:t>
      </w:r>
      <w:r w:rsidRPr="000F4F39">
        <w:rPr>
          <w:rFonts w:ascii="Times New Roman" w:eastAsiaTheme="minorEastAsia" w:hAnsi="Times New Roman" w:cs="Times New Roman"/>
          <w:spacing w:val="1"/>
          <w:sz w:val="28"/>
          <w:szCs w:val="28"/>
          <w:lang w:eastAsia="ru-RU"/>
        </w:rPr>
        <w:t>ьн</w:t>
      </w:r>
      <w:r w:rsidRPr="000F4F39">
        <w:rPr>
          <w:rFonts w:ascii="Times New Roman" w:eastAsiaTheme="minorEastAsia" w:hAnsi="Times New Roman" w:cs="Times New Roman"/>
          <w:sz w:val="28"/>
          <w:szCs w:val="28"/>
          <w:lang w:eastAsia="ru-RU"/>
        </w:rPr>
        <w:t>о</w:t>
      </w:r>
      <w:r w:rsidRPr="000F4F39">
        <w:rPr>
          <w:rFonts w:ascii="Times New Roman" w:eastAsiaTheme="minorEastAsia" w:hAnsi="Times New Roman" w:cs="Times New Roman"/>
          <w:spacing w:val="-1"/>
          <w:sz w:val="28"/>
          <w:szCs w:val="28"/>
          <w:lang w:eastAsia="ru-RU"/>
        </w:rPr>
        <w:t>с</w:t>
      </w:r>
      <w:r w:rsidRPr="000F4F39">
        <w:rPr>
          <w:rFonts w:ascii="Times New Roman" w:eastAsiaTheme="minorEastAsia" w:hAnsi="Times New Roman" w:cs="Times New Roman"/>
          <w:sz w:val="28"/>
          <w:szCs w:val="28"/>
          <w:lang w:eastAsia="ru-RU"/>
        </w:rPr>
        <w:t>т</w:t>
      </w:r>
      <w:r w:rsidRPr="000F4F39">
        <w:rPr>
          <w:rFonts w:ascii="Times New Roman" w:eastAsiaTheme="minorEastAsia" w:hAnsi="Times New Roman" w:cs="Times New Roman"/>
          <w:spacing w:val="2"/>
          <w:sz w:val="28"/>
          <w:szCs w:val="28"/>
          <w:lang w:eastAsia="ru-RU"/>
        </w:rPr>
        <w:t>и</w:t>
      </w:r>
      <w:r w:rsidRPr="000F4F39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85041" w:rsidRDefault="00885041" w:rsidP="003318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4F39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При реализации учебных предметов данной образовательной программы предусматривается объем времени на самостоятельную работу учащихся. Самостоятельная работа учащихся включает в себя такие виды внеаудиторной работы, как: выполнение домашнего задания, посещение учреждений культуры (филармоний, театров, концертных залов, музеев и др.), участие обучающихся в творческих мероприятиях и культурно- просветительской деятельности образовательного учреждения. </w:t>
      </w:r>
    </w:p>
    <w:p w:rsidR="00885041" w:rsidRPr="000F4F39" w:rsidRDefault="00885041" w:rsidP="003318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85041" w:rsidRDefault="00885041" w:rsidP="003318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02F3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Формы и режим занятий</w:t>
      </w:r>
    </w:p>
    <w:p w:rsidR="00885041" w:rsidRDefault="00885041" w:rsidP="0033184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Основная форма занятий – индивидуальный урок, п</w:t>
      </w:r>
      <w:r w:rsidRPr="001B2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родолжительность академического часа устан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1B2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1B2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1B2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ставом образовательно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</w:t>
      </w:r>
      <w:r w:rsidRPr="001B2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учреждения</w:t>
      </w:r>
      <w:r w:rsidRPr="001B2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составля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1B2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4</w:t>
      </w:r>
      <w:r w:rsidRPr="001B2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 минут.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Содержание программы ориентированно на индивидуальные и групповые (до 12 человек), мелкогрупповые занятия (от 2х человек).</w:t>
      </w:r>
    </w:p>
    <w:p w:rsidR="00885041" w:rsidRPr="000F4F39" w:rsidRDefault="00885041" w:rsidP="00331846">
      <w:pPr>
        <w:widowControl w:val="0"/>
        <w:snapToGrid w:val="0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F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Наполняемость учебных групп выдержа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в пределах требований СанПиН, </w:t>
      </w:r>
      <w:r w:rsidRPr="000F4F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информационного письма Департамента молодежной политики, воспитания и социальной защиты детей </w:t>
      </w:r>
      <w:proofErr w:type="spellStart"/>
      <w:r w:rsidRPr="000F4F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Минобрнауки</w:t>
      </w:r>
      <w:proofErr w:type="spellEnd"/>
      <w:r w:rsidRPr="000F4F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РФ от 19.10.06 № 06-1616 «О методических рекомендациях»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Уставом школы</w:t>
      </w:r>
      <w:r w:rsidRPr="000F4F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885041" w:rsidRPr="000F4F39" w:rsidRDefault="00885041" w:rsidP="00331846">
      <w:pPr>
        <w:widowControl w:val="0"/>
        <w:shd w:val="clear" w:color="auto" w:fill="FFFFFF"/>
        <w:snapToGrid w:val="0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целом состав групп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протяжении обучения </w:t>
      </w: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остается постоянным. Однако состав группы может изменяться по следующим причинам:</w:t>
      </w:r>
    </w:p>
    <w:p w:rsidR="00885041" w:rsidRPr="000F4F39" w:rsidRDefault="00885041" w:rsidP="00331846">
      <w:pPr>
        <w:widowControl w:val="0"/>
        <w:shd w:val="clear" w:color="auto" w:fill="FFFFFF"/>
        <w:autoSpaceDE w:val="0"/>
        <w:autoSpaceDN w:val="0"/>
        <w:snapToGrid w:val="0"/>
        <w:spacing w:after="0" w:line="240" w:lineRule="auto"/>
        <w:ind w:left="77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отчисление учащихся при условии систематического непосещения учебных занятий;</w:t>
      </w:r>
    </w:p>
    <w:p w:rsidR="00885041" w:rsidRPr="000F4F39" w:rsidRDefault="00885041" w:rsidP="00331846">
      <w:pPr>
        <w:widowControl w:val="0"/>
        <w:shd w:val="clear" w:color="auto" w:fill="FFFFFF"/>
        <w:autoSpaceDE w:val="0"/>
        <w:autoSpaceDN w:val="0"/>
        <w:snapToGrid w:val="0"/>
        <w:spacing w:after="0" w:line="240" w:lineRule="auto"/>
        <w:ind w:left="77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смена места жительства, </w:t>
      </w:r>
    </w:p>
    <w:p w:rsidR="00885041" w:rsidRDefault="00885041" w:rsidP="00331846">
      <w:pPr>
        <w:widowControl w:val="0"/>
        <w:shd w:val="clear" w:color="auto" w:fill="FFFFFF"/>
        <w:autoSpaceDE w:val="0"/>
        <w:autoSpaceDN w:val="0"/>
        <w:snapToGrid w:val="0"/>
        <w:spacing w:after="0" w:line="240" w:lineRule="auto"/>
        <w:ind w:left="77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противопоказания по здоровью и в других случаях.</w:t>
      </w:r>
    </w:p>
    <w:p w:rsidR="00885041" w:rsidRDefault="00885041" w:rsidP="00331846">
      <w:pPr>
        <w:widowControl w:val="0"/>
        <w:shd w:val="clear" w:color="auto" w:fill="FFFFFF"/>
        <w:autoSpaceDE w:val="0"/>
        <w:autoSpaceDN w:val="0"/>
        <w:snapToGrid w:val="0"/>
        <w:spacing w:after="0" w:line="240" w:lineRule="auto"/>
        <w:ind w:left="77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5041" w:rsidRDefault="00885041" w:rsidP="00331846">
      <w:pPr>
        <w:widowControl w:val="0"/>
        <w:shd w:val="clear" w:color="auto" w:fill="FFFFFF"/>
        <w:autoSpaceDE w:val="0"/>
        <w:autoSpaceDN w:val="0"/>
        <w:snapToGrid w:val="0"/>
        <w:spacing w:after="0" w:line="240" w:lineRule="auto"/>
        <w:ind w:left="77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5041" w:rsidRPr="000F4F39" w:rsidRDefault="00885041" w:rsidP="00331846">
      <w:pPr>
        <w:suppressAutoHyphens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Ожидаемые результаты</w:t>
      </w:r>
    </w:p>
    <w:p w:rsidR="00885041" w:rsidRDefault="00885041" w:rsidP="00331846">
      <w:pPr>
        <w:pStyle w:val="c0"/>
        <w:shd w:val="clear" w:color="auto" w:fill="FFFFFF"/>
        <w:spacing w:before="0" w:beforeAutospacing="0" w:after="0" w:afterAutospacing="0"/>
        <w:ind w:left="-284" w:firstLine="709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По окончании трех-четырехлетнего обучения по данной программе ребенок будет:</w:t>
      </w:r>
    </w:p>
    <w:p w:rsidR="00885041" w:rsidRDefault="00885041" w:rsidP="00331846">
      <w:pPr>
        <w:pStyle w:val="c0"/>
        <w:shd w:val="clear" w:color="auto" w:fill="FFFFFF"/>
        <w:spacing w:before="0" w:beforeAutospacing="0" w:after="0" w:afterAutospacing="0"/>
        <w:ind w:left="-284" w:firstLine="852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Знать:</w:t>
      </w:r>
      <w:r>
        <w:rPr>
          <w:rStyle w:val="c1"/>
          <w:color w:val="000000"/>
          <w:sz w:val="28"/>
          <w:szCs w:val="28"/>
        </w:rPr>
        <w:t> о музыке, как виде искусства; о жанрах, стилях, направлениях в музыке; о композиторах разных эпох.</w:t>
      </w:r>
    </w:p>
    <w:p w:rsidR="00885041" w:rsidRDefault="00885041" w:rsidP="00331846">
      <w:pPr>
        <w:pStyle w:val="c2"/>
        <w:shd w:val="clear" w:color="auto" w:fill="FFFFFF"/>
        <w:spacing w:before="0" w:beforeAutospacing="0" w:after="0" w:afterAutospacing="0"/>
        <w:ind w:left="-284" w:firstLine="852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Уметь:</w:t>
      </w:r>
      <w:r>
        <w:rPr>
          <w:rStyle w:val="c1"/>
          <w:color w:val="000000"/>
          <w:sz w:val="28"/>
          <w:szCs w:val="28"/>
        </w:rPr>
        <w:t> слышать, понимать и анализировать музыку, аккомпанировать. Разбираться в жанрах, стилях, направлениях произведений.</w:t>
      </w:r>
    </w:p>
    <w:p w:rsidR="00885041" w:rsidRDefault="00885041" w:rsidP="00331846">
      <w:pPr>
        <w:pStyle w:val="c2"/>
        <w:shd w:val="clear" w:color="auto" w:fill="FFFFFF"/>
        <w:spacing w:before="0" w:beforeAutospacing="0" w:after="0" w:afterAutospacing="0"/>
        <w:ind w:left="-284" w:firstLine="852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Освоит:</w:t>
      </w:r>
      <w:r>
        <w:rPr>
          <w:rStyle w:val="c1"/>
          <w:color w:val="000000"/>
          <w:sz w:val="28"/>
          <w:szCs w:val="28"/>
        </w:rPr>
        <w:t xml:space="preserve"> навыки </w:t>
      </w:r>
      <w:proofErr w:type="spellStart"/>
      <w:r>
        <w:rPr>
          <w:rStyle w:val="c1"/>
          <w:color w:val="000000"/>
          <w:sz w:val="28"/>
          <w:szCs w:val="28"/>
        </w:rPr>
        <w:t>звукоизвлечения</w:t>
      </w:r>
      <w:proofErr w:type="spellEnd"/>
      <w:r>
        <w:rPr>
          <w:rStyle w:val="c1"/>
          <w:b/>
          <w:bCs/>
          <w:color w:val="000000"/>
          <w:sz w:val="28"/>
          <w:szCs w:val="28"/>
        </w:rPr>
        <w:t>,</w:t>
      </w:r>
      <w:r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rStyle w:val="c1"/>
          <w:color w:val="000000"/>
          <w:sz w:val="28"/>
          <w:szCs w:val="28"/>
        </w:rPr>
        <w:t>педализации, технические навыки, навыки ансамблевой игры.</w:t>
      </w:r>
    </w:p>
    <w:p w:rsidR="00885041" w:rsidRPr="009E4233" w:rsidRDefault="00885041" w:rsidP="00331846">
      <w:pPr>
        <w:shd w:val="clear" w:color="auto" w:fill="FFFFFF"/>
        <w:tabs>
          <w:tab w:val="left" w:pos="1214"/>
        </w:tabs>
        <w:suppressAutoHyphens/>
        <w:spacing w:after="0" w:line="276" w:lineRule="auto"/>
        <w:ind w:firstLine="567"/>
        <w:jc w:val="both"/>
        <w:rPr>
          <w:rFonts w:ascii="Times New Roman" w:eastAsia="EANTFR+TimesNewRomanPS-ItalicMT" w:hAnsi="Times New Roman" w:cs="Times New Roman"/>
          <w:b/>
          <w:sz w:val="28"/>
          <w:szCs w:val="28"/>
          <w:lang w:eastAsia="zh-CN"/>
        </w:rPr>
      </w:pPr>
      <w:r w:rsidRPr="009E4233">
        <w:rPr>
          <w:rFonts w:ascii="Times New Roman" w:eastAsia="RZRHAJ+TimesNewRomanPSMT" w:hAnsi="Times New Roman" w:cs="Times New Roman"/>
          <w:b/>
          <w:sz w:val="28"/>
          <w:szCs w:val="28"/>
          <w:lang w:eastAsia="zh-CN"/>
        </w:rPr>
        <w:t>Приобретет навыки:</w:t>
      </w:r>
    </w:p>
    <w:p w:rsidR="00885041" w:rsidRPr="000F4F39" w:rsidRDefault="00885041" w:rsidP="00331846">
      <w:pPr>
        <w:suppressAutoHyphens/>
        <w:autoSpaceDE w:val="0"/>
        <w:spacing w:after="0" w:line="276" w:lineRule="auto"/>
        <w:ind w:firstLine="567"/>
        <w:jc w:val="both"/>
        <w:rPr>
          <w:rFonts w:ascii="Times New Roman" w:eastAsia="RZRHAJ+TimesNewRomanPSMT" w:hAnsi="Times New Roman" w:cs="Times New Roman"/>
          <w:sz w:val="28"/>
          <w:szCs w:val="28"/>
          <w:u w:val="single"/>
          <w:lang w:eastAsia="zh-CN"/>
        </w:rPr>
      </w:pPr>
      <w:r w:rsidRPr="000F4F39">
        <w:rPr>
          <w:rFonts w:ascii="Times New Roman" w:eastAsia="EANTFR+TimesNewRomanPS-ItalicMT" w:hAnsi="Times New Roman" w:cs="Times New Roman"/>
          <w:sz w:val="28"/>
          <w:szCs w:val="28"/>
          <w:u w:val="single"/>
          <w:lang w:eastAsia="zh-CN"/>
        </w:rPr>
        <w:t xml:space="preserve"> в области исполнительской подготовки:</w:t>
      </w:r>
    </w:p>
    <w:p w:rsidR="00885041" w:rsidRPr="00963959" w:rsidRDefault="00885041" w:rsidP="00331846">
      <w:pPr>
        <w:suppressAutoHyphens/>
        <w:autoSpaceDE w:val="0"/>
        <w:spacing w:after="0" w:line="276" w:lineRule="auto"/>
        <w:ind w:firstLine="567"/>
        <w:jc w:val="both"/>
        <w:rPr>
          <w:rFonts w:ascii="Times New Roman" w:eastAsia="RZRHAJ+TimesNewRomanPSMT" w:hAnsi="Times New Roman" w:cs="Times New Roman"/>
          <w:sz w:val="28"/>
          <w:szCs w:val="28"/>
          <w:lang w:eastAsia="zh-CN"/>
        </w:rPr>
      </w:pPr>
      <w:r w:rsidRPr="00963959">
        <w:rPr>
          <w:rFonts w:ascii="Times New Roman" w:eastAsia="RZRHAJ+TimesNewRomanPSMT" w:hAnsi="Times New Roman" w:cs="Times New Roman"/>
          <w:sz w:val="28"/>
          <w:szCs w:val="28"/>
          <w:lang w:eastAsia="zh-CN"/>
        </w:rPr>
        <w:t>- умени</w:t>
      </w:r>
      <w:r>
        <w:rPr>
          <w:rFonts w:ascii="Times New Roman" w:eastAsia="RZRHAJ+TimesNewRomanPSMT" w:hAnsi="Times New Roman" w:cs="Times New Roman"/>
          <w:sz w:val="28"/>
          <w:szCs w:val="28"/>
          <w:lang w:eastAsia="zh-CN"/>
        </w:rPr>
        <w:t>е</w:t>
      </w:r>
      <w:r w:rsidRPr="00963959">
        <w:rPr>
          <w:rFonts w:ascii="Times New Roman" w:eastAsia="RZRHAJ+TimesNewRomanPSMT" w:hAnsi="Times New Roman" w:cs="Times New Roman"/>
          <w:sz w:val="28"/>
          <w:szCs w:val="28"/>
          <w:lang w:eastAsia="zh-CN"/>
        </w:rPr>
        <w:t xml:space="preserve"> использовать выразительные средства для создания художественного образа;</w:t>
      </w:r>
    </w:p>
    <w:p w:rsidR="00885041" w:rsidRPr="00963959" w:rsidRDefault="00885041" w:rsidP="00331846">
      <w:pPr>
        <w:suppressAutoHyphens/>
        <w:autoSpaceDE w:val="0"/>
        <w:spacing w:after="0" w:line="276" w:lineRule="auto"/>
        <w:ind w:firstLine="567"/>
        <w:jc w:val="both"/>
        <w:rPr>
          <w:rFonts w:ascii="Times New Roman" w:eastAsia="RZRHAJ+TimesNewRomanPSMT" w:hAnsi="Times New Roman" w:cs="Times New Roman"/>
          <w:sz w:val="28"/>
          <w:szCs w:val="28"/>
          <w:lang w:eastAsia="zh-CN"/>
        </w:rPr>
      </w:pPr>
      <w:r w:rsidRPr="00963959">
        <w:rPr>
          <w:rFonts w:ascii="Times New Roman" w:eastAsia="RZRHAJ+TimesNewRomanPSMT" w:hAnsi="Times New Roman" w:cs="Times New Roman"/>
          <w:sz w:val="28"/>
          <w:szCs w:val="28"/>
          <w:lang w:eastAsia="zh-CN"/>
        </w:rPr>
        <w:t>- умени</w:t>
      </w:r>
      <w:r>
        <w:rPr>
          <w:rFonts w:ascii="Times New Roman" w:eastAsia="RZRHAJ+TimesNewRomanPSMT" w:hAnsi="Times New Roman" w:cs="Times New Roman"/>
          <w:sz w:val="28"/>
          <w:szCs w:val="28"/>
          <w:lang w:eastAsia="zh-CN"/>
        </w:rPr>
        <w:t>е</w:t>
      </w:r>
      <w:r w:rsidRPr="00963959">
        <w:rPr>
          <w:rFonts w:ascii="Times New Roman" w:eastAsia="RZRHAJ+TimesNewRomanPSMT" w:hAnsi="Times New Roman" w:cs="Times New Roman"/>
          <w:sz w:val="28"/>
          <w:szCs w:val="28"/>
          <w:lang w:eastAsia="zh-CN"/>
        </w:rPr>
        <w:t xml:space="preserve"> самостоятельно разучивать музыкальные произведения различных жанров и стилей;</w:t>
      </w:r>
    </w:p>
    <w:p w:rsidR="00885041" w:rsidRDefault="00885041" w:rsidP="00331846">
      <w:pPr>
        <w:suppressAutoHyphens/>
        <w:autoSpaceDE w:val="0"/>
        <w:spacing w:after="0" w:line="276" w:lineRule="auto"/>
        <w:ind w:firstLine="567"/>
        <w:jc w:val="both"/>
        <w:rPr>
          <w:rFonts w:ascii="Times New Roman" w:eastAsia="RZRHAJ+TimesNewRomanPSMT" w:hAnsi="Times New Roman" w:cs="Times New Roman"/>
          <w:sz w:val="28"/>
          <w:szCs w:val="28"/>
          <w:lang w:eastAsia="zh-CN"/>
        </w:rPr>
      </w:pPr>
      <w:r>
        <w:rPr>
          <w:rFonts w:ascii="Times New Roman" w:eastAsia="RZRHAJ+TimesNewRomanPSMT" w:hAnsi="Times New Roman" w:cs="Times New Roman"/>
          <w:sz w:val="28"/>
          <w:szCs w:val="28"/>
          <w:lang w:eastAsia="zh-CN"/>
        </w:rPr>
        <w:t>- навыки</w:t>
      </w:r>
      <w:r w:rsidRPr="00963959">
        <w:rPr>
          <w:rFonts w:ascii="Times New Roman" w:eastAsia="RZRHAJ+TimesNewRomanPSMT" w:hAnsi="Times New Roman" w:cs="Times New Roman"/>
          <w:sz w:val="28"/>
          <w:szCs w:val="28"/>
          <w:lang w:eastAsia="zh-CN"/>
        </w:rPr>
        <w:t xml:space="preserve"> публичных выступлений</w:t>
      </w:r>
      <w:r>
        <w:rPr>
          <w:rFonts w:ascii="Times New Roman" w:eastAsia="RZRHAJ+TimesNewRomanPSMT" w:hAnsi="Times New Roman" w:cs="Times New Roman"/>
          <w:sz w:val="28"/>
          <w:szCs w:val="28"/>
          <w:lang w:eastAsia="zh-CN"/>
        </w:rPr>
        <w:t>.</w:t>
      </w:r>
    </w:p>
    <w:p w:rsidR="00885041" w:rsidRDefault="00885041" w:rsidP="00331846">
      <w:pPr>
        <w:suppressAutoHyphens/>
        <w:autoSpaceDE w:val="0"/>
        <w:spacing w:after="0" w:line="276" w:lineRule="auto"/>
        <w:ind w:firstLine="567"/>
        <w:jc w:val="both"/>
        <w:rPr>
          <w:rFonts w:ascii="Times New Roman" w:eastAsia="RZRHAJ+TimesNewRomanPSMT" w:hAnsi="Times New Roman" w:cs="Times New Roman"/>
          <w:sz w:val="28"/>
          <w:szCs w:val="28"/>
          <w:lang w:eastAsia="zh-CN"/>
        </w:rPr>
      </w:pPr>
    </w:p>
    <w:p w:rsidR="00885041" w:rsidRPr="000F4F39" w:rsidRDefault="00885041" w:rsidP="00331846">
      <w:pPr>
        <w:suppressAutoHyphens/>
        <w:autoSpaceDE w:val="0"/>
        <w:spacing w:after="0" w:line="276" w:lineRule="auto"/>
        <w:ind w:firstLine="567"/>
        <w:jc w:val="both"/>
        <w:rPr>
          <w:rFonts w:ascii="Times New Roman" w:eastAsia="RZRHAJ+TimesNewRomanPSMT" w:hAnsi="Times New Roman" w:cs="Times New Roman"/>
          <w:sz w:val="28"/>
          <w:szCs w:val="28"/>
          <w:u w:val="single"/>
          <w:lang w:eastAsia="zh-CN"/>
        </w:rPr>
      </w:pPr>
      <w:r w:rsidRPr="000F4F39">
        <w:rPr>
          <w:rFonts w:ascii="Times New Roman" w:eastAsia="EANTFR+TimesNewRomanPS-ItalicMT" w:hAnsi="Times New Roman" w:cs="Times New Roman"/>
          <w:sz w:val="28"/>
          <w:szCs w:val="28"/>
          <w:u w:val="single"/>
          <w:lang w:eastAsia="zh-CN"/>
        </w:rPr>
        <w:lastRenderedPageBreak/>
        <w:t>в области историко-теоретической подготовки:</w:t>
      </w:r>
    </w:p>
    <w:p w:rsidR="00885041" w:rsidRPr="00963959" w:rsidRDefault="00885041" w:rsidP="00331846">
      <w:pPr>
        <w:suppressAutoHyphens/>
        <w:autoSpaceDE w:val="0"/>
        <w:spacing w:after="0" w:line="276" w:lineRule="auto"/>
        <w:ind w:firstLine="567"/>
        <w:jc w:val="both"/>
        <w:rPr>
          <w:rFonts w:ascii="Times New Roman" w:eastAsia="RZRHAJ+TimesNewRomanPSMT" w:hAnsi="Times New Roman" w:cs="Times New Roman"/>
          <w:sz w:val="28"/>
          <w:szCs w:val="28"/>
          <w:lang w:eastAsia="zh-CN"/>
        </w:rPr>
      </w:pPr>
      <w:r w:rsidRPr="00963959">
        <w:rPr>
          <w:rFonts w:ascii="Times New Roman" w:eastAsia="RZRHAJ+TimesNewRomanPSMT" w:hAnsi="Times New Roman" w:cs="Times New Roman"/>
          <w:sz w:val="28"/>
          <w:szCs w:val="28"/>
          <w:lang w:eastAsia="zh-CN"/>
        </w:rPr>
        <w:t>- первичны</w:t>
      </w:r>
      <w:r>
        <w:rPr>
          <w:rFonts w:ascii="Times New Roman" w:eastAsia="RZRHAJ+TimesNewRomanPSMT" w:hAnsi="Times New Roman" w:cs="Times New Roman"/>
          <w:sz w:val="28"/>
          <w:szCs w:val="28"/>
          <w:lang w:eastAsia="zh-CN"/>
        </w:rPr>
        <w:t>е</w:t>
      </w:r>
      <w:r w:rsidRPr="00963959">
        <w:rPr>
          <w:rFonts w:ascii="Times New Roman" w:eastAsia="RZRHAJ+TimesNewRomanPSMT" w:hAnsi="Times New Roman" w:cs="Times New Roman"/>
          <w:sz w:val="28"/>
          <w:szCs w:val="28"/>
          <w:lang w:eastAsia="zh-CN"/>
        </w:rPr>
        <w:t xml:space="preserve"> знани</w:t>
      </w:r>
      <w:r>
        <w:rPr>
          <w:rFonts w:ascii="Times New Roman" w:eastAsia="RZRHAJ+TimesNewRomanPSMT" w:hAnsi="Times New Roman" w:cs="Times New Roman"/>
          <w:sz w:val="28"/>
          <w:szCs w:val="28"/>
          <w:lang w:eastAsia="zh-CN"/>
        </w:rPr>
        <w:t>я</w:t>
      </w:r>
      <w:r w:rsidRPr="00963959">
        <w:rPr>
          <w:rFonts w:ascii="Times New Roman" w:eastAsia="RZRHAJ+TimesNewRomanPSMT" w:hAnsi="Times New Roman" w:cs="Times New Roman"/>
          <w:sz w:val="28"/>
          <w:szCs w:val="28"/>
          <w:lang w:eastAsia="zh-CN"/>
        </w:rPr>
        <w:t xml:space="preserve"> о музыкальных жанрах и основных</w:t>
      </w:r>
      <w:r>
        <w:rPr>
          <w:rFonts w:ascii="Times New Roman" w:eastAsia="RZRHAJ+TimesNewRomanPSMT" w:hAnsi="Times New Roman" w:cs="Times New Roman"/>
          <w:sz w:val="28"/>
          <w:szCs w:val="28"/>
          <w:lang w:eastAsia="zh-CN"/>
        </w:rPr>
        <w:t xml:space="preserve"> </w:t>
      </w:r>
      <w:r w:rsidRPr="00963959">
        <w:rPr>
          <w:rFonts w:ascii="Times New Roman" w:eastAsia="RZRHAJ+TimesNewRomanPSMT" w:hAnsi="Times New Roman" w:cs="Times New Roman"/>
          <w:sz w:val="28"/>
          <w:szCs w:val="28"/>
          <w:lang w:eastAsia="zh-CN"/>
        </w:rPr>
        <w:t>стилистических направлениях;</w:t>
      </w:r>
    </w:p>
    <w:p w:rsidR="00885041" w:rsidRPr="00963959" w:rsidRDefault="00885041" w:rsidP="00331846">
      <w:pPr>
        <w:suppressAutoHyphens/>
        <w:autoSpaceDE w:val="0"/>
        <w:spacing w:after="0" w:line="276" w:lineRule="auto"/>
        <w:ind w:firstLine="567"/>
        <w:jc w:val="both"/>
        <w:rPr>
          <w:rFonts w:ascii="Times New Roman" w:eastAsia="RZRHAJ+TimesNewRomanPSMT" w:hAnsi="Times New Roman" w:cs="Times New Roman"/>
          <w:sz w:val="28"/>
          <w:szCs w:val="28"/>
          <w:lang w:eastAsia="zh-CN"/>
        </w:rPr>
      </w:pPr>
      <w:r w:rsidRPr="00963959">
        <w:rPr>
          <w:rFonts w:ascii="Times New Roman" w:eastAsia="RZRHAJ+TimesNewRomanPSMT" w:hAnsi="Times New Roman" w:cs="Times New Roman"/>
          <w:sz w:val="28"/>
          <w:szCs w:val="28"/>
          <w:lang w:eastAsia="zh-CN"/>
        </w:rPr>
        <w:t>- знани</w:t>
      </w:r>
      <w:r>
        <w:rPr>
          <w:rFonts w:ascii="Times New Roman" w:eastAsia="RZRHAJ+TimesNewRomanPSMT" w:hAnsi="Times New Roman" w:cs="Times New Roman"/>
          <w:sz w:val="28"/>
          <w:szCs w:val="28"/>
          <w:lang w:eastAsia="zh-CN"/>
        </w:rPr>
        <w:t>я</w:t>
      </w:r>
      <w:r w:rsidRPr="00963959">
        <w:rPr>
          <w:rFonts w:ascii="Times New Roman" w:eastAsia="RZRHAJ+TimesNewRomanPSMT" w:hAnsi="Times New Roman" w:cs="Times New Roman"/>
          <w:sz w:val="28"/>
          <w:szCs w:val="28"/>
          <w:lang w:eastAsia="zh-CN"/>
        </w:rPr>
        <w:t xml:space="preserve"> лучших образцов мировой музыкальной культуры (творчество великих композиторов</w:t>
      </w:r>
      <w:r w:rsidRPr="00FC1B7E">
        <w:rPr>
          <w:rFonts w:ascii="Times New Roman" w:eastAsia="RZRHAJ+TimesNewRomanPSMT" w:hAnsi="Times New Roman" w:cs="Times New Roman"/>
          <w:sz w:val="28"/>
          <w:szCs w:val="28"/>
          <w:lang w:eastAsia="zh-CN"/>
        </w:rPr>
        <w:t xml:space="preserve">, выдающихся отечественных и зарубежных </w:t>
      </w:r>
      <w:r w:rsidRPr="00963959">
        <w:rPr>
          <w:rFonts w:ascii="Times New Roman" w:eastAsia="RZRHAJ+TimesNewRomanPSMT" w:hAnsi="Times New Roman" w:cs="Times New Roman"/>
          <w:sz w:val="28"/>
          <w:szCs w:val="28"/>
          <w:lang w:eastAsia="zh-CN"/>
        </w:rPr>
        <w:t>произведений в области музыкального искусства);</w:t>
      </w:r>
    </w:p>
    <w:p w:rsidR="00885041" w:rsidRPr="00963959" w:rsidRDefault="00885041" w:rsidP="00331846">
      <w:pPr>
        <w:suppressAutoHyphens/>
        <w:autoSpaceDE w:val="0"/>
        <w:spacing w:after="0" w:line="276" w:lineRule="auto"/>
        <w:ind w:firstLine="567"/>
        <w:jc w:val="both"/>
        <w:rPr>
          <w:rFonts w:ascii="Times New Roman" w:eastAsia="RZRHAJ+TimesNewRomanPSMT" w:hAnsi="Times New Roman" w:cs="Times New Roman"/>
          <w:sz w:val="28"/>
          <w:szCs w:val="28"/>
          <w:lang w:eastAsia="zh-CN"/>
        </w:rPr>
      </w:pPr>
      <w:r w:rsidRPr="00963959">
        <w:rPr>
          <w:rFonts w:ascii="Times New Roman" w:eastAsia="RZRHAJ+TimesNewRomanPSMT" w:hAnsi="Times New Roman" w:cs="Times New Roman"/>
          <w:sz w:val="28"/>
          <w:szCs w:val="28"/>
          <w:lang w:eastAsia="zh-CN"/>
        </w:rPr>
        <w:t>- знани</w:t>
      </w:r>
      <w:r>
        <w:rPr>
          <w:rFonts w:ascii="Times New Roman" w:eastAsia="RZRHAJ+TimesNewRomanPSMT" w:hAnsi="Times New Roman" w:cs="Times New Roman"/>
          <w:sz w:val="28"/>
          <w:szCs w:val="28"/>
          <w:lang w:eastAsia="zh-CN"/>
        </w:rPr>
        <w:t>я</w:t>
      </w:r>
      <w:r w:rsidRPr="00963959">
        <w:rPr>
          <w:rFonts w:ascii="Times New Roman" w:eastAsia="RZRHAJ+TimesNewRomanPSMT" w:hAnsi="Times New Roman" w:cs="Times New Roman"/>
          <w:sz w:val="28"/>
          <w:szCs w:val="28"/>
          <w:lang w:eastAsia="zh-CN"/>
        </w:rPr>
        <w:t xml:space="preserve"> основ музыкальной грамоты;</w:t>
      </w:r>
    </w:p>
    <w:p w:rsidR="00885041" w:rsidRPr="00963959" w:rsidRDefault="00885041" w:rsidP="00331846">
      <w:pPr>
        <w:suppressAutoHyphens/>
        <w:autoSpaceDE w:val="0"/>
        <w:spacing w:after="0" w:line="276" w:lineRule="auto"/>
        <w:ind w:firstLine="567"/>
        <w:jc w:val="both"/>
        <w:rPr>
          <w:rFonts w:ascii="Times New Roman" w:eastAsia="RZRHAJ+TimesNewRomanPSMT" w:hAnsi="Times New Roman" w:cs="Times New Roman"/>
          <w:sz w:val="28"/>
          <w:szCs w:val="28"/>
          <w:lang w:eastAsia="zh-CN"/>
        </w:rPr>
      </w:pPr>
      <w:r w:rsidRPr="00963959">
        <w:rPr>
          <w:rFonts w:ascii="Times New Roman" w:eastAsia="RZRHAJ+TimesNewRomanPSMT" w:hAnsi="Times New Roman" w:cs="Times New Roman"/>
          <w:sz w:val="28"/>
          <w:szCs w:val="28"/>
          <w:lang w:eastAsia="zh-CN"/>
        </w:rPr>
        <w:t>- знани</w:t>
      </w:r>
      <w:r>
        <w:rPr>
          <w:rFonts w:ascii="Times New Roman" w:eastAsia="RZRHAJ+TimesNewRomanPSMT" w:hAnsi="Times New Roman" w:cs="Times New Roman"/>
          <w:sz w:val="28"/>
          <w:szCs w:val="28"/>
          <w:lang w:eastAsia="zh-CN"/>
        </w:rPr>
        <w:t>я</w:t>
      </w:r>
      <w:r w:rsidRPr="00963959">
        <w:rPr>
          <w:rFonts w:ascii="Times New Roman" w:eastAsia="RZRHAJ+TimesNewRomanPSMT" w:hAnsi="Times New Roman" w:cs="Times New Roman"/>
          <w:sz w:val="28"/>
          <w:szCs w:val="28"/>
          <w:lang w:eastAsia="zh-CN"/>
        </w:rPr>
        <w:t xml:space="preserve"> основных средств выразительности, используемых в музыкальном искусстве;</w:t>
      </w:r>
    </w:p>
    <w:p w:rsidR="00885041" w:rsidRDefault="00885041" w:rsidP="00331846">
      <w:pPr>
        <w:suppressAutoHyphens/>
        <w:autoSpaceDE w:val="0"/>
        <w:spacing w:after="0" w:line="276" w:lineRule="auto"/>
        <w:ind w:firstLine="567"/>
        <w:jc w:val="both"/>
        <w:rPr>
          <w:rFonts w:ascii="Times New Roman" w:eastAsia="RZRHAJ+TimesNewRomanPSMT" w:hAnsi="Times New Roman" w:cs="Times New Roman"/>
          <w:sz w:val="28"/>
          <w:szCs w:val="28"/>
          <w:lang w:eastAsia="zh-CN"/>
        </w:rPr>
      </w:pPr>
      <w:r w:rsidRPr="00963959">
        <w:rPr>
          <w:rFonts w:ascii="Times New Roman" w:eastAsia="RZRHAJ+TimesNewRomanPSMT" w:hAnsi="Times New Roman" w:cs="Times New Roman"/>
          <w:sz w:val="28"/>
          <w:szCs w:val="28"/>
          <w:lang w:eastAsia="zh-CN"/>
        </w:rPr>
        <w:t>- знани</w:t>
      </w:r>
      <w:r>
        <w:rPr>
          <w:rFonts w:ascii="Times New Roman" w:eastAsia="RZRHAJ+TimesNewRomanPSMT" w:hAnsi="Times New Roman" w:cs="Times New Roman"/>
          <w:sz w:val="28"/>
          <w:szCs w:val="28"/>
          <w:lang w:eastAsia="zh-CN"/>
        </w:rPr>
        <w:t>я</w:t>
      </w:r>
      <w:r w:rsidRPr="00963959">
        <w:rPr>
          <w:rFonts w:ascii="Times New Roman" w:eastAsia="RZRHAJ+TimesNewRomanPSMT" w:hAnsi="Times New Roman" w:cs="Times New Roman"/>
          <w:sz w:val="28"/>
          <w:szCs w:val="28"/>
          <w:lang w:eastAsia="zh-CN"/>
        </w:rPr>
        <w:t xml:space="preserve"> наиболее употребляемой музыкальной терминологии.</w:t>
      </w:r>
    </w:p>
    <w:p w:rsidR="00885041" w:rsidRDefault="00885041" w:rsidP="00885041">
      <w:pPr>
        <w:suppressAutoHyphens/>
        <w:autoSpaceDE w:val="0"/>
        <w:spacing w:after="0" w:line="276" w:lineRule="auto"/>
        <w:ind w:firstLine="567"/>
        <w:rPr>
          <w:rFonts w:ascii="Times New Roman" w:eastAsia="RZRHAJ+TimesNewRomanPSMT" w:hAnsi="Times New Roman" w:cs="Times New Roman"/>
          <w:sz w:val="28"/>
          <w:szCs w:val="28"/>
          <w:lang w:eastAsia="zh-CN"/>
        </w:rPr>
      </w:pPr>
    </w:p>
    <w:p w:rsidR="00885041" w:rsidRPr="007A747C" w:rsidRDefault="00885041" w:rsidP="00885041">
      <w:pPr>
        <w:suppressAutoHyphens/>
        <w:autoSpaceDE w:val="0"/>
        <w:spacing w:after="0" w:line="276" w:lineRule="auto"/>
        <w:ind w:firstLine="567"/>
        <w:jc w:val="center"/>
        <w:rPr>
          <w:rFonts w:ascii="Times New Roman" w:eastAsia="RZRHAJ+TimesNewRomanPSMT" w:hAnsi="Times New Roman" w:cs="Times New Roman"/>
          <w:b/>
          <w:sz w:val="36"/>
          <w:szCs w:val="36"/>
          <w:lang w:eastAsia="zh-CN"/>
        </w:rPr>
      </w:pPr>
      <w:r w:rsidRPr="007A747C">
        <w:rPr>
          <w:rFonts w:ascii="Times New Roman" w:eastAsia="RZRHAJ+TimesNewRomanPSMT" w:hAnsi="Times New Roman" w:cs="Times New Roman"/>
          <w:b/>
          <w:sz w:val="36"/>
          <w:szCs w:val="36"/>
          <w:lang w:eastAsia="zh-CN"/>
        </w:rPr>
        <w:t>Содержание учебного предмета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Учебная программа по предмету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Фортепиано</w:t>
      </w: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рассчитана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3(4)</w:t>
      </w: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 В распределении учебного материала по годам обучения учтен принцип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возрастающей сложности произведений, а жанровые и стилистические особенности изучаемого материала. </w:t>
      </w: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Последовательность в обучении поможет учащимся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сконцентрировать внимание на изучаемом</w:t>
      </w: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85041" w:rsidRDefault="00885041" w:rsidP="00331846">
      <w:pPr>
        <w:spacing w:after="0" w:line="240" w:lineRule="auto"/>
        <w:ind w:left="119"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 учебного предмета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Фортепиано</w:t>
      </w: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соответствует направленности общеразвивающей программы на приобщение учащихся к любительскому </w:t>
      </w:r>
      <w:proofErr w:type="spellStart"/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музицированию</w:t>
      </w:r>
      <w:proofErr w:type="spellEnd"/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F4F39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</w:p>
    <w:p w:rsidR="00885041" w:rsidRDefault="00885041" w:rsidP="00331846">
      <w:pPr>
        <w:spacing w:after="0" w:line="240" w:lineRule="auto"/>
        <w:ind w:left="119"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Программа делится на три этапа (4 года обучения) и два этапа – для 3 лет обучения: начальный – 1 класс, основное обучение – 2,3 классы, обобщающий – 4 класс. Два этапа – для 3 лет обучения.</w:t>
      </w:r>
    </w:p>
    <w:p w:rsidR="00885041" w:rsidRDefault="00885041" w:rsidP="00885041">
      <w:pPr>
        <w:spacing w:after="0" w:line="240" w:lineRule="auto"/>
        <w:ind w:left="119" w:firstLine="709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</w:p>
    <w:p w:rsidR="00885041" w:rsidRPr="003A2861" w:rsidRDefault="00885041" w:rsidP="00885041">
      <w:pPr>
        <w:pStyle w:val="c2"/>
        <w:shd w:val="clear" w:color="auto" w:fill="FFFFFF"/>
        <w:spacing w:before="0" w:beforeAutospacing="0" w:after="0" w:afterAutospacing="0"/>
        <w:ind w:left="-284" w:firstLine="568"/>
        <w:jc w:val="center"/>
        <w:rPr>
          <w:spacing w:val="1"/>
          <w:sz w:val="32"/>
          <w:szCs w:val="32"/>
        </w:rPr>
      </w:pPr>
      <w:r w:rsidRPr="003A2861">
        <w:rPr>
          <w:rStyle w:val="c1"/>
          <w:b/>
          <w:bCs/>
          <w:i/>
          <w:iCs/>
          <w:color w:val="000000"/>
          <w:sz w:val="32"/>
          <w:szCs w:val="32"/>
        </w:rPr>
        <w:t>I этап - начальный -</w:t>
      </w:r>
      <w:r w:rsidRPr="003A2861">
        <w:rPr>
          <w:rStyle w:val="c1"/>
          <w:b/>
          <w:bCs/>
          <w:i/>
          <w:iCs/>
          <w:color w:val="842BAF"/>
          <w:sz w:val="32"/>
          <w:szCs w:val="32"/>
        </w:rPr>
        <w:t> </w:t>
      </w:r>
      <w:r w:rsidRPr="003A2861">
        <w:rPr>
          <w:rStyle w:val="c1"/>
          <w:b/>
          <w:bCs/>
          <w:i/>
          <w:iCs/>
          <w:color w:val="000000"/>
          <w:sz w:val="32"/>
          <w:szCs w:val="32"/>
        </w:rPr>
        <w:t>1 год обучения.</w:t>
      </w:r>
    </w:p>
    <w:p w:rsidR="00885041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Основная задача начального этапа обучения</w:t>
      </w:r>
      <w:r>
        <w:rPr>
          <w:rStyle w:val="c1"/>
          <w:color w:val="000000"/>
          <w:sz w:val="28"/>
          <w:szCs w:val="28"/>
        </w:rPr>
        <w:t> - введение ребенка в мир музыки, ее выразительных средств и инструментального воплощения в доступной и увлекательной форме.</w:t>
      </w:r>
    </w:p>
    <w:p w:rsidR="00885041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На этом этапе обучения</w:t>
      </w:r>
      <w:r>
        <w:rPr>
          <w:rStyle w:val="apple-converted-space"/>
          <w:rFonts w:eastAsiaTheme="majorEastAsia"/>
          <w:b/>
          <w:bCs/>
          <w:color w:val="000000"/>
          <w:sz w:val="28"/>
          <w:szCs w:val="28"/>
        </w:rPr>
        <w:t> </w:t>
      </w:r>
      <w:r w:rsidRPr="003A2861">
        <w:rPr>
          <w:rStyle w:val="c1"/>
          <w:b/>
          <w:color w:val="000000"/>
          <w:sz w:val="28"/>
          <w:szCs w:val="28"/>
        </w:rPr>
        <w:t>создается основа</w:t>
      </w:r>
      <w:r>
        <w:rPr>
          <w:rStyle w:val="c1"/>
          <w:color w:val="000000"/>
          <w:sz w:val="28"/>
          <w:szCs w:val="28"/>
        </w:rPr>
        <w:t>, на которой строится все дальнейшее развитие ребенка. Этап включает в себя приобретение начальных навыков игры на фортепиано, первоначальных музыкально - теоретических знаний, развитие музыкального мышления.</w:t>
      </w:r>
    </w:p>
    <w:p w:rsidR="00885041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  <w:r w:rsidRPr="003A2861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Используются виды работы:</w:t>
      </w:r>
    </w:p>
    <w:p w:rsidR="00885041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1. Постановка рук.</w:t>
      </w:r>
    </w:p>
    <w:p w:rsidR="00885041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1.Подготовительные упражнения для развития пианистического аппарата:</w:t>
      </w:r>
    </w:p>
    <w:p w:rsidR="00885041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а) Ежедневные гимнастические упражнения для организации и подготовки рук (без инструмента).</w:t>
      </w:r>
    </w:p>
    <w:p w:rsidR="00885041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б) Работа над посадкой за инструментом.</w:t>
      </w:r>
    </w:p>
    <w:p w:rsidR="00885041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в) Работа над упражнениями: «Радуга», «Прогулка», «Паучок» и т.д., подробная работа с локтями, запястьем, пальцами.</w:t>
      </w:r>
    </w:p>
    <w:p w:rsidR="00885041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</w:pPr>
      <w:r>
        <w:rPr>
          <w:rStyle w:val="c1"/>
          <w:color w:val="000000"/>
          <w:sz w:val="28"/>
          <w:szCs w:val="28"/>
        </w:rPr>
        <w:lastRenderedPageBreak/>
        <w:t>г) Положение пальцев - «овальное окошечко», «бугорки», свод, упражнение с мячом, карандашом, работа над ощущением пальцев и погружением их в клавиатуру.</w:t>
      </w:r>
    </w:p>
    <w:p w:rsidR="00885041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Style w:val="c1"/>
          <w:b/>
          <w:bCs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2. Работа над развитием координации.</w:t>
      </w:r>
    </w:p>
    <w:p w:rsidR="00885041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Всем известно, что игра на фортепиано требует координации рук и глаз, что улучшает общую координацию в человеке. Тем не менее, исследования также показали, что игра на фортепиано повышает общий коэффициент ловкости (проворности, сноровки). Так как во время игры руки должны двигаться независимо друг от друга. </w:t>
      </w:r>
    </w:p>
    <w:p w:rsidR="00885041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1. Работа над воспитанием навыка самостоятельности рук – основы координации:</w:t>
      </w:r>
    </w:p>
    <w:p w:rsidR="00885041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а) Игра упражнений </w:t>
      </w:r>
      <w:proofErr w:type="spellStart"/>
      <w:r>
        <w:rPr>
          <w:rStyle w:val="c1"/>
          <w:color w:val="000000"/>
          <w:sz w:val="28"/>
          <w:szCs w:val="28"/>
        </w:rPr>
        <w:t>non</w:t>
      </w:r>
      <w:proofErr w:type="spellEnd"/>
      <w:r>
        <w:rPr>
          <w:rStyle w:val="c1"/>
          <w:color w:val="000000"/>
          <w:sz w:val="28"/>
          <w:szCs w:val="28"/>
        </w:rPr>
        <w:t xml:space="preserve"> </w:t>
      </w:r>
      <w:proofErr w:type="spellStart"/>
      <w:r>
        <w:rPr>
          <w:rStyle w:val="c1"/>
          <w:color w:val="000000"/>
          <w:sz w:val="28"/>
          <w:szCs w:val="28"/>
        </w:rPr>
        <w:t>legato</w:t>
      </w:r>
      <w:proofErr w:type="spellEnd"/>
      <w:r>
        <w:rPr>
          <w:rStyle w:val="c1"/>
          <w:color w:val="000000"/>
          <w:sz w:val="28"/>
          <w:szCs w:val="28"/>
        </w:rPr>
        <w:t xml:space="preserve"> в одной руке и одновременно </w:t>
      </w:r>
      <w:proofErr w:type="spellStart"/>
      <w:r>
        <w:rPr>
          <w:rStyle w:val="c1"/>
          <w:color w:val="000000"/>
          <w:sz w:val="28"/>
          <w:szCs w:val="28"/>
        </w:rPr>
        <w:t>legato</w:t>
      </w:r>
      <w:proofErr w:type="spellEnd"/>
      <w:r>
        <w:rPr>
          <w:rStyle w:val="c1"/>
          <w:color w:val="000000"/>
          <w:sz w:val="28"/>
          <w:szCs w:val="28"/>
        </w:rPr>
        <w:t xml:space="preserve"> в другой.</w:t>
      </w:r>
    </w:p>
    <w:p w:rsidR="00885041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б) Работа над фиксацией внимания на взаимосвязи и чередовании во времени обеих рук, моментов «дыхания» кисти.</w:t>
      </w:r>
    </w:p>
    <w:p w:rsidR="00885041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3. Работа над аппликатурой.</w:t>
      </w:r>
    </w:p>
    <w:p w:rsidR="00885041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1. Работа над развитием мышления ученика в выборе аппликатуры на основе анализа нотного текста.</w:t>
      </w:r>
    </w:p>
    <w:p w:rsidR="00885041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2. Работа над разделением звуковых функций на разные пальцы.</w:t>
      </w:r>
    </w:p>
    <w:p w:rsidR="00885041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 xml:space="preserve">4. Работа над </w:t>
      </w:r>
      <w:proofErr w:type="spellStart"/>
      <w:r>
        <w:rPr>
          <w:rStyle w:val="c1"/>
          <w:b/>
          <w:bCs/>
          <w:color w:val="000000"/>
          <w:sz w:val="28"/>
          <w:szCs w:val="28"/>
        </w:rPr>
        <w:t>звукоизвлечением</w:t>
      </w:r>
      <w:proofErr w:type="spellEnd"/>
      <w:r>
        <w:rPr>
          <w:rStyle w:val="c1"/>
          <w:b/>
          <w:bCs/>
          <w:color w:val="000000"/>
          <w:sz w:val="28"/>
          <w:szCs w:val="28"/>
        </w:rPr>
        <w:t>.</w:t>
      </w:r>
    </w:p>
    <w:p w:rsidR="00885041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1. Работа над развитием активного внутреннего слуха, хорошего слухового самоконтроля.</w:t>
      </w:r>
    </w:p>
    <w:p w:rsidR="00885041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2. Работа над развитием ассоциативного мышления ученика, выработки тембрового слуха.</w:t>
      </w:r>
    </w:p>
    <w:p w:rsidR="00885041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3. Работа над развитием самостоятельности ученика в поиске звукового решения произведений.</w:t>
      </w:r>
    </w:p>
    <w:p w:rsidR="00885041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5. Изучение полифонии.</w:t>
      </w:r>
    </w:p>
    <w:p w:rsidR="00885041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1. Первоначальное знакомство с подголосочной полифонией. </w:t>
      </w:r>
    </w:p>
    <w:p w:rsidR="00885041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2. Обязательное изучение каждого голоса полифонического произведения.</w:t>
      </w:r>
    </w:p>
    <w:p w:rsidR="00885041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3. Овладение игрой двумя руками с разными штрихами, динамикой, прикосновением и </w:t>
      </w:r>
      <w:proofErr w:type="spellStart"/>
      <w:r>
        <w:rPr>
          <w:rStyle w:val="c1"/>
          <w:color w:val="000000"/>
          <w:sz w:val="28"/>
          <w:szCs w:val="28"/>
        </w:rPr>
        <w:t>звукоизвлечением</w:t>
      </w:r>
      <w:proofErr w:type="spellEnd"/>
      <w:r>
        <w:rPr>
          <w:rStyle w:val="c1"/>
          <w:color w:val="000000"/>
          <w:sz w:val="28"/>
          <w:szCs w:val="28"/>
        </w:rPr>
        <w:t>.</w:t>
      </w:r>
    </w:p>
    <w:p w:rsidR="00885041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4. Работа над развитием горизонтального и вертикального </w:t>
      </w:r>
      <w:proofErr w:type="spellStart"/>
      <w:r>
        <w:rPr>
          <w:rStyle w:val="c1"/>
          <w:color w:val="000000"/>
          <w:sz w:val="28"/>
          <w:szCs w:val="28"/>
        </w:rPr>
        <w:t>слышания</w:t>
      </w:r>
      <w:proofErr w:type="spellEnd"/>
      <w:r>
        <w:rPr>
          <w:rStyle w:val="c1"/>
          <w:color w:val="000000"/>
          <w:sz w:val="28"/>
          <w:szCs w:val="28"/>
        </w:rPr>
        <w:t xml:space="preserve"> разных пластов произведения.</w:t>
      </w:r>
    </w:p>
    <w:p w:rsidR="00885041" w:rsidRDefault="00885041" w:rsidP="00885041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885041" w:rsidRPr="0086536B" w:rsidRDefault="00885041" w:rsidP="00885041">
      <w:pPr>
        <w:pStyle w:val="c2"/>
        <w:shd w:val="clear" w:color="auto" w:fill="FFFFFF"/>
        <w:spacing w:before="0" w:beforeAutospacing="0" w:after="0" w:afterAutospacing="0"/>
        <w:ind w:firstLine="709"/>
        <w:contextualSpacing/>
        <w:jc w:val="center"/>
        <w:rPr>
          <w:rFonts w:ascii="Arial" w:hAnsi="Arial" w:cs="Arial"/>
          <w:color w:val="000000"/>
          <w:sz w:val="32"/>
          <w:szCs w:val="32"/>
        </w:rPr>
      </w:pPr>
      <w:r w:rsidRPr="0086536B">
        <w:rPr>
          <w:rStyle w:val="c1"/>
          <w:b/>
          <w:bCs/>
          <w:i/>
          <w:iCs/>
          <w:color w:val="000000"/>
          <w:sz w:val="32"/>
          <w:szCs w:val="32"/>
        </w:rPr>
        <w:t>II этап - этап основного обучения, рассчитан на 2 года.</w:t>
      </w:r>
    </w:p>
    <w:p w:rsidR="00885041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На этом этапе обучения</w:t>
      </w:r>
      <w:r>
        <w:rPr>
          <w:rStyle w:val="c1"/>
          <w:color w:val="000000"/>
          <w:sz w:val="28"/>
          <w:szCs w:val="28"/>
        </w:rPr>
        <w:t xml:space="preserve"> у воспитанника появляется способность к опосредованному познанию музыки, в котором сочетаются образно-эмоциональное и логически-смысловое восприятие. </w:t>
      </w:r>
    </w:p>
    <w:p w:rsidR="00885041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На этом этапе обучения</w:t>
      </w:r>
      <w:r>
        <w:rPr>
          <w:rStyle w:val="c1"/>
          <w:color w:val="000000"/>
          <w:sz w:val="28"/>
          <w:szCs w:val="28"/>
        </w:rPr>
        <w:t xml:space="preserve"> также важное место занимает формирование пианистического аппарата ребенка. Сложность работы над техникой заключается в том, что она наиболее трудоемка. Нейтрализовать эту негативную сторону обучения можно лишь пробуждением интереса не только к самой музыке, но и к повседневному труду за инструментом. Умение </w:t>
      </w:r>
      <w:r>
        <w:rPr>
          <w:rStyle w:val="c1"/>
          <w:color w:val="000000"/>
          <w:sz w:val="28"/>
          <w:szCs w:val="28"/>
        </w:rPr>
        <w:lastRenderedPageBreak/>
        <w:t xml:space="preserve">самостоятельно работать дома формируется под воздействием педагога и при его систематическом наблюдении. В этом деле желательна помощь родителей. </w:t>
      </w:r>
    </w:p>
    <w:p w:rsidR="00885041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Style w:val="c1"/>
          <w:color w:val="000000"/>
          <w:sz w:val="28"/>
          <w:szCs w:val="28"/>
        </w:rPr>
      </w:pPr>
      <w:r w:rsidRPr="0086536B">
        <w:rPr>
          <w:rStyle w:val="c1"/>
          <w:bCs/>
          <w:color w:val="000000"/>
          <w:sz w:val="28"/>
          <w:szCs w:val="28"/>
        </w:rPr>
        <w:t>На II этапе</w:t>
      </w:r>
      <w:r>
        <w:rPr>
          <w:rStyle w:val="c1"/>
          <w:color w:val="000000"/>
          <w:sz w:val="28"/>
          <w:szCs w:val="28"/>
        </w:rPr>
        <w:t> обучающийся</w:t>
      </w:r>
      <w:r>
        <w:rPr>
          <w:rStyle w:val="apple-converted-space"/>
          <w:rFonts w:eastAsiaTheme="majorEastAsia"/>
          <w:color w:val="000000"/>
          <w:sz w:val="28"/>
          <w:szCs w:val="28"/>
        </w:rPr>
        <w:t> </w:t>
      </w:r>
      <w:r w:rsidRPr="0086536B">
        <w:rPr>
          <w:rStyle w:val="c1"/>
          <w:color w:val="000000"/>
          <w:sz w:val="28"/>
          <w:szCs w:val="28"/>
        </w:rPr>
        <w:t>учится</w:t>
      </w:r>
      <w:r>
        <w:rPr>
          <w:rStyle w:val="c1"/>
          <w:color w:val="000000"/>
          <w:sz w:val="28"/>
          <w:szCs w:val="28"/>
        </w:rPr>
        <w:t> пользоваться различными исполнительскими штрихами, педалью, умеет выделять основные фактурные функции (мелодию, аккомпанемент), пользоваться разными динамическими оттенками, осмысливать и передавать характер музыкального произведения.</w:t>
      </w:r>
    </w:p>
    <w:p w:rsidR="00885041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 xml:space="preserve"> </w:t>
      </w:r>
      <w:r w:rsidRPr="0086536B">
        <w:rPr>
          <w:rStyle w:val="c1"/>
          <w:b/>
          <w:bCs/>
          <w:color w:val="000000"/>
          <w:sz w:val="28"/>
          <w:szCs w:val="28"/>
        </w:rPr>
        <w:t xml:space="preserve">Задачей </w:t>
      </w:r>
      <w:r>
        <w:rPr>
          <w:rStyle w:val="c1"/>
          <w:b/>
          <w:bCs/>
          <w:color w:val="000000"/>
          <w:sz w:val="28"/>
          <w:szCs w:val="28"/>
          <w:lang w:val="en-US"/>
        </w:rPr>
        <w:t>II</w:t>
      </w:r>
      <w:r w:rsidRPr="0086536B">
        <w:rPr>
          <w:rStyle w:val="c1"/>
          <w:b/>
          <w:bCs/>
          <w:color w:val="000000"/>
          <w:sz w:val="28"/>
          <w:szCs w:val="28"/>
        </w:rPr>
        <w:t xml:space="preserve"> этапа</w:t>
      </w:r>
      <w:r>
        <w:rPr>
          <w:rStyle w:val="c1"/>
          <w:color w:val="000000"/>
          <w:sz w:val="28"/>
          <w:szCs w:val="28"/>
        </w:rPr>
        <w:t> обучения является воспитание навыков практического использования полученных знаний, формирование навыков чтения с листа. Этот этап обучения открывает путь дальнейшему самостоятельному развитию.</w:t>
      </w:r>
    </w:p>
    <w:p w:rsidR="00885041" w:rsidRPr="007E1407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  <w:r w:rsidRPr="007E1407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Используются виды работы:</w:t>
      </w:r>
    </w:p>
    <w:p w:rsidR="00885041" w:rsidRPr="007E1407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2"/>
          <w:szCs w:val="22"/>
        </w:rPr>
      </w:pPr>
      <w:r w:rsidRPr="007E1407">
        <w:rPr>
          <w:rStyle w:val="c1"/>
          <w:b/>
          <w:bCs/>
          <w:color w:val="000000"/>
          <w:sz w:val="28"/>
          <w:szCs w:val="28"/>
        </w:rPr>
        <w:t>1. Работа над развитием технических навыков.</w:t>
      </w:r>
    </w:p>
    <w:p w:rsidR="00885041" w:rsidRPr="007E1407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2"/>
          <w:szCs w:val="22"/>
        </w:rPr>
      </w:pPr>
      <w:r w:rsidRPr="007E1407">
        <w:rPr>
          <w:rStyle w:val="c1"/>
          <w:color w:val="000000"/>
          <w:sz w:val="28"/>
          <w:szCs w:val="28"/>
        </w:rPr>
        <w:t>1. Развитие технических навыков на основе упражнений, аккордов, арпеджио:</w:t>
      </w:r>
    </w:p>
    <w:p w:rsidR="00885041" w:rsidRPr="007E1407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Style w:val="c1"/>
          <w:color w:val="000000"/>
          <w:sz w:val="28"/>
          <w:szCs w:val="28"/>
        </w:rPr>
      </w:pPr>
      <w:r w:rsidRPr="007E1407">
        <w:rPr>
          <w:rStyle w:val="c1"/>
          <w:color w:val="000000"/>
          <w:sz w:val="28"/>
          <w:szCs w:val="28"/>
        </w:rPr>
        <w:t xml:space="preserve">а) Работа над звуковой отчетливостью, ровностью и беглостью пальцев. </w:t>
      </w:r>
    </w:p>
    <w:p w:rsidR="00885041" w:rsidRPr="007E1407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2"/>
          <w:szCs w:val="22"/>
        </w:rPr>
      </w:pPr>
      <w:r w:rsidRPr="007E1407">
        <w:rPr>
          <w:rStyle w:val="c1"/>
          <w:color w:val="000000"/>
          <w:sz w:val="28"/>
          <w:szCs w:val="28"/>
        </w:rPr>
        <w:t>б) Работа над достижением «стройности» в аккордах.</w:t>
      </w:r>
    </w:p>
    <w:p w:rsidR="00885041" w:rsidRPr="007E1407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2"/>
          <w:szCs w:val="22"/>
        </w:rPr>
      </w:pPr>
      <w:r w:rsidRPr="007E1407">
        <w:rPr>
          <w:rStyle w:val="c1"/>
          <w:color w:val="000000"/>
          <w:sz w:val="28"/>
          <w:szCs w:val="28"/>
        </w:rPr>
        <w:t>в) Работа над достижением незаметного подкладывания первого пальца в арпеджио.</w:t>
      </w:r>
    </w:p>
    <w:p w:rsidR="00885041" w:rsidRPr="007E1407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2"/>
          <w:szCs w:val="22"/>
        </w:rPr>
      </w:pPr>
      <w:r w:rsidRPr="007E1407">
        <w:rPr>
          <w:rStyle w:val="c1"/>
          <w:color w:val="000000"/>
          <w:sz w:val="28"/>
          <w:szCs w:val="28"/>
        </w:rPr>
        <w:t>2. Развитие технических навыков на основе этюдов:</w:t>
      </w:r>
    </w:p>
    <w:p w:rsidR="00885041" w:rsidRPr="007E1407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2"/>
          <w:szCs w:val="22"/>
        </w:rPr>
      </w:pPr>
      <w:r w:rsidRPr="007E1407">
        <w:rPr>
          <w:rStyle w:val="c1"/>
          <w:color w:val="000000"/>
          <w:sz w:val="28"/>
          <w:szCs w:val="28"/>
        </w:rPr>
        <w:t>а) Работа над развитием осознанного слухового отношения по преодолению технических трудностей.</w:t>
      </w:r>
    </w:p>
    <w:p w:rsidR="00885041" w:rsidRPr="007E1407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Style w:val="c1"/>
          <w:color w:val="000000"/>
          <w:sz w:val="28"/>
          <w:szCs w:val="28"/>
        </w:rPr>
      </w:pPr>
      <w:r w:rsidRPr="007E1407">
        <w:rPr>
          <w:rStyle w:val="c1"/>
          <w:color w:val="000000"/>
          <w:sz w:val="28"/>
          <w:szCs w:val="28"/>
        </w:rPr>
        <w:t>б) Формирование навыков доведения технической пьесы до законченности в подвижном темпе.</w:t>
      </w:r>
    </w:p>
    <w:p w:rsidR="00885041" w:rsidRPr="007E1407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2"/>
          <w:szCs w:val="22"/>
        </w:rPr>
      </w:pPr>
      <w:r w:rsidRPr="007E1407">
        <w:rPr>
          <w:rStyle w:val="c1"/>
          <w:b/>
          <w:bCs/>
          <w:color w:val="000000"/>
          <w:sz w:val="28"/>
          <w:szCs w:val="28"/>
        </w:rPr>
        <w:t>2. Работа над развитием навыков чтения нотного текста.</w:t>
      </w:r>
    </w:p>
    <w:p w:rsidR="00885041" w:rsidRPr="007E1407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7E1407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Чтение с листа – сложный навык, требующий взаимосвязи зрительной, </w:t>
      </w:r>
      <w:proofErr w:type="spellStart"/>
      <w:r w:rsidRPr="007E1407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звуковысотной</w:t>
      </w:r>
      <w:proofErr w:type="spellEnd"/>
      <w:r w:rsidRPr="007E1407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и ритмической графики, развитых слуховых представлений.</w:t>
      </w:r>
    </w:p>
    <w:p w:rsidR="00885041" w:rsidRPr="007E1407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7E1407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Основные задачи:</w:t>
      </w:r>
    </w:p>
    <w:p w:rsidR="00885041" w:rsidRPr="007E1407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7E1407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развить быструю реакцию, скорость в чтении нот;</w:t>
      </w:r>
    </w:p>
    <w:p w:rsidR="00885041" w:rsidRPr="007E1407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7E1407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уметь читать ноты целостными оборотами, прививая навык «смотреть вперед»;</w:t>
      </w:r>
    </w:p>
    <w:p w:rsidR="00885041" w:rsidRPr="007E1407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7E1407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Предварительно, учащийся должен сделать анализ нотного текста:</w:t>
      </w:r>
    </w:p>
    <w:p w:rsidR="00885041" w:rsidRPr="007E1407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7E1407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Назвать все ноты подряд. Простучать ритмический рисунок. Выяснить аппликатуру. Выяснить штрихи в пьесе.</w:t>
      </w:r>
    </w:p>
    <w:p w:rsidR="00885041" w:rsidRPr="007E1407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color w:val="000000"/>
          <w:sz w:val="21"/>
          <w:szCs w:val="21"/>
          <w:shd w:val="clear" w:color="auto" w:fill="FFFFFF"/>
        </w:rPr>
      </w:pPr>
      <w:r w:rsidRPr="007E1407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Прививать учащемуся представление о высотной направленности нотного рисунка. С первых уроков вырабатывается связь между звуком, взятым на клавиатуре и его графическим изображением. Использование обозначений движения мелодии («в гору», «спуск с горы», «впадина», «скачок»). </w:t>
      </w:r>
    </w:p>
    <w:p w:rsidR="00885041" w:rsidRPr="007E1407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2"/>
          <w:szCs w:val="22"/>
        </w:rPr>
      </w:pPr>
      <w:r w:rsidRPr="007E1407">
        <w:rPr>
          <w:rStyle w:val="c1"/>
          <w:b/>
          <w:bCs/>
          <w:color w:val="000000"/>
          <w:sz w:val="28"/>
          <w:szCs w:val="28"/>
        </w:rPr>
        <w:t>3. Работа над педалью.</w:t>
      </w:r>
    </w:p>
    <w:p w:rsidR="00885041" w:rsidRPr="007E1407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2"/>
          <w:szCs w:val="22"/>
        </w:rPr>
      </w:pPr>
      <w:r w:rsidRPr="007E1407">
        <w:rPr>
          <w:rStyle w:val="c1"/>
          <w:color w:val="000000"/>
          <w:sz w:val="28"/>
          <w:szCs w:val="28"/>
        </w:rPr>
        <w:t>1. Ознакомление с устройством педального механизма.</w:t>
      </w:r>
    </w:p>
    <w:p w:rsidR="00885041" w:rsidRPr="007E1407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2"/>
          <w:szCs w:val="22"/>
        </w:rPr>
      </w:pPr>
      <w:r w:rsidRPr="007E1407">
        <w:rPr>
          <w:rStyle w:val="c1"/>
          <w:color w:val="000000"/>
          <w:sz w:val="28"/>
          <w:szCs w:val="28"/>
        </w:rPr>
        <w:t>2. Различие звучания произведения с использованием педали и без нее.</w:t>
      </w:r>
    </w:p>
    <w:p w:rsidR="00885041" w:rsidRPr="007E1407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2"/>
          <w:szCs w:val="22"/>
        </w:rPr>
      </w:pPr>
      <w:r w:rsidRPr="007E1407">
        <w:rPr>
          <w:rStyle w:val="c1"/>
          <w:color w:val="000000"/>
          <w:sz w:val="28"/>
          <w:szCs w:val="28"/>
        </w:rPr>
        <w:t>3. Объяснение учащемуся целей и задач использования прямой педали, подкрепленное исполнением произведения.</w:t>
      </w:r>
    </w:p>
    <w:p w:rsidR="00885041" w:rsidRPr="007E1407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2"/>
          <w:szCs w:val="22"/>
        </w:rPr>
      </w:pPr>
      <w:r w:rsidRPr="007E1407">
        <w:rPr>
          <w:rStyle w:val="c1"/>
          <w:color w:val="000000"/>
          <w:sz w:val="28"/>
          <w:szCs w:val="28"/>
        </w:rPr>
        <w:t>4. Объяснение учащемуся целей и задач использования запаздывающей педали, подкрепленное исполнением произведения.</w:t>
      </w:r>
    </w:p>
    <w:p w:rsidR="00885041" w:rsidRPr="007E1407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2"/>
          <w:szCs w:val="22"/>
        </w:rPr>
      </w:pPr>
      <w:r w:rsidRPr="007E1407">
        <w:rPr>
          <w:rStyle w:val="c1"/>
          <w:color w:val="000000"/>
          <w:sz w:val="28"/>
          <w:szCs w:val="28"/>
        </w:rPr>
        <w:lastRenderedPageBreak/>
        <w:t>5. Формирование навыков достижения беззвучного опускания и снятия</w:t>
      </w:r>
    </w:p>
    <w:p w:rsidR="00885041" w:rsidRPr="007E1407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2"/>
          <w:szCs w:val="22"/>
        </w:rPr>
      </w:pPr>
      <w:r w:rsidRPr="007E1407">
        <w:rPr>
          <w:rStyle w:val="c1"/>
          <w:color w:val="000000"/>
          <w:sz w:val="28"/>
          <w:szCs w:val="28"/>
        </w:rPr>
        <w:t>педали.</w:t>
      </w:r>
    </w:p>
    <w:p w:rsidR="00885041" w:rsidRPr="007E1407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2"/>
          <w:szCs w:val="22"/>
        </w:rPr>
      </w:pPr>
      <w:r w:rsidRPr="007E1407">
        <w:rPr>
          <w:rStyle w:val="c1"/>
          <w:color w:val="000000"/>
          <w:sz w:val="28"/>
          <w:szCs w:val="28"/>
        </w:rPr>
        <w:t>6. Ликвидация зажатости ноги и напряжения в голеностопном суставе.</w:t>
      </w:r>
    </w:p>
    <w:p w:rsidR="00885041" w:rsidRPr="007E1407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2"/>
          <w:szCs w:val="22"/>
        </w:rPr>
      </w:pPr>
      <w:r w:rsidRPr="007E1407">
        <w:rPr>
          <w:rStyle w:val="c1"/>
          <w:color w:val="000000"/>
          <w:sz w:val="28"/>
          <w:szCs w:val="28"/>
        </w:rPr>
        <w:t>7. Работа над навыками использования прямой педали.</w:t>
      </w:r>
    </w:p>
    <w:p w:rsidR="00885041" w:rsidRPr="007E1407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2"/>
          <w:szCs w:val="22"/>
        </w:rPr>
      </w:pPr>
      <w:r w:rsidRPr="007E1407">
        <w:rPr>
          <w:rStyle w:val="c1"/>
          <w:color w:val="000000"/>
          <w:sz w:val="28"/>
          <w:szCs w:val="28"/>
        </w:rPr>
        <w:t>а) Работа над упражнениями по остановке на педализируемых басах с вслушиванием в их звучание на педали. Сравнительное исполнение без педали.</w:t>
      </w:r>
    </w:p>
    <w:p w:rsidR="00885041" w:rsidRPr="007E1407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2"/>
          <w:szCs w:val="22"/>
        </w:rPr>
      </w:pPr>
      <w:r w:rsidRPr="007E1407">
        <w:rPr>
          <w:rStyle w:val="c1"/>
          <w:color w:val="000000"/>
          <w:sz w:val="28"/>
          <w:szCs w:val="28"/>
        </w:rPr>
        <w:t>б) Разучивание отдельно аккомпанемента с педалью.</w:t>
      </w:r>
    </w:p>
    <w:p w:rsidR="00885041" w:rsidRPr="007E1407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2"/>
          <w:szCs w:val="22"/>
        </w:rPr>
      </w:pPr>
      <w:r w:rsidRPr="007E1407">
        <w:rPr>
          <w:rStyle w:val="c1"/>
          <w:color w:val="000000"/>
          <w:sz w:val="28"/>
          <w:szCs w:val="28"/>
        </w:rPr>
        <w:t>в) Работа над фиксацией внимания на звучании басов - основе гармонии.</w:t>
      </w:r>
    </w:p>
    <w:p w:rsidR="00885041" w:rsidRPr="007E1407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2"/>
          <w:szCs w:val="22"/>
        </w:rPr>
      </w:pPr>
      <w:r w:rsidRPr="007E1407">
        <w:rPr>
          <w:rStyle w:val="c1"/>
          <w:color w:val="000000"/>
          <w:sz w:val="28"/>
          <w:szCs w:val="28"/>
        </w:rPr>
        <w:t>8. Работа над навыками использования запаздывающей педали.</w:t>
      </w:r>
    </w:p>
    <w:p w:rsidR="00885041" w:rsidRPr="007E1407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2"/>
          <w:szCs w:val="22"/>
        </w:rPr>
      </w:pPr>
      <w:r w:rsidRPr="007E1407">
        <w:rPr>
          <w:rStyle w:val="c1"/>
          <w:color w:val="000000"/>
          <w:sz w:val="28"/>
          <w:szCs w:val="28"/>
        </w:rPr>
        <w:t>а) Работа над фиксацией внимания на чистом, обогащенном обертонами звучании.</w:t>
      </w:r>
    </w:p>
    <w:p w:rsidR="00885041" w:rsidRPr="007E1407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  <w:bCs/>
          <w:color w:val="000000"/>
          <w:sz w:val="21"/>
          <w:szCs w:val="21"/>
          <w:shd w:val="clear" w:color="auto" w:fill="FFFFFF"/>
        </w:rPr>
      </w:pPr>
      <w:r w:rsidRPr="007E1407">
        <w:rPr>
          <w:rStyle w:val="c1"/>
          <w:color w:val="000000"/>
          <w:sz w:val="28"/>
          <w:szCs w:val="28"/>
        </w:rPr>
        <w:t>в) Работа над упражнениями по координации движений (рука вниз, нога вверх).</w:t>
      </w:r>
    </w:p>
    <w:p w:rsidR="00885041" w:rsidRPr="007E1407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2"/>
          <w:szCs w:val="22"/>
        </w:rPr>
      </w:pPr>
      <w:r w:rsidRPr="007E1407">
        <w:rPr>
          <w:rStyle w:val="c1"/>
          <w:b/>
          <w:bCs/>
          <w:color w:val="000000"/>
          <w:sz w:val="28"/>
          <w:szCs w:val="28"/>
        </w:rPr>
        <w:t>4. Работа над крупной формой.</w:t>
      </w:r>
    </w:p>
    <w:p w:rsidR="00885041" w:rsidRPr="007E1407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Style w:val="c1"/>
          <w:bCs/>
          <w:color w:val="000000"/>
          <w:sz w:val="28"/>
          <w:szCs w:val="28"/>
        </w:rPr>
      </w:pPr>
      <w:r w:rsidRPr="007E1407">
        <w:rPr>
          <w:rStyle w:val="c1"/>
          <w:color w:val="000000"/>
          <w:sz w:val="28"/>
          <w:szCs w:val="28"/>
        </w:rPr>
        <w:t>1.</w:t>
      </w:r>
      <w:r w:rsidRPr="007E1407">
        <w:rPr>
          <w:rStyle w:val="c1"/>
          <w:bCs/>
          <w:color w:val="000000"/>
          <w:sz w:val="28"/>
          <w:szCs w:val="28"/>
        </w:rPr>
        <w:t> Знакомство с жанрами крупной формы: вариации, рондо.</w:t>
      </w:r>
    </w:p>
    <w:p w:rsidR="00885041" w:rsidRPr="007E1407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2"/>
          <w:szCs w:val="22"/>
        </w:rPr>
      </w:pPr>
      <w:r w:rsidRPr="007E1407">
        <w:rPr>
          <w:rStyle w:val="c1"/>
          <w:color w:val="000000"/>
          <w:sz w:val="28"/>
          <w:szCs w:val="28"/>
        </w:rPr>
        <w:t>2. Изучение строения трехчастной сонатины.</w:t>
      </w:r>
    </w:p>
    <w:p w:rsidR="00885041" w:rsidRPr="007E1407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2"/>
          <w:szCs w:val="22"/>
        </w:rPr>
      </w:pPr>
      <w:r w:rsidRPr="007E1407">
        <w:rPr>
          <w:rStyle w:val="c1"/>
          <w:color w:val="000000"/>
          <w:sz w:val="28"/>
          <w:szCs w:val="28"/>
        </w:rPr>
        <w:t>а) Анализ формы: точное определение частей формы (экспозиция, разработка, реприза), всех тем, их характера. Тональный анализ.</w:t>
      </w:r>
    </w:p>
    <w:p w:rsidR="00885041" w:rsidRPr="007E1407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2"/>
          <w:szCs w:val="22"/>
        </w:rPr>
      </w:pPr>
      <w:r w:rsidRPr="007E1407">
        <w:rPr>
          <w:rStyle w:val="c1"/>
          <w:color w:val="000000"/>
          <w:sz w:val="28"/>
          <w:szCs w:val="28"/>
        </w:rPr>
        <w:t xml:space="preserve">3. Выявление характера контрастности тем, работа над </w:t>
      </w:r>
      <w:proofErr w:type="spellStart"/>
      <w:r w:rsidRPr="007E1407">
        <w:rPr>
          <w:rStyle w:val="c1"/>
          <w:color w:val="000000"/>
          <w:sz w:val="28"/>
          <w:szCs w:val="28"/>
        </w:rPr>
        <w:t>звукоизвлечением</w:t>
      </w:r>
      <w:proofErr w:type="spellEnd"/>
      <w:r w:rsidRPr="007E1407">
        <w:rPr>
          <w:rStyle w:val="c1"/>
          <w:color w:val="000000"/>
          <w:sz w:val="28"/>
          <w:szCs w:val="28"/>
        </w:rPr>
        <w:t>, отточенностью штрихов для воплощения контраста.</w:t>
      </w:r>
    </w:p>
    <w:p w:rsidR="00885041" w:rsidRPr="007E1407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2"/>
          <w:szCs w:val="22"/>
        </w:rPr>
      </w:pPr>
      <w:r w:rsidRPr="007E1407">
        <w:rPr>
          <w:rStyle w:val="c1"/>
          <w:color w:val="000000"/>
          <w:sz w:val="28"/>
          <w:szCs w:val="28"/>
        </w:rPr>
        <w:t>4. Работа над выявлением кульминации.</w:t>
      </w:r>
    </w:p>
    <w:p w:rsidR="00885041" w:rsidRPr="007E1407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Style w:val="c1"/>
          <w:color w:val="000000"/>
          <w:sz w:val="28"/>
          <w:szCs w:val="28"/>
        </w:rPr>
      </w:pPr>
      <w:r w:rsidRPr="007E1407">
        <w:rPr>
          <w:rStyle w:val="c1"/>
          <w:color w:val="000000"/>
          <w:sz w:val="28"/>
          <w:szCs w:val="28"/>
        </w:rPr>
        <w:t>4. Работа над ритмической устойчивостью, темповым единством - залогом целостного звучания формы.</w:t>
      </w:r>
    </w:p>
    <w:p w:rsidR="00885041" w:rsidRPr="007E1407" w:rsidRDefault="00885041" w:rsidP="00885041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rPr>
          <w:rStyle w:val="c1"/>
          <w:color w:val="000000"/>
          <w:sz w:val="28"/>
          <w:szCs w:val="28"/>
        </w:rPr>
      </w:pPr>
    </w:p>
    <w:p w:rsidR="00885041" w:rsidRPr="007E1407" w:rsidRDefault="00885041" w:rsidP="00885041">
      <w:pPr>
        <w:pStyle w:val="c2"/>
        <w:shd w:val="clear" w:color="auto" w:fill="FFFFFF"/>
        <w:spacing w:before="0" w:beforeAutospacing="0" w:after="0" w:afterAutospacing="0"/>
        <w:ind w:firstLine="709"/>
        <w:contextualSpacing/>
        <w:jc w:val="center"/>
        <w:rPr>
          <w:color w:val="000000"/>
          <w:sz w:val="32"/>
          <w:szCs w:val="32"/>
        </w:rPr>
      </w:pPr>
      <w:r w:rsidRPr="007E1407">
        <w:rPr>
          <w:rStyle w:val="c1"/>
          <w:b/>
          <w:bCs/>
          <w:i/>
          <w:iCs/>
          <w:color w:val="000000"/>
          <w:sz w:val="32"/>
          <w:szCs w:val="32"/>
        </w:rPr>
        <w:t>III этап - 4 год обучения - этап обобщения.</w:t>
      </w:r>
    </w:p>
    <w:p w:rsidR="00885041" w:rsidRPr="007E1407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2"/>
          <w:szCs w:val="22"/>
        </w:rPr>
      </w:pPr>
      <w:r w:rsidRPr="007E1407">
        <w:rPr>
          <w:rStyle w:val="c1"/>
          <w:b/>
          <w:bCs/>
          <w:color w:val="000000"/>
          <w:sz w:val="28"/>
          <w:szCs w:val="28"/>
        </w:rPr>
        <w:t>На этом этапе</w:t>
      </w:r>
      <w:r w:rsidRPr="007E1407">
        <w:rPr>
          <w:rStyle w:val="apple-converted-space"/>
          <w:rFonts w:eastAsiaTheme="majorEastAsia"/>
          <w:b/>
          <w:bCs/>
          <w:color w:val="000000"/>
          <w:sz w:val="28"/>
          <w:szCs w:val="28"/>
        </w:rPr>
        <w:t> </w:t>
      </w:r>
      <w:r w:rsidRPr="007E1407">
        <w:rPr>
          <w:rStyle w:val="c1"/>
          <w:color w:val="000000"/>
          <w:sz w:val="28"/>
          <w:szCs w:val="28"/>
        </w:rPr>
        <w:t>обучающийся совершенствует свое владение различными исполнительскими штрихами, педалью,</w:t>
      </w:r>
      <w:r w:rsidRPr="007E1407">
        <w:rPr>
          <w:rStyle w:val="apple-converted-space"/>
          <w:rFonts w:eastAsiaTheme="majorEastAsia"/>
          <w:color w:val="000000"/>
          <w:sz w:val="28"/>
          <w:szCs w:val="28"/>
        </w:rPr>
        <w:t> </w:t>
      </w:r>
      <w:r w:rsidRPr="007E1407">
        <w:rPr>
          <w:rStyle w:val="c1"/>
          <w:color w:val="000000"/>
          <w:sz w:val="28"/>
          <w:szCs w:val="28"/>
        </w:rPr>
        <w:t>умеет выделять основные фактурные функции – мелодию, аккомпанемент, грамотно исполняет динамические оттенки, осмысливать и передавать характер музыкального произведения.</w:t>
      </w:r>
    </w:p>
    <w:p w:rsidR="00885041" w:rsidRPr="007E1407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2"/>
          <w:szCs w:val="22"/>
        </w:rPr>
      </w:pPr>
      <w:r w:rsidRPr="007E1407">
        <w:rPr>
          <w:rStyle w:val="c1"/>
          <w:b/>
          <w:bCs/>
          <w:color w:val="000000"/>
          <w:sz w:val="28"/>
          <w:szCs w:val="28"/>
        </w:rPr>
        <w:t>Задачей этого этапа</w:t>
      </w:r>
      <w:r w:rsidRPr="007E1407">
        <w:rPr>
          <w:rStyle w:val="c1"/>
          <w:color w:val="000000"/>
          <w:sz w:val="28"/>
          <w:szCs w:val="28"/>
        </w:rPr>
        <w:t xml:space="preserve"> обучения является обобщение и совершенствование всех полученных теоретических знаний и практических навыков исполнения. </w:t>
      </w:r>
    </w:p>
    <w:p w:rsidR="00885041" w:rsidRPr="007E1407" w:rsidRDefault="00885041" w:rsidP="00331846">
      <w:pPr>
        <w:pStyle w:val="c4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Style w:val="c1"/>
          <w:color w:val="000000"/>
          <w:sz w:val="28"/>
          <w:szCs w:val="28"/>
        </w:rPr>
      </w:pPr>
      <w:r w:rsidRPr="007E1407">
        <w:rPr>
          <w:rStyle w:val="c1"/>
          <w:color w:val="000000"/>
          <w:sz w:val="28"/>
          <w:szCs w:val="28"/>
        </w:rPr>
        <w:t>Задания 4 года направлены на закрепление и подведение итогов обучения воспитанников, которые уже владеют достаточно полным объёмом знаний и навыков.</w:t>
      </w:r>
    </w:p>
    <w:p w:rsidR="00885041" w:rsidRPr="007E1407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2"/>
          <w:szCs w:val="22"/>
        </w:rPr>
      </w:pPr>
      <w:r w:rsidRPr="007E1407">
        <w:rPr>
          <w:rStyle w:val="apple-converted-space"/>
          <w:b/>
          <w:bCs/>
          <w:color w:val="000000"/>
          <w:sz w:val="28"/>
          <w:szCs w:val="28"/>
        </w:rPr>
        <w:t> </w:t>
      </w:r>
      <w:r w:rsidRPr="007E1407">
        <w:rPr>
          <w:rStyle w:val="c1"/>
          <w:b/>
          <w:bCs/>
          <w:color w:val="000000"/>
          <w:sz w:val="28"/>
          <w:szCs w:val="28"/>
        </w:rPr>
        <w:t>Воспитание исполнительских навыков.</w:t>
      </w:r>
    </w:p>
    <w:p w:rsidR="00885041" w:rsidRPr="007E1407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2"/>
          <w:szCs w:val="22"/>
        </w:rPr>
      </w:pPr>
      <w:r w:rsidRPr="007E1407">
        <w:rPr>
          <w:rStyle w:val="c1"/>
          <w:color w:val="000000"/>
          <w:sz w:val="28"/>
          <w:szCs w:val="28"/>
        </w:rPr>
        <w:t>1. Воспитание этики поведения на сцене.</w:t>
      </w:r>
    </w:p>
    <w:p w:rsidR="00885041" w:rsidRPr="007E1407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2"/>
          <w:szCs w:val="22"/>
        </w:rPr>
      </w:pPr>
      <w:r w:rsidRPr="007E1407">
        <w:rPr>
          <w:rStyle w:val="c1"/>
          <w:color w:val="000000"/>
          <w:sz w:val="28"/>
          <w:szCs w:val="28"/>
        </w:rPr>
        <w:t>2. Работа над преодолением сценического волнения.</w:t>
      </w:r>
    </w:p>
    <w:p w:rsidR="00885041" w:rsidRPr="007E1407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2"/>
          <w:szCs w:val="22"/>
        </w:rPr>
      </w:pPr>
      <w:r w:rsidRPr="007E1407">
        <w:rPr>
          <w:rStyle w:val="c1"/>
          <w:color w:val="000000"/>
          <w:sz w:val="28"/>
          <w:szCs w:val="28"/>
        </w:rPr>
        <w:t>а) Формирование навыков максимальной концентрации воли, внимания и слуха.</w:t>
      </w:r>
    </w:p>
    <w:p w:rsidR="00885041" w:rsidRPr="007E1407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2"/>
          <w:szCs w:val="22"/>
        </w:rPr>
      </w:pPr>
      <w:r w:rsidRPr="007E1407">
        <w:rPr>
          <w:rStyle w:val="c1"/>
          <w:color w:val="000000"/>
          <w:sz w:val="28"/>
          <w:szCs w:val="28"/>
        </w:rPr>
        <w:t>3. Работа над контролем звучания инструмента на сцене.</w:t>
      </w:r>
    </w:p>
    <w:p w:rsidR="00885041" w:rsidRPr="007E1407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2"/>
          <w:szCs w:val="22"/>
        </w:rPr>
      </w:pPr>
      <w:r w:rsidRPr="007E1407">
        <w:rPr>
          <w:rStyle w:val="c1"/>
          <w:color w:val="000000"/>
          <w:sz w:val="28"/>
          <w:szCs w:val="28"/>
        </w:rPr>
        <w:t>4. воспитание выдержки, уверенности, умению целостного охвата произведения.</w:t>
      </w:r>
    </w:p>
    <w:p w:rsidR="00885041" w:rsidRPr="007E1407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2"/>
          <w:szCs w:val="22"/>
        </w:rPr>
      </w:pPr>
      <w:r w:rsidRPr="007E1407">
        <w:rPr>
          <w:rStyle w:val="c1"/>
          <w:color w:val="000000"/>
          <w:sz w:val="28"/>
          <w:szCs w:val="28"/>
        </w:rPr>
        <w:lastRenderedPageBreak/>
        <w:t>5. Обучение навыкам использования опорных точек произведения в случае сбоя в игре на сцене.</w:t>
      </w:r>
    </w:p>
    <w:p w:rsidR="00885041" w:rsidRDefault="00885041" w:rsidP="00331846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Style w:val="c1"/>
          <w:color w:val="000000"/>
          <w:sz w:val="28"/>
          <w:szCs w:val="28"/>
        </w:rPr>
      </w:pPr>
      <w:r w:rsidRPr="007E1407">
        <w:rPr>
          <w:rStyle w:val="c1"/>
          <w:color w:val="000000"/>
          <w:sz w:val="28"/>
          <w:szCs w:val="28"/>
        </w:rPr>
        <w:t>6. Обоснование и рекомендации к игре в знакомой обстановке среди семьи, друзей, как важного этапа при подготовке к выступлению на сцене.</w:t>
      </w:r>
    </w:p>
    <w:p w:rsidR="00885041" w:rsidRDefault="00885041" w:rsidP="00885041">
      <w:pPr>
        <w:pStyle w:val="c0"/>
        <w:shd w:val="clear" w:color="auto" w:fill="FFFFFF"/>
        <w:spacing w:before="0" w:beforeAutospacing="0" w:after="0" w:afterAutospacing="0"/>
        <w:ind w:firstLine="709"/>
        <w:contextualSpacing/>
        <w:rPr>
          <w:rStyle w:val="c1"/>
          <w:color w:val="000000"/>
          <w:sz w:val="28"/>
          <w:szCs w:val="28"/>
        </w:rPr>
      </w:pPr>
    </w:p>
    <w:p w:rsidR="00885041" w:rsidRDefault="00885041" w:rsidP="00885041">
      <w:pPr>
        <w:spacing w:after="0" w:line="240" w:lineRule="auto"/>
        <w:ind w:left="119" w:firstLine="709"/>
        <w:jc w:val="center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A769AB">
        <w:rPr>
          <w:rFonts w:ascii="Times New Roman" w:eastAsia="Times New Roman" w:hAnsi="Times New Roman" w:cs="Times New Roman"/>
          <w:b/>
          <w:spacing w:val="1"/>
          <w:sz w:val="32"/>
          <w:szCs w:val="32"/>
          <w:lang w:eastAsia="ru-RU"/>
        </w:rPr>
        <w:t>Виды деятельности по учебным четвертям</w:t>
      </w:r>
    </w:p>
    <w:p w:rsidR="00885041" w:rsidRPr="00CF2460" w:rsidRDefault="00885041" w:rsidP="0033184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Начало учебного года – 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Pr="00A769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четверть – </w:t>
      </w:r>
      <w:r w:rsidRPr="00CF24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Работа над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</w:t>
      </w:r>
      <w:r w:rsidRPr="00CF24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тюдами и упражнениями. </w:t>
      </w:r>
    </w:p>
    <w:p w:rsidR="00885041" w:rsidRPr="00566518" w:rsidRDefault="00885041" w:rsidP="0033184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Способствует восстановлению технического уровня в соответствии класса и возраста ученика. </w:t>
      </w:r>
    </w:p>
    <w:p w:rsidR="00885041" w:rsidRPr="000F4F39" w:rsidRDefault="00885041" w:rsidP="0033184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Работа над восполнением пробелов в технической подготовке с помощью работы над этюдами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упражнениями </w:t>
      </w: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разные виды техники;</w:t>
      </w:r>
    </w:p>
    <w:p w:rsidR="00885041" w:rsidRDefault="00885041" w:rsidP="0033184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исполнительских</w:t>
      </w: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навык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85041" w:rsidRDefault="00885041" w:rsidP="0033184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 </w:t>
      </w: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добиваться: хорошего звучания,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фразировки, правильности аппликатуры.</w:t>
      </w: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85041" w:rsidRPr="000F4F39" w:rsidRDefault="00885041" w:rsidP="0033184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0F4F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Вторая четверть – работа над полифонией </w:t>
      </w:r>
      <w:r w:rsidRPr="000F4F39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                       </w:t>
      </w:r>
    </w:p>
    <w:p w:rsidR="00885041" w:rsidRPr="000F4F39" w:rsidRDefault="00885041" w:rsidP="0033184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Знакомство с виды полифонии (</w:t>
      </w: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подголосочная, контрастная, имитационная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885041" w:rsidRPr="00CF2460" w:rsidRDefault="00885041" w:rsidP="0033184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F246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- Работа над подголосочной и контрастной полифонией:</w:t>
      </w:r>
    </w:p>
    <w:p w:rsidR="00885041" w:rsidRPr="000F4F39" w:rsidRDefault="00885041" w:rsidP="0033184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- разбор исполнительских задач при</w:t>
      </w:r>
    </w:p>
    <w:p w:rsidR="00885041" w:rsidRPr="000F4F39" w:rsidRDefault="00885041" w:rsidP="0033184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сочетании голосов,</w:t>
      </w:r>
    </w:p>
    <w:p w:rsidR="00885041" w:rsidRPr="000F4F39" w:rsidRDefault="00885041" w:rsidP="0033184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- сохранение тембровой окраски,</w:t>
      </w:r>
    </w:p>
    <w:p w:rsidR="00885041" w:rsidRPr="000F4F39" w:rsidRDefault="00885041" w:rsidP="0033184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- несовпадение фаз развития, вступлений</w:t>
      </w:r>
    </w:p>
    <w:p w:rsidR="00885041" w:rsidRPr="000F4F39" w:rsidRDefault="00885041" w:rsidP="0033184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и окончаний, кульминаций и спадов.</w:t>
      </w:r>
    </w:p>
    <w:p w:rsidR="00885041" w:rsidRPr="00CF2460" w:rsidRDefault="00885041" w:rsidP="0033184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F246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- Работа над имитационной полифонией:</w:t>
      </w:r>
    </w:p>
    <w:p w:rsidR="00885041" w:rsidRPr="000F4F39" w:rsidRDefault="00885041" w:rsidP="0033184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- анализ структуры произведений,</w:t>
      </w:r>
    </w:p>
    <w:p w:rsidR="00885041" w:rsidRPr="000F4F39" w:rsidRDefault="00885041" w:rsidP="0033184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- интонационная характеристика тем,</w:t>
      </w:r>
    </w:p>
    <w:p w:rsidR="00885041" w:rsidRPr="000F4F39" w:rsidRDefault="00885041" w:rsidP="0033184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- </w:t>
      </w:r>
      <w:proofErr w:type="spellStart"/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противосложение</w:t>
      </w:r>
      <w:proofErr w:type="spellEnd"/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его роль в развитии</w:t>
      </w:r>
    </w:p>
    <w:p w:rsidR="00885041" w:rsidRPr="000F4F39" w:rsidRDefault="00885041" w:rsidP="0033184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формы,</w:t>
      </w:r>
    </w:p>
    <w:p w:rsidR="00885041" w:rsidRPr="000F4F39" w:rsidRDefault="00885041" w:rsidP="0033184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- работа над непрерывностью развития </w:t>
      </w:r>
    </w:p>
    <w:p w:rsidR="00885041" w:rsidRPr="000F4F39" w:rsidRDefault="00885041" w:rsidP="0033184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каждого голоса,</w:t>
      </w:r>
    </w:p>
    <w:p w:rsidR="00885041" w:rsidRPr="000F4F39" w:rsidRDefault="00885041" w:rsidP="0033184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- работа над фразировкой,</w:t>
      </w:r>
    </w:p>
    <w:p w:rsidR="00885041" w:rsidRDefault="00885041" w:rsidP="0033184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- работа над темпом, динамикой.</w:t>
      </w:r>
    </w:p>
    <w:p w:rsidR="00885041" w:rsidRPr="00566518" w:rsidRDefault="00885041" w:rsidP="0033184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4F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Третья четверть – работа над крупной формой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</w:t>
      </w:r>
      <w:r w:rsidRPr="001567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III</w:t>
      </w:r>
      <w:r w:rsidRPr="001567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классы)</w:t>
      </w:r>
    </w:p>
    <w:p w:rsidR="00885041" w:rsidRPr="000F4F39" w:rsidRDefault="00885041" w:rsidP="0033184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(вариации, рондо,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трехчастные </w:t>
      </w: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сонатины)</w:t>
      </w:r>
    </w:p>
    <w:p w:rsidR="00885041" w:rsidRPr="000F4F39" w:rsidRDefault="00885041" w:rsidP="0033184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Раскрыть п</w:t>
      </w: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>онятие о крупной форме, виды, составные части;</w:t>
      </w:r>
    </w:p>
    <w:p w:rsidR="00885041" w:rsidRDefault="00885041" w:rsidP="0033184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Работа над развитием способности мыслить более масштабно, сочетать контрастные образы и темы, владение различными видами фактур.</w:t>
      </w:r>
    </w:p>
    <w:p w:rsidR="00885041" w:rsidRDefault="00885041" w:rsidP="0033184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5041" w:rsidRPr="000F4F39" w:rsidRDefault="00885041" w:rsidP="0033184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4F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Четвертая четверть – пьесы </w:t>
      </w:r>
    </w:p>
    <w:p w:rsidR="00885041" w:rsidRPr="000F4F39" w:rsidRDefault="00885041" w:rsidP="0033184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F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Изучение пьес различной штриховой фактуры;</w:t>
      </w:r>
    </w:p>
    <w:p w:rsidR="00885041" w:rsidRPr="000F4F39" w:rsidRDefault="00885041" w:rsidP="0033184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F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 пьес двумя руками с использованием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разных штрихов</w:t>
      </w:r>
    </w:p>
    <w:p w:rsidR="00885041" w:rsidRPr="000F4F39" w:rsidRDefault="00885041" w:rsidP="0033184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0F4F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proofErr w:type="gramStart"/>
      <w:r w:rsidRPr="000F4F3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non</w:t>
      </w:r>
      <w:proofErr w:type="gramEnd"/>
      <w:r w:rsidRPr="000F4F3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legato, legato, staccato.</w:t>
      </w:r>
    </w:p>
    <w:p w:rsidR="00885041" w:rsidRPr="000F4F39" w:rsidRDefault="00885041" w:rsidP="0033184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0F4F3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- </w:t>
      </w: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</w:t>
      </w:r>
      <w:r w:rsidRPr="000F4F3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</w:t>
      </w:r>
      <w:r w:rsidRPr="000F4F3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кантиленой</w:t>
      </w:r>
      <w:r w:rsidRPr="000F4F3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;</w:t>
      </w:r>
    </w:p>
    <w:p w:rsidR="00885041" w:rsidRPr="000F4F39" w:rsidRDefault="00885041" w:rsidP="0033184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навыки исполнения аккордовой фактуры;</w:t>
      </w:r>
    </w:p>
    <w:p w:rsidR="00885041" w:rsidRDefault="00885041" w:rsidP="0033184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Изучение аккордовой аппликатуры.</w:t>
      </w:r>
    </w:p>
    <w:p w:rsidR="00885041" w:rsidRDefault="00885041" w:rsidP="00885041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5041" w:rsidRDefault="00885041" w:rsidP="00885041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CF2460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Годовые требования</w:t>
      </w:r>
    </w:p>
    <w:p w:rsidR="00885041" w:rsidRDefault="00885041" w:rsidP="00885041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885041" w:rsidRPr="009F03AB" w:rsidRDefault="00885041" w:rsidP="00885041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9F03A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Первый год обучения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F39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Самый насыщенный в плане понятий, терминов, изучение нотной грамоты, </w:t>
      </w: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освоение первичных приемами игры, знакомство со </w:t>
      </w:r>
      <w:proofErr w:type="gramStart"/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штрихами  </w:t>
      </w:r>
      <w:proofErr w:type="spellStart"/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>non</w:t>
      </w:r>
      <w:proofErr w:type="spellEnd"/>
      <w:proofErr w:type="gramEnd"/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>legato</w:t>
      </w:r>
      <w:proofErr w:type="spellEnd"/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>legato</w:t>
      </w:r>
      <w:proofErr w:type="spellEnd"/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>staccato</w:t>
      </w:r>
      <w:proofErr w:type="spellEnd"/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Упражнения на постановку рук, развитие пальцевой техники, приемов </w:t>
      </w:r>
      <w:proofErr w:type="spellStart"/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звукоизвлечения</w:t>
      </w:r>
      <w:proofErr w:type="spellEnd"/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>, владение основными видами штрихов. Выработка правильной посадки, работа над постановкой рук.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4F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Теоретический материал: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>Нотный стан, скрипичный и басовый ключ, клавиатура.</w:t>
      </w:r>
    </w:p>
    <w:p w:rsidR="00885041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0E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Понятия</w:t>
      </w: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>: мелодия, мотив, аккомпанемент, фраза, период. Длительности нот, паузы. Динамические оттенки (</w:t>
      </w:r>
      <w:r w:rsidRPr="000F4F3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</w:t>
      </w: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0F4F3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</w:t>
      </w: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>&lt; &gt;</w:t>
      </w:r>
      <w:proofErr w:type="gramEnd"/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0F4F3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mf</w:t>
      </w: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F4F3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mp</w:t>
      </w:r>
      <w:proofErr w:type="spellEnd"/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т.д.). Ладовая окраска (мажор, минор). Знаки альтерации. Знакомство с музыкальными образами в музыке. Музыкальная терминология.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4F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Работа над штрихами:</w:t>
      </w:r>
    </w:p>
    <w:p w:rsidR="00885041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Занятия упражнениями в виде различных </w:t>
      </w:r>
      <w:proofErr w:type="spellStart"/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последований</w:t>
      </w:r>
      <w:proofErr w:type="spellEnd"/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пальцев – </w:t>
      </w:r>
      <w:r w:rsidRPr="000F4F3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non</w:t>
      </w: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F4F3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legato</w:t>
      </w: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затем </w:t>
      </w:r>
      <w:proofErr w:type="spellStart"/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>legato</w:t>
      </w:r>
      <w:proofErr w:type="spellEnd"/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0F4F3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staccato</w:t>
      </w: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пределах позиции руки от разных звуков и с перемещениями по октавам.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4F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Чтение нот с листа: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чтению нот с листа сводим к 11-ти линейной система т.е.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одновременное знакомство с двумя ключами, что позволяет довольно быстро развивать технику обеих рук. Первые пьески очень простые, состоят из 2-3-х нот и исполняются только одним пальцем </w:t>
      </w:r>
      <w:r w:rsidRPr="000F4F3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non</w:t>
      </w: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F4F3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legato</w:t>
      </w: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поочерёдно, каждой рукой.</w:t>
      </w:r>
    </w:p>
    <w:p w:rsidR="00885041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Главная задача этого периода – научить ребёнка при игре </w:t>
      </w:r>
      <w:r w:rsidRPr="000F4F3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non</w:t>
      </w: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F4F3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legato</w:t>
      </w: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слышать связь между звуками, мелодию, которую они составляют. Затем переход к игре </w:t>
      </w:r>
      <w:r w:rsidRPr="000F4F3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legato</w:t>
      </w: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введение более мелких длительностей нот - восьмых, а позже и шестнадцатых. 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970"/>
        <w:gridCol w:w="1376"/>
        <w:gridCol w:w="1843"/>
        <w:gridCol w:w="1276"/>
        <w:gridCol w:w="3396"/>
      </w:tblGrid>
      <w:tr w:rsidR="00885041" w:rsidTr="007627B4">
        <w:tc>
          <w:tcPr>
            <w:tcW w:w="970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Класс </w:t>
            </w:r>
          </w:p>
        </w:tc>
        <w:tc>
          <w:tcPr>
            <w:tcW w:w="1376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Учебная четверть</w:t>
            </w:r>
          </w:p>
        </w:tc>
        <w:tc>
          <w:tcPr>
            <w:tcW w:w="1843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Жанр </w:t>
            </w:r>
          </w:p>
        </w:tc>
        <w:tc>
          <w:tcPr>
            <w:tcW w:w="1276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Кол-во произведений</w:t>
            </w:r>
          </w:p>
        </w:tc>
        <w:tc>
          <w:tcPr>
            <w:tcW w:w="3396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 произведения, жанровая особенность</w:t>
            </w:r>
          </w:p>
        </w:tc>
      </w:tr>
      <w:tr w:rsidR="00885041" w:rsidTr="007627B4">
        <w:tc>
          <w:tcPr>
            <w:tcW w:w="970" w:type="dxa"/>
          </w:tcPr>
          <w:p w:rsidR="00885041" w:rsidRPr="00043429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</w:t>
            </w:r>
          </w:p>
        </w:tc>
        <w:tc>
          <w:tcPr>
            <w:tcW w:w="1376" w:type="dxa"/>
          </w:tcPr>
          <w:p w:rsidR="00885041" w:rsidRPr="00043429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</w:t>
            </w:r>
          </w:p>
        </w:tc>
        <w:tc>
          <w:tcPr>
            <w:tcW w:w="1843" w:type="dxa"/>
          </w:tcPr>
          <w:p w:rsidR="00885041" w:rsidRPr="00043429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Этюд, упражнения</w:t>
            </w:r>
          </w:p>
        </w:tc>
        <w:tc>
          <w:tcPr>
            <w:tcW w:w="1276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396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Гаммообразное движение (аппликатурные схемы)</w:t>
            </w:r>
          </w:p>
        </w:tc>
      </w:tr>
      <w:tr w:rsidR="00885041" w:rsidTr="007627B4">
        <w:tc>
          <w:tcPr>
            <w:tcW w:w="970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76" w:type="dxa"/>
          </w:tcPr>
          <w:p w:rsidR="00885041" w:rsidRPr="00043429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II</w:t>
            </w:r>
          </w:p>
        </w:tc>
        <w:tc>
          <w:tcPr>
            <w:tcW w:w="1843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Полифония</w:t>
            </w:r>
          </w:p>
        </w:tc>
        <w:tc>
          <w:tcPr>
            <w:tcW w:w="1276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396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Подголосочная </w:t>
            </w:r>
          </w:p>
        </w:tc>
      </w:tr>
      <w:tr w:rsidR="00885041" w:rsidTr="007627B4">
        <w:tc>
          <w:tcPr>
            <w:tcW w:w="970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76" w:type="dxa"/>
          </w:tcPr>
          <w:p w:rsidR="00885041" w:rsidRPr="00043429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III</w:t>
            </w:r>
          </w:p>
        </w:tc>
        <w:tc>
          <w:tcPr>
            <w:tcW w:w="1843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Пьесы</w:t>
            </w:r>
          </w:p>
        </w:tc>
        <w:tc>
          <w:tcPr>
            <w:tcW w:w="1276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396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Программные пьесы</w:t>
            </w:r>
          </w:p>
        </w:tc>
      </w:tr>
      <w:tr w:rsidR="00885041" w:rsidTr="007627B4">
        <w:tc>
          <w:tcPr>
            <w:tcW w:w="970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76" w:type="dxa"/>
          </w:tcPr>
          <w:p w:rsidR="00885041" w:rsidRPr="00043429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IV</w:t>
            </w:r>
          </w:p>
        </w:tc>
        <w:tc>
          <w:tcPr>
            <w:tcW w:w="1843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Ансамблевая игра</w:t>
            </w:r>
          </w:p>
        </w:tc>
        <w:tc>
          <w:tcPr>
            <w:tcW w:w="1276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396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4 руки</w:t>
            </w:r>
          </w:p>
        </w:tc>
      </w:tr>
    </w:tbl>
    <w:p w:rsidR="00885041" w:rsidRDefault="00885041" w:rsidP="00885041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5041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0E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Аттестация</w:t>
      </w:r>
    </w:p>
    <w:p w:rsidR="00885041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-четверть: </w:t>
      </w:r>
      <w:r w:rsidRPr="003332D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Недифференцированный зачет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 этюд или 2 упражнения.</w:t>
      </w:r>
    </w:p>
    <w:p w:rsidR="00885041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lastRenderedPageBreak/>
        <w:t>II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-четверть: Дифференцированный зачет – 1 подголосочная полифония или народная песня.</w:t>
      </w:r>
    </w:p>
    <w:p w:rsidR="00885041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-четверть: Дифференцированный зачет – 1 пьеса.</w:t>
      </w:r>
    </w:p>
    <w:p w:rsidR="00885041" w:rsidRPr="003332D2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IV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-четверть: Дифференцированный зачет – 1 ансамбль.</w:t>
      </w:r>
    </w:p>
    <w:p w:rsidR="00885041" w:rsidRDefault="00885041" w:rsidP="00885041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5041" w:rsidRDefault="00885041" w:rsidP="00885041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F03A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Второй год обучения</w:t>
      </w:r>
      <w:r w:rsidRPr="000F4F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4F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Теоретический материал: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F4F39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Динамические оттенки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обозначение силы звука, </w:t>
      </w: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pianissimo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пианиссимо очень тихо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fortissimo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фортиссимо очень громко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F4F39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Штрихи</w:t>
      </w:r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приёмы извлечения звука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portamento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port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.) </w:t>
      </w: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портамэнто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протяжно, но не связано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(звуки исполняются подчёркнуто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), </w:t>
      </w: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tenuto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ten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.) </w:t>
      </w: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тэнуто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выдержанно, точно по длительности и силе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, ак</w:t>
      </w:r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цент - выделение, подчёркивание отдельного звука или аккорда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Фермата – знак продления звука, аккорда, паузы (в полтора, два раза)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 Аппликатура</w:t>
      </w:r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порядок чередования пальцев.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</w:pPr>
      <w:r w:rsidRPr="000F4F39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Темпы: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Andante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анданте не спеша, шагом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Andantino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андантино неторопливо (подвижнее чем </w:t>
      </w: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Andante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)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Moderato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модерато умеренно, сдержанно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Sostenutoсостэнуто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сдержанно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Allegretto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аллегретто оживлённо (медленнее чем </w:t>
      </w: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Allegro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)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ritenuto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rit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.) </w:t>
      </w: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ритэнуто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замедляя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a </w:t>
      </w:r>
      <w:proofErr w:type="spellStart"/>
      <w:proofErr w:type="gram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tempo</w:t>
      </w:r>
      <w:proofErr w:type="spellEnd"/>
      <w:proofErr w:type="gram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 </w:t>
      </w: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тэмро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прежнем темпе</w:t>
      </w:r>
    </w:p>
    <w:p w:rsidR="00885041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Tempo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I </w:t>
      </w: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тэмпопримо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первоначальный темп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4F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Чтение нот с листа:</w:t>
      </w:r>
    </w:p>
    <w:p w:rsidR="00885041" w:rsidRDefault="00885041" w:rsidP="0033184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навыка разбора (анализа) произведения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навыка беглого чтения с листа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>быстрое чтение рельефа мелодической линии, чтении вертикали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31846" w:rsidRDefault="00331846" w:rsidP="0033184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1276"/>
        <w:gridCol w:w="1701"/>
        <w:gridCol w:w="1418"/>
        <w:gridCol w:w="4110"/>
      </w:tblGrid>
      <w:tr w:rsidR="00885041" w:rsidRPr="000F4F39" w:rsidTr="007627B4">
        <w:tc>
          <w:tcPr>
            <w:tcW w:w="562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Класс </w:t>
            </w:r>
          </w:p>
        </w:tc>
        <w:tc>
          <w:tcPr>
            <w:tcW w:w="1276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Учебная четверть</w:t>
            </w:r>
          </w:p>
        </w:tc>
        <w:tc>
          <w:tcPr>
            <w:tcW w:w="1701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Жанр </w:t>
            </w:r>
          </w:p>
        </w:tc>
        <w:tc>
          <w:tcPr>
            <w:tcW w:w="1418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Кол-во произведений</w:t>
            </w:r>
          </w:p>
        </w:tc>
        <w:tc>
          <w:tcPr>
            <w:tcW w:w="4110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Вид произведения, жанровая особенность</w:t>
            </w:r>
          </w:p>
        </w:tc>
      </w:tr>
      <w:tr w:rsidR="00885041" w:rsidTr="007627B4">
        <w:tc>
          <w:tcPr>
            <w:tcW w:w="562" w:type="dxa"/>
          </w:tcPr>
          <w:p w:rsidR="00885041" w:rsidRPr="00043429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II</w:t>
            </w:r>
          </w:p>
        </w:tc>
        <w:tc>
          <w:tcPr>
            <w:tcW w:w="1276" w:type="dxa"/>
          </w:tcPr>
          <w:p w:rsidR="00885041" w:rsidRPr="00043429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</w:t>
            </w:r>
          </w:p>
        </w:tc>
        <w:tc>
          <w:tcPr>
            <w:tcW w:w="1701" w:type="dxa"/>
          </w:tcPr>
          <w:p w:rsidR="00885041" w:rsidRPr="00043429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Этюд, упражнения</w:t>
            </w:r>
          </w:p>
        </w:tc>
        <w:tc>
          <w:tcPr>
            <w:tcW w:w="1418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110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Позиционные последовательности, подкладывание и перекладывание пальцев. Упражнения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Ш.Ганон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Э.Барнем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885041" w:rsidTr="007627B4">
        <w:tc>
          <w:tcPr>
            <w:tcW w:w="562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II</w:t>
            </w:r>
          </w:p>
        </w:tc>
        <w:tc>
          <w:tcPr>
            <w:tcW w:w="1701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Полифония</w:t>
            </w:r>
          </w:p>
        </w:tc>
        <w:tc>
          <w:tcPr>
            <w:tcW w:w="1418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110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Контрастная.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И.С.</w:t>
            </w:r>
            <w:r w:rsidRPr="000F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Бах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Pr="000F4F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«Нотная тетрадь Анны Магдалины Бах»</w:t>
            </w:r>
          </w:p>
        </w:tc>
      </w:tr>
      <w:tr w:rsidR="00885041" w:rsidTr="007627B4">
        <w:tc>
          <w:tcPr>
            <w:tcW w:w="562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III</w:t>
            </w:r>
          </w:p>
        </w:tc>
        <w:tc>
          <w:tcPr>
            <w:tcW w:w="1701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Крупная форма</w:t>
            </w:r>
          </w:p>
        </w:tc>
        <w:tc>
          <w:tcPr>
            <w:tcW w:w="1418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110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Вариации. Рондо.</w:t>
            </w:r>
          </w:p>
        </w:tc>
      </w:tr>
      <w:tr w:rsidR="00885041" w:rsidTr="007627B4">
        <w:tc>
          <w:tcPr>
            <w:tcW w:w="562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IV</w:t>
            </w:r>
          </w:p>
        </w:tc>
        <w:tc>
          <w:tcPr>
            <w:tcW w:w="1701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Пьеса </w:t>
            </w:r>
          </w:p>
        </w:tc>
        <w:tc>
          <w:tcPr>
            <w:tcW w:w="1418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110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Программные </w:t>
            </w:r>
          </w:p>
        </w:tc>
      </w:tr>
    </w:tbl>
    <w:p w:rsidR="00885041" w:rsidRDefault="00885041" w:rsidP="00885041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1846" w:rsidRDefault="00331846" w:rsidP="00885041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85041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0E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Аттестация</w:t>
      </w:r>
    </w:p>
    <w:p w:rsidR="00885041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-четверть: Д</w:t>
      </w:r>
      <w:r w:rsidRPr="003332D2">
        <w:rPr>
          <w:rFonts w:ascii="Times New Roman" w:eastAsia="Times New Roman" w:hAnsi="Times New Roman" w:cs="Times New Roman"/>
          <w:sz w:val="28"/>
          <w:szCs w:val="28"/>
          <w:lang w:eastAsia="ru-RU"/>
        </w:rPr>
        <w:t>ифференцированный зачет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 этюд.</w:t>
      </w:r>
    </w:p>
    <w:p w:rsidR="00885041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-четверть: Дифференцированный зачет – 1 контрастная полифония. </w:t>
      </w:r>
    </w:p>
    <w:p w:rsidR="00885041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-четверть: Дифференцированный зачет – 1 произведение (вариации или рондо).</w:t>
      </w:r>
    </w:p>
    <w:p w:rsidR="00885041" w:rsidRPr="003332D2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IV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-четверть: Дифференцированный зачет – 1 пьеса.</w:t>
      </w:r>
    </w:p>
    <w:p w:rsidR="00885041" w:rsidRPr="000F4F39" w:rsidRDefault="00885041" w:rsidP="0033184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5041" w:rsidRDefault="00885041" w:rsidP="00885041">
      <w:pPr>
        <w:spacing w:after="0" w:line="240" w:lineRule="auto"/>
        <w:ind w:left="119" w:firstLine="709"/>
        <w:rPr>
          <w:rFonts w:ascii="Times New Roman" w:eastAsia="RZRHAJ+TimesNewRomanPSMT" w:hAnsi="Times New Roman" w:cs="Times New Roman"/>
          <w:sz w:val="28"/>
          <w:szCs w:val="28"/>
          <w:lang w:eastAsia="zh-CN"/>
        </w:rPr>
      </w:pPr>
      <w:r w:rsidRPr="000F4F39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</w:t>
      </w:r>
    </w:p>
    <w:p w:rsidR="00885041" w:rsidRDefault="00885041" w:rsidP="00885041">
      <w:pPr>
        <w:suppressAutoHyphens/>
        <w:autoSpaceDE w:val="0"/>
        <w:spacing w:after="0" w:line="276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0F4F39">
        <w:rPr>
          <w:rFonts w:ascii="Times New Roman" w:eastAsia="RZRHAJ+TimesNewRomanPSMT" w:hAnsi="Times New Roman" w:cs="Times New Roman"/>
          <w:b/>
          <w:sz w:val="32"/>
          <w:szCs w:val="32"/>
          <w:lang w:eastAsia="zh-CN"/>
        </w:rPr>
        <w:t>Третий год обучения.</w:t>
      </w:r>
    </w:p>
    <w:p w:rsidR="00885041" w:rsidRPr="000F4F39" w:rsidRDefault="00885041" w:rsidP="003318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0F4F39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Теоретический материал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.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</w:pPr>
      <w:r w:rsidRPr="000F4F39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Темпы: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Allegro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аллегро быстро, весело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Allegretto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аллегретто оживлённо (медленнее чем </w:t>
      </w: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Allegro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)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Lento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ленто медленно, протяжно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Adagio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адажио медленно, спокойно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</w:pPr>
      <w:r w:rsidRPr="000F4F39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Темповые отклонения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rallentando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rall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.) </w:t>
      </w: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раллентандо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замедляя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ritardando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retard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.) </w:t>
      </w: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ритардандо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замедляя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</w:pPr>
      <w:r w:rsidRPr="000F4F39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Характер звучания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dolce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дольче нежно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cantabile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кантабиле певуче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espressivo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espres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.) </w:t>
      </w: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эспрессиво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выразительно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leggierледжьеро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легко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marcatoмаркато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подчёркивая, выделяя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</w:pPr>
      <w:r w:rsidRPr="000F4F39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Вспомогательные обозначения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menoмэно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меньше, менее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pocoпоко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немного, не очень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poco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a </w:t>
      </w:r>
      <w:proofErr w:type="spellStart"/>
      <w:proofErr w:type="gram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pocoпоко</w:t>
      </w:r>
      <w:proofErr w:type="spellEnd"/>
      <w:proofErr w:type="gram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 </w:t>
      </w: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поко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постепенно, понемногу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mezzoмеццо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наполовину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</w:pPr>
      <w:r w:rsidRPr="000F4F39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Знаки сокращенного письма</w:t>
      </w:r>
    </w:p>
    <w:p w:rsidR="00885041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Реприза – знак повторения, вольта – разное окончание одной мелодии,</w:t>
      </w:r>
    </w:p>
    <w:p w:rsidR="00885041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Dacapo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al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Fine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да капо аль </w:t>
      </w: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фине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 начала до слова КОНЕЦ </w:t>
      </w:r>
    </w:p>
    <w:p w:rsidR="00885041" w:rsidRDefault="00885041" w:rsidP="00885041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1276"/>
        <w:gridCol w:w="1701"/>
        <w:gridCol w:w="1418"/>
        <w:gridCol w:w="4110"/>
      </w:tblGrid>
      <w:tr w:rsidR="00885041" w:rsidRPr="000F4F39" w:rsidTr="007627B4">
        <w:tc>
          <w:tcPr>
            <w:tcW w:w="562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Класс </w:t>
            </w:r>
          </w:p>
        </w:tc>
        <w:tc>
          <w:tcPr>
            <w:tcW w:w="1276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Учебная четверть</w:t>
            </w:r>
          </w:p>
        </w:tc>
        <w:tc>
          <w:tcPr>
            <w:tcW w:w="1701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Жанр </w:t>
            </w:r>
          </w:p>
        </w:tc>
        <w:tc>
          <w:tcPr>
            <w:tcW w:w="1418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Кол-во произведений</w:t>
            </w:r>
          </w:p>
        </w:tc>
        <w:tc>
          <w:tcPr>
            <w:tcW w:w="4110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Вид произведения, жанровая особенность</w:t>
            </w:r>
          </w:p>
        </w:tc>
      </w:tr>
      <w:tr w:rsidR="00885041" w:rsidTr="007627B4">
        <w:tc>
          <w:tcPr>
            <w:tcW w:w="562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III</w:t>
            </w:r>
          </w:p>
        </w:tc>
        <w:tc>
          <w:tcPr>
            <w:tcW w:w="1276" w:type="dxa"/>
          </w:tcPr>
          <w:p w:rsidR="00885041" w:rsidRPr="00043429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</w:t>
            </w:r>
          </w:p>
        </w:tc>
        <w:tc>
          <w:tcPr>
            <w:tcW w:w="1701" w:type="dxa"/>
          </w:tcPr>
          <w:p w:rsidR="00885041" w:rsidRPr="00043429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Этюд, упражнения</w:t>
            </w:r>
          </w:p>
        </w:tc>
        <w:tc>
          <w:tcPr>
            <w:tcW w:w="1418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110" w:type="dxa"/>
          </w:tcPr>
          <w:p w:rsidR="00885041" w:rsidRPr="001427B2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27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Стаккато, двойные ноты, аккорды.  Упражнения </w:t>
            </w:r>
            <w:proofErr w:type="spellStart"/>
            <w:r w:rsidRPr="001427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Ш.Ганон</w:t>
            </w:r>
            <w:proofErr w:type="spellEnd"/>
            <w:r w:rsidRPr="001427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1427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Э.Барнем</w:t>
            </w:r>
            <w:proofErr w:type="spellEnd"/>
            <w:r w:rsidRPr="001427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885041" w:rsidTr="007627B4">
        <w:tc>
          <w:tcPr>
            <w:tcW w:w="562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II</w:t>
            </w:r>
          </w:p>
        </w:tc>
        <w:tc>
          <w:tcPr>
            <w:tcW w:w="1701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Полифония</w:t>
            </w:r>
          </w:p>
        </w:tc>
        <w:tc>
          <w:tcPr>
            <w:tcW w:w="1418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110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Имитационная.</w:t>
            </w:r>
          </w:p>
        </w:tc>
      </w:tr>
      <w:tr w:rsidR="00885041" w:rsidTr="007627B4">
        <w:tc>
          <w:tcPr>
            <w:tcW w:w="562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III</w:t>
            </w:r>
          </w:p>
        </w:tc>
        <w:tc>
          <w:tcPr>
            <w:tcW w:w="1701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Крупная форма</w:t>
            </w:r>
          </w:p>
        </w:tc>
        <w:tc>
          <w:tcPr>
            <w:tcW w:w="1418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110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Сонатина.</w:t>
            </w:r>
          </w:p>
        </w:tc>
      </w:tr>
      <w:tr w:rsidR="00885041" w:rsidTr="007627B4">
        <w:tc>
          <w:tcPr>
            <w:tcW w:w="562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IV</w:t>
            </w:r>
          </w:p>
        </w:tc>
        <w:tc>
          <w:tcPr>
            <w:tcW w:w="1701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Пьеса </w:t>
            </w:r>
          </w:p>
        </w:tc>
        <w:tc>
          <w:tcPr>
            <w:tcW w:w="1418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110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Кантиленного характера. Легкие джазовые пьесы.</w:t>
            </w:r>
          </w:p>
        </w:tc>
      </w:tr>
    </w:tbl>
    <w:p w:rsidR="00885041" w:rsidRPr="000F4F39" w:rsidRDefault="00885041" w:rsidP="00885041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85041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0E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Аттестация</w:t>
      </w:r>
    </w:p>
    <w:p w:rsidR="00885041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-четверть: Д</w:t>
      </w:r>
      <w:r w:rsidRPr="003332D2">
        <w:rPr>
          <w:rFonts w:ascii="Times New Roman" w:eastAsia="Times New Roman" w:hAnsi="Times New Roman" w:cs="Times New Roman"/>
          <w:sz w:val="28"/>
          <w:szCs w:val="28"/>
          <w:lang w:eastAsia="ru-RU"/>
        </w:rPr>
        <w:t>ифференцированный зачет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 этюд.</w:t>
      </w:r>
    </w:p>
    <w:p w:rsidR="00885041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-четверть: Дифференцированный зачет – 1 имитационная полифония. </w:t>
      </w:r>
    </w:p>
    <w:p w:rsidR="00885041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-четверть: Дифференцированный зачет – 1 сонатина.</w:t>
      </w:r>
    </w:p>
    <w:p w:rsidR="00885041" w:rsidRPr="003332D2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IV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-четверть: Дифференцированный зачет – 1 пьеса.</w:t>
      </w:r>
    </w:p>
    <w:p w:rsidR="00885041" w:rsidRDefault="00885041" w:rsidP="00885041">
      <w:pPr>
        <w:suppressAutoHyphens/>
        <w:autoSpaceDE w:val="0"/>
        <w:spacing w:after="0" w:line="276" w:lineRule="auto"/>
        <w:ind w:firstLine="567"/>
        <w:rPr>
          <w:rFonts w:ascii="Times New Roman" w:eastAsia="RZRHAJ+TimesNewRomanPSMT" w:hAnsi="Times New Roman" w:cs="Times New Roman"/>
          <w:sz w:val="28"/>
          <w:szCs w:val="28"/>
          <w:lang w:eastAsia="zh-CN"/>
        </w:rPr>
      </w:pPr>
    </w:p>
    <w:p w:rsidR="00885041" w:rsidRDefault="00885041" w:rsidP="00885041">
      <w:pPr>
        <w:suppressAutoHyphens/>
        <w:autoSpaceDE w:val="0"/>
        <w:spacing w:after="0" w:line="276" w:lineRule="auto"/>
        <w:ind w:firstLine="567"/>
        <w:rPr>
          <w:rFonts w:ascii="Times New Roman" w:eastAsia="RZRHAJ+TimesNewRomanPSMT" w:hAnsi="Times New Roman" w:cs="Times New Roman"/>
          <w:sz w:val="28"/>
          <w:szCs w:val="28"/>
          <w:lang w:eastAsia="zh-CN"/>
        </w:rPr>
      </w:pPr>
    </w:p>
    <w:p w:rsidR="00885041" w:rsidRDefault="00885041" w:rsidP="00885041">
      <w:pPr>
        <w:suppressAutoHyphens/>
        <w:autoSpaceDE w:val="0"/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F39">
        <w:rPr>
          <w:rFonts w:ascii="Times New Roman" w:eastAsia="RZRHAJ+TimesNewRomanPSMT" w:hAnsi="Times New Roman" w:cs="Times New Roman"/>
          <w:b/>
          <w:sz w:val="32"/>
          <w:szCs w:val="32"/>
          <w:lang w:eastAsia="zh-CN"/>
        </w:rPr>
        <w:t>Четвертый год обучения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Продолжение работы над совершенствованием технических приемов игры на фортепиано, </w:t>
      </w:r>
      <w:proofErr w:type="spellStart"/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звукоизвлечением</w:t>
      </w:r>
      <w:proofErr w:type="spellEnd"/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Работа над упражнениями, формирующими правильные игровые навыки. Чтение с листа. Игра в ансамбле.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репертуар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включаются </w:t>
      </w: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>пьесы, в которых педаль является неотъемлемым элементом выразительного исполнения (</w:t>
      </w:r>
      <w:proofErr w:type="spellStart"/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>П.Чайковский</w:t>
      </w:r>
      <w:proofErr w:type="spellEnd"/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«Болезнь куклы», </w:t>
      </w:r>
      <w:proofErr w:type="spellStart"/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>А.Гречанинов</w:t>
      </w:r>
      <w:proofErr w:type="spellEnd"/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«Грустная песенка» и др.).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F4F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Теоретический материал. Понятия и термины.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F4F39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Динамические оттенки</w:t>
      </w:r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обозначение силы звука.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Sf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-</w:t>
      </w: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sforzando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сфорцандо внезапный акцент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decrescendo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decresc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.) </w:t>
      </w: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дэкрещендо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постепенно уменьшая силу звука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</w:pPr>
      <w:r w:rsidRPr="000F4F39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Темпы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Presto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прэсто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очень скоро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Vivoвиво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живо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Vivace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виваче очень живо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</w:pPr>
      <w:r w:rsidRPr="000F4F39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Темповые отклонения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accelerando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acceler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.) </w:t>
      </w: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аччэлерандо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ускоряя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</w:pPr>
      <w:r w:rsidRPr="000F4F39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Характер звучания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brillante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бриллянте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блестяще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brio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брио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живость, весёлость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con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fuoco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кон </w:t>
      </w: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фуоко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 огнем, с жаром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</w:pPr>
      <w:r w:rsidRPr="000F4F39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Вспомогательные обозначения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sempre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сэмпрэ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постоянно, всё время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simile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симиле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так же, как раньше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subitoсубито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внезапно, неожиданно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</w:pPr>
      <w:r w:rsidRPr="000F4F39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Приемы исполнения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Pedale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Ped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.) </w:t>
      </w: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пэдале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 правой педалью</w:t>
      </w:r>
    </w:p>
    <w:p w:rsidR="00885041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unacord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>aуна</w:t>
      </w:r>
      <w:proofErr w:type="spellEnd"/>
      <w:r w:rsidRPr="000F4F3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корда нажать левую педаль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1276"/>
        <w:gridCol w:w="1701"/>
        <w:gridCol w:w="1418"/>
        <w:gridCol w:w="4110"/>
      </w:tblGrid>
      <w:tr w:rsidR="00885041" w:rsidRPr="000F4F39" w:rsidTr="007627B4">
        <w:tc>
          <w:tcPr>
            <w:tcW w:w="562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Класс </w:t>
            </w:r>
          </w:p>
        </w:tc>
        <w:tc>
          <w:tcPr>
            <w:tcW w:w="1276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Учебная четверть</w:t>
            </w:r>
          </w:p>
        </w:tc>
        <w:tc>
          <w:tcPr>
            <w:tcW w:w="1701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Жанр </w:t>
            </w:r>
          </w:p>
        </w:tc>
        <w:tc>
          <w:tcPr>
            <w:tcW w:w="1418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Кол-во произведений</w:t>
            </w:r>
          </w:p>
        </w:tc>
        <w:tc>
          <w:tcPr>
            <w:tcW w:w="4110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4F3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Вид произведения, жанровая особенность</w:t>
            </w:r>
          </w:p>
        </w:tc>
      </w:tr>
      <w:tr w:rsidR="00885041" w:rsidRPr="000F4F39" w:rsidTr="007627B4">
        <w:tc>
          <w:tcPr>
            <w:tcW w:w="9067" w:type="dxa"/>
            <w:gridSpan w:val="5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 течение года программа состоит из 4 произведений. Преподаватель планирует программу по четвертям самостоятельно. На итоговой аттестации должны быть представлены: полифония, пьеса, этюд, ансамбль.</w:t>
            </w:r>
          </w:p>
        </w:tc>
      </w:tr>
      <w:tr w:rsidR="00885041" w:rsidTr="007627B4">
        <w:tc>
          <w:tcPr>
            <w:tcW w:w="562" w:type="dxa"/>
          </w:tcPr>
          <w:p w:rsidR="00885041" w:rsidRPr="00F12F74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IV</w:t>
            </w:r>
          </w:p>
        </w:tc>
        <w:tc>
          <w:tcPr>
            <w:tcW w:w="1276" w:type="dxa"/>
          </w:tcPr>
          <w:p w:rsidR="00885041" w:rsidRPr="00F12F74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</w:t>
            </w:r>
          </w:p>
        </w:tc>
        <w:tc>
          <w:tcPr>
            <w:tcW w:w="1701" w:type="dxa"/>
          </w:tcPr>
          <w:p w:rsidR="00885041" w:rsidRPr="00043429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Этюд, упражнения</w:t>
            </w:r>
          </w:p>
        </w:tc>
        <w:tc>
          <w:tcPr>
            <w:tcW w:w="1418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110" w:type="dxa"/>
          </w:tcPr>
          <w:p w:rsidR="00885041" w:rsidRPr="001427B2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27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Сочетание различных технических задач.  Упражнения </w:t>
            </w:r>
            <w:proofErr w:type="spellStart"/>
            <w:r w:rsidRPr="001427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Ш.Ганон</w:t>
            </w:r>
            <w:proofErr w:type="spellEnd"/>
            <w:r w:rsidRPr="001427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1427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Э.Барнем</w:t>
            </w:r>
            <w:proofErr w:type="spellEnd"/>
            <w:r w:rsidRPr="001427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885041" w:rsidTr="007627B4">
        <w:tc>
          <w:tcPr>
            <w:tcW w:w="562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II</w:t>
            </w:r>
          </w:p>
        </w:tc>
        <w:tc>
          <w:tcPr>
            <w:tcW w:w="1701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Полифония</w:t>
            </w:r>
          </w:p>
        </w:tc>
        <w:tc>
          <w:tcPr>
            <w:tcW w:w="1418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110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Подголосочная, контрастная, имитационная.</w:t>
            </w:r>
          </w:p>
        </w:tc>
      </w:tr>
      <w:tr w:rsidR="00885041" w:rsidTr="007627B4">
        <w:tc>
          <w:tcPr>
            <w:tcW w:w="562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III</w:t>
            </w:r>
          </w:p>
        </w:tc>
        <w:tc>
          <w:tcPr>
            <w:tcW w:w="1701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Пьесы</w:t>
            </w:r>
          </w:p>
        </w:tc>
        <w:tc>
          <w:tcPr>
            <w:tcW w:w="1418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110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Кантиленного, виртуозного, джазового характера.</w:t>
            </w:r>
          </w:p>
        </w:tc>
      </w:tr>
      <w:tr w:rsidR="00885041" w:rsidTr="007627B4">
        <w:tc>
          <w:tcPr>
            <w:tcW w:w="562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</w:tcPr>
          <w:p w:rsidR="00885041" w:rsidRPr="000F4F39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IV</w:t>
            </w:r>
          </w:p>
        </w:tc>
        <w:tc>
          <w:tcPr>
            <w:tcW w:w="1701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Ансамбль</w:t>
            </w:r>
          </w:p>
        </w:tc>
        <w:tc>
          <w:tcPr>
            <w:tcW w:w="1418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110" w:type="dxa"/>
          </w:tcPr>
          <w:p w:rsidR="00885041" w:rsidRDefault="00885041" w:rsidP="007627B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выбору  педагога</w:t>
            </w:r>
            <w:proofErr w:type="gramEnd"/>
          </w:p>
        </w:tc>
      </w:tr>
    </w:tbl>
    <w:p w:rsidR="00885041" w:rsidRDefault="00885041" w:rsidP="00885041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85041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Итоговая аттестация:</w:t>
      </w:r>
    </w:p>
    <w:p w:rsidR="00885041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-четверть: Прослушивание – 2 произведения. </w:t>
      </w:r>
    </w:p>
    <w:p w:rsidR="00885041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-четверть: Прослушивание – 3 произведения.</w:t>
      </w:r>
    </w:p>
    <w:p w:rsidR="00885041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IV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-четверть: Итоговая аттестация – 4 произведения (полифония, 2 разнохарактерные пьесы, этюд или полифония, пьеса, этюд и ансамбль).</w:t>
      </w:r>
    </w:p>
    <w:p w:rsidR="00885041" w:rsidRDefault="00885041" w:rsidP="00885041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5041" w:rsidRPr="005669E5" w:rsidRDefault="00885041" w:rsidP="00885041">
      <w:pPr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5669E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Формы и методы контроля. Критерии оценки.</w:t>
      </w:r>
    </w:p>
    <w:p w:rsidR="00885041" w:rsidRDefault="00885041" w:rsidP="00331846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RZRHAJ+TimesNewRomanPSMT" w:hAnsi="Times New Roman" w:cs="Times New Roman"/>
          <w:sz w:val="28"/>
          <w:szCs w:val="28"/>
          <w:lang w:eastAsia="zh-CN"/>
        </w:rPr>
      </w:pP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знаний, умений, навыков, учащихся обеспечивает оперативное управление учебным процессом и выполняет обучающую, проверочную, воспитательную и корректирующую функции.</w:t>
      </w:r>
    </w:p>
    <w:p w:rsidR="00885041" w:rsidRPr="001B24F3" w:rsidRDefault="00885041" w:rsidP="00331846">
      <w:pPr>
        <w:shd w:val="clear" w:color="auto" w:fill="FFFFFF"/>
        <w:spacing w:after="0" w:line="240" w:lineRule="auto"/>
        <w:ind w:firstLine="30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2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процессе промежуточной аттестации обучающихся в учебном году рекомендуется устанавливать не более четырех зачетов. Проведение промежуточной аттестации в форме экзаменов при реализации дополнительных общеразвивающих программ в области искусств не рекомендуется.</w:t>
      </w:r>
    </w:p>
    <w:p w:rsidR="00885041" w:rsidRDefault="00885041" w:rsidP="00331846">
      <w:pPr>
        <w:shd w:val="clear" w:color="auto" w:fill="FFFFFF"/>
        <w:spacing w:after="0" w:line="240" w:lineRule="auto"/>
        <w:ind w:firstLine="30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качестве средств </w:t>
      </w:r>
      <w:r w:rsidRPr="001B2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контроля успеваемости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являются </w:t>
      </w:r>
      <w:r w:rsidRPr="001B2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зачеты, контрольные работы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B2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концертные выступления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1B2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Текущий контроль успеваемости обучающихся проводятся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четвертям </w:t>
      </w:r>
      <w:r w:rsidRPr="001B24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счет аудиторного времени, предусмотренного на учебный предмет.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Основным критерием оценки является яркость исполнения, характер, преодоление технических трудностей.</w:t>
      </w:r>
    </w:p>
    <w:p w:rsidR="00885041" w:rsidRPr="000F4F39" w:rsidRDefault="00885041" w:rsidP="00331846">
      <w:pPr>
        <w:spacing w:after="0" w:line="240" w:lineRule="auto"/>
        <w:contextualSpacing/>
        <w:jc w:val="both"/>
        <w:rPr>
          <w:rFonts w:ascii="Times New Roman" w:eastAsia="Times New Roman" w:hAnsi="Times New Roman" w:cs="Tahoma"/>
          <w:b/>
          <w:bCs/>
          <w:i/>
          <w:sz w:val="28"/>
          <w:szCs w:val="28"/>
          <w:lang w:eastAsia="ru-RU"/>
        </w:rPr>
      </w:pPr>
      <w:r w:rsidRPr="000F4F39">
        <w:rPr>
          <w:rFonts w:ascii="Times New Roman" w:eastAsia="Times New Roman" w:hAnsi="Times New Roman" w:cs="Tahoma"/>
          <w:b/>
          <w:bCs/>
          <w:i/>
          <w:sz w:val="28"/>
          <w:szCs w:val="28"/>
          <w:lang w:eastAsia="ru-RU"/>
        </w:rPr>
        <w:t>Итоговая аттестация</w:t>
      </w:r>
    </w:p>
    <w:p w:rsidR="00885041" w:rsidRPr="000F4F39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прохождении итоговой аттестации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</w:t>
      </w: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должен продемонстрировать знания, умения и навыки в соответствии с программными требованиями.</w:t>
      </w:r>
    </w:p>
    <w:p w:rsidR="00885041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  <w:r w:rsidRPr="000F4F39">
        <w:rPr>
          <w:rFonts w:ascii="Times New Roman" w:eastAsia="Times New Roman" w:hAnsi="Times New Roman" w:cs="Tahoma"/>
          <w:sz w:val="28"/>
          <w:szCs w:val="28"/>
          <w:lang w:eastAsia="ru-RU"/>
        </w:rPr>
        <w:t>Форма и содержание итоговой аттестации по учебному предмету «</w:t>
      </w:r>
      <w:r>
        <w:rPr>
          <w:rFonts w:ascii="Times New Roman" w:eastAsia="Times New Roman" w:hAnsi="Times New Roman" w:cs="Tahoma"/>
          <w:sz w:val="28"/>
          <w:szCs w:val="28"/>
          <w:lang w:eastAsia="ru-RU"/>
        </w:rPr>
        <w:t>Фортепиано</w:t>
      </w:r>
      <w:r w:rsidRPr="000F4F39">
        <w:rPr>
          <w:rFonts w:ascii="Times New Roman" w:eastAsia="Times New Roman" w:hAnsi="Times New Roman" w:cs="Tahoma"/>
          <w:sz w:val="28"/>
          <w:szCs w:val="28"/>
          <w:lang w:eastAsia="ru-RU"/>
        </w:rPr>
        <w:t>» устанавливаются образовательной организацией самостоятельно. При проведении итоговой аттестации мо</w:t>
      </w:r>
      <w:r>
        <w:rPr>
          <w:rFonts w:ascii="Times New Roman" w:eastAsia="Times New Roman" w:hAnsi="Times New Roman" w:cs="Tahoma"/>
          <w:sz w:val="28"/>
          <w:szCs w:val="28"/>
          <w:lang w:eastAsia="ru-RU"/>
        </w:rPr>
        <w:t xml:space="preserve">жет применяться форма экзамена, на который выносится 4 произведения различных по форме и </w:t>
      </w:r>
      <w:proofErr w:type="gramStart"/>
      <w:r>
        <w:rPr>
          <w:rFonts w:ascii="Times New Roman" w:eastAsia="Times New Roman" w:hAnsi="Times New Roman" w:cs="Tahoma"/>
          <w:sz w:val="28"/>
          <w:szCs w:val="28"/>
          <w:lang w:eastAsia="ru-RU"/>
        </w:rPr>
        <w:t>жанру:  Полифоническое</w:t>
      </w:r>
      <w:proofErr w:type="gramEnd"/>
      <w:r>
        <w:rPr>
          <w:rFonts w:ascii="Times New Roman" w:eastAsia="Times New Roman" w:hAnsi="Times New Roman" w:cs="Tahoma"/>
          <w:sz w:val="28"/>
          <w:szCs w:val="28"/>
          <w:lang w:eastAsia="ru-RU"/>
        </w:rPr>
        <w:t xml:space="preserve"> произведение.</w:t>
      </w:r>
    </w:p>
    <w:p w:rsidR="00885041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  <w:r>
        <w:rPr>
          <w:rFonts w:ascii="Times New Roman" w:eastAsia="Times New Roman" w:hAnsi="Times New Roman" w:cs="Tahoma"/>
          <w:sz w:val="28"/>
          <w:szCs w:val="28"/>
          <w:lang w:eastAsia="ru-RU"/>
        </w:rPr>
        <w:t xml:space="preserve">        Развернутая пьеса.</w:t>
      </w:r>
    </w:p>
    <w:p w:rsidR="00885041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  <w:r>
        <w:rPr>
          <w:rFonts w:ascii="Times New Roman" w:eastAsia="Times New Roman" w:hAnsi="Times New Roman" w:cs="Tahoma"/>
          <w:sz w:val="28"/>
          <w:szCs w:val="28"/>
          <w:lang w:eastAsia="ru-RU"/>
        </w:rPr>
        <w:t xml:space="preserve">        Этюд.</w:t>
      </w:r>
    </w:p>
    <w:p w:rsidR="00885041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  <w:r>
        <w:rPr>
          <w:rFonts w:ascii="Times New Roman" w:eastAsia="Times New Roman" w:hAnsi="Times New Roman" w:cs="Tahoma"/>
          <w:sz w:val="28"/>
          <w:szCs w:val="28"/>
          <w:lang w:eastAsia="ru-RU"/>
        </w:rPr>
        <w:t xml:space="preserve">        Ансамблевое исполнение.</w:t>
      </w:r>
    </w:p>
    <w:p w:rsidR="00885041" w:rsidRDefault="00885041" w:rsidP="0033184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F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Критерии оценки качества подготовки учащегося</w:t>
      </w: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позволяют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F4F3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пределить уровень освоения материала, предусмотренного учебной программой. Основным критерием оценок учащегося, осваивающего общеразвивающую программу, является грамотное исполнение авторского текста, художественная выразительность, владение техническими приемами игры на инструменте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85041" w:rsidRDefault="00885041" w:rsidP="00885041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sz w:val="28"/>
          <w:szCs w:val="28"/>
        </w:rPr>
      </w:pPr>
      <w:r w:rsidRPr="00400FE3">
        <w:rPr>
          <w:b/>
          <w:bCs/>
          <w:sz w:val="28"/>
          <w:szCs w:val="28"/>
        </w:rPr>
        <w:lastRenderedPageBreak/>
        <w:t>Список используемой литературы.</w:t>
      </w:r>
    </w:p>
    <w:p w:rsidR="00331846" w:rsidRDefault="00331846" w:rsidP="00885041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</w:p>
    <w:p w:rsidR="00885041" w:rsidRPr="00187217" w:rsidRDefault="00885041" w:rsidP="0033184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40" w:lineRule="atLeast"/>
        <w:ind w:left="0"/>
        <w:jc w:val="both"/>
        <w:rPr>
          <w:sz w:val="28"/>
          <w:szCs w:val="28"/>
        </w:rPr>
      </w:pPr>
      <w:r w:rsidRPr="00187217">
        <w:rPr>
          <w:sz w:val="28"/>
          <w:szCs w:val="28"/>
        </w:rPr>
        <w:t>«Рекомендаций по организации образовательной и методической деятельности при реализации общеразвивающих программ в области искусств», направленных письмом Министерства культуры Российской Федерации от 21.11.2013 №191-01-39/06-ГИ.</w:t>
      </w:r>
    </w:p>
    <w:p w:rsidR="00885041" w:rsidRDefault="00885041" w:rsidP="0033184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40" w:lineRule="atLeast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231382">
        <w:rPr>
          <w:sz w:val="28"/>
          <w:szCs w:val="28"/>
        </w:rPr>
        <w:t>исьмом Министерства образования и науки Российской федерации от 11.12.2006 года №06-1844 «О примерных требованиях к программам дополнительного образования детей</w:t>
      </w:r>
      <w:r>
        <w:rPr>
          <w:sz w:val="28"/>
          <w:szCs w:val="28"/>
        </w:rPr>
        <w:t>»</w:t>
      </w:r>
    </w:p>
    <w:p w:rsidR="00885041" w:rsidRPr="00804FD5" w:rsidRDefault="00885041" w:rsidP="00331846">
      <w:pPr>
        <w:pStyle w:val="a5"/>
        <w:numPr>
          <w:ilvl w:val="0"/>
          <w:numId w:val="1"/>
        </w:numPr>
        <w:shd w:val="clear" w:color="auto" w:fill="FFFFFF"/>
        <w:spacing w:line="240" w:lineRule="atLeast"/>
        <w:ind w:left="0"/>
        <w:contextualSpacing w:val="0"/>
        <w:jc w:val="both"/>
        <w:rPr>
          <w:sz w:val="28"/>
          <w:szCs w:val="28"/>
        </w:rPr>
      </w:pPr>
      <w:r w:rsidRPr="00804FD5">
        <w:rPr>
          <w:rFonts w:ascii="Times New Roman" w:eastAsia="Times New Roman" w:hAnsi="Times New Roman" w:cs="Times New Roman"/>
          <w:spacing w:val="0"/>
          <w:kern w:val="0"/>
          <w:sz w:val="28"/>
          <w:szCs w:val="28"/>
          <w:lang w:eastAsia="ru-RU"/>
        </w:rPr>
        <w:t>Методические рекомендаций, подготовленные ГУК «Областной методический кабинет по учебным заведениям культуры и искусства», Великий Новгород 2009г.</w:t>
      </w:r>
    </w:p>
    <w:p w:rsidR="00885041" w:rsidRPr="00400FE3" w:rsidRDefault="00885041" w:rsidP="0033184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40" w:lineRule="atLeast"/>
        <w:ind w:left="0"/>
        <w:jc w:val="both"/>
        <w:rPr>
          <w:sz w:val="28"/>
          <w:szCs w:val="28"/>
        </w:rPr>
      </w:pPr>
      <w:r w:rsidRPr="00400FE3">
        <w:rPr>
          <w:sz w:val="28"/>
          <w:szCs w:val="28"/>
        </w:rPr>
        <w:t>Алексеев А. «Методика обучения игре на фортепиано». – М., 1978.</w:t>
      </w:r>
    </w:p>
    <w:p w:rsidR="00885041" w:rsidRPr="00400FE3" w:rsidRDefault="00885041" w:rsidP="0033184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40" w:lineRule="atLeast"/>
        <w:ind w:left="0"/>
        <w:jc w:val="both"/>
        <w:rPr>
          <w:sz w:val="28"/>
          <w:szCs w:val="28"/>
        </w:rPr>
      </w:pPr>
      <w:proofErr w:type="spellStart"/>
      <w:r w:rsidRPr="00400FE3">
        <w:rPr>
          <w:sz w:val="28"/>
          <w:szCs w:val="28"/>
        </w:rPr>
        <w:t>Баренбойм</w:t>
      </w:r>
      <w:proofErr w:type="spellEnd"/>
      <w:r w:rsidRPr="00400FE3">
        <w:rPr>
          <w:sz w:val="28"/>
          <w:szCs w:val="28"/>
        </w:rPr>
        <w:t xml:space="preserve"> Л. «Музыкальная педагогика и исполнительство». – Л., 1974 </w:t>
      </w:r>
    </w:p>
    <w:p w:rsidR="00885041" w:rsidRPr="00400FE3" w:rsidRDefault="00885041" w:rsidP="0033184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40" w:lineRule="atLeast"/>
        <w:ind w:left="0"/>
        <w:jc w:val="both"/>
        <w:rPr>
          <w:sz w:val="28"/>
          <w:szCs w:val="28"/>
        </w:rPr>
      </w:pPr>
      <w:proofErr w:type="spellStart"/>
      <w:r w:rsidRPr="00400FE3">
        <w:rPr>
          <w:sz w:val="28"/>
          <w:szCs w:val="28"/>
        </w:rPr>
        <w:t>Баренбойм</w:t>
      </w:r>
      <w:proofErr w:type="spellEnd"/>
      <w:r w:rsidRPr="00400FE3">
        <w:rPr>
          <w:sz w:val="28"/>
          <w:szCs w:val="28"/>
        </w:rPr>
        <w:t xml:space="preserve"> Л. Путь к </w:t>
      </w:r>
      <w:proofErr w:type="spellStart"/>
      <w:r w:rsidRPr="00400FE3">
        <w:rPr>
          <w:sz w:val="28"/>
          <w:szCs w:val="28"/>
        </w:rPr>
        <w:t>музицированию</w:t>
      </w:r>
      <w:proofErr w:type="spellEnd"/>
      <w:r w:rsidRPr="00400FE3">
        <w:rPr>
          <w:sz w:val="28"/>
          <w:szCs w:val="28"/>
        </w:rPr>
        <w:t>. – Л. Советский композитор,1979.</w:t>
      </w:r>
    </w:p>
    <w:p w:rsidR="00885041" w:rsidRPr="00400FE3" w:rsidRDefault="00885041" w:rsidP="0033184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40" w:lineRule="atLeast"/>
        <w:ind w:left="0"/>
        <w:jc w:val="both"/>
        <w:rPr>
          <w:sz w:val="28"/>
          <w:szCs w:val="28"/>
        </w:rPr>
      </w:pPr>
      <w:r w:rsidRPr="00400FE3">
        <w:rPr>
          <w:sz w:val="28"/>
          <w:szCs w:val="28"/>
        </w:rPr>
        <w:t>Брянская Ф. Формирование и развитие навыка игры с листа в первые годы обучения пианиста. – М., Классика,2005.</w:t>
      </w:r>
    </w:p>
    <w:p w:rsidR="00885041" w:rsidRPr="00400FE3" w:rsidRDefault="00885041" w:rsidP="0033184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40" w:lineRule="atLeast"/>
        <w:ind w:left="0"/>
        <w:jc w:val="both"/>
        <w:rPr>
          <w:sz w:val="28"/>
          <w:szCs w:val="28"/>
        </w:rPr>
      </w:pPr>
      <w:proofErr w:type="spellStart"/>
      <w:r w:rsidRPr="00400FE3">
        <w:rPr>
          <w:sz w:val="28"/>
          <w:szCs w:val="28"/>
        </w:rPr>
        <w:t>Гольденвейзер</w:t>
      </w:r>
      <w:proofErr w:type="spellEnd"/>
      <w:r w:rsidRPr="00400FE3">
        <w:rPr>
          <w:sz w:val="28"/>
          <w:szCs w:val="28"/>
        </w:rPr>
        <w:t xml:space="preserve"> А. «О музыкальном искусстве». Сборник статей. – М., 1975.</w:t>
      </w:r>
    </w:p>
    <w:p w:rsidR="00885041" w:rsidRPr="00400FE3" w:rsidRDefault="00885041" w:rsidP="0033184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40" w:lineRule="atLeast"/>
        <w:ind w:left="0"/>
        <w:jc w:val="both"/>
        <w:rPr>
          <w:sz w:val="28"/>
          <w:szCs w:val="28"/>
        </w:rPr>
      </w:pPr>
      <w:r w:rsidRPr="00400FE3">
        <w:rPr>
          <w:sz w:val="28"/>
          <w:szCs w:val="28"/>
        </w:rPr>
        <w:t>Гофман И. «Фортепианная игра. Ответы на вопросы о фортепианной игре». – М., 1961.</w:t>
      </w:r>
    </w:p>
    <w:p w:rsidR="00885041" w:rsidRPr="00400FE3" w:rsidRDefault="00885041" w:rsidP="0033184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40" w:lineRule="atLeast"/>
        <w:ind w:left="0"/>
        <w:jc w:val="both"/>
        <w:rPr>
          <w:sz w:val="28"/>
          <w:szCs w:val="28"/>
        </w:rPr>
      </w:pPr>
      <w:proofErr w:type="spellStart"/>
      <w:r w:rsidRPr="00400FE3">
        <w:rPr>
          <w:sz w:val="28"/>
          <w:szCs w:val="28"/>
        </w:rPr>
        <w:t>Голубовская</w:t>
      </w:r>
      <w:proofErr w:type="spellEnd"/>
      <w:r w:rsidRPr="00400FE3">
        <w:rPr>
          <w:sz w:val="28"/>
          <w:szCs w:val="28"/>
        </w:rPr>
        <w:t xml:space="preserve"> Н. «Искусство педализации». – Л., 1974 .</w:t>
      </w:r>
    </w:p>
    <w:p w:rsidR="00885041" w:rsidRPr="00400FE3" w:rsidRDefault="00885041" w:rsidP="0033184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40" w:lineRule="atLeast"/>
        <w:ind w:left="0"/>
        <w:jc w:val="both"/>
        <w:rPr>
          <w:sz w:val="28"/>
          <w:szCs w:val="28"/>
        </w:rPr>
      </w:pPr>
      <w:r w:rsidRPr="00400FE3">
        <w:rPr>
          <w:sz w:val="28"/>
          <w:szCs w:val="28"/>
        </w:rPr>
        <w:t>Коган Г. «Работа пианиста». – М., 1979.</w:t>
      </w:r>
    </w:p>
    <w:p w:rsidR="00885041" w:rsidRPr="00400FE3" w:rsidRDefault="00885041" w:rsidP="0033184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40" w:lineRule="atLeast"/>
        <w:ind w:left="0"/>
        <w:jc w:val="both"/>
        <w:rPr>
          <w:sz w:val="28"/>
          <w:szCs w:val="28"/>
        </w:rPr>
      </w:pPr>
      <w:proofErr w:type="spellStart"/>
      <w:r w:rsidRPr="00400FE3">
        <w:rPr>
          <w:sz w:val="28"/>
          <w:szCs w:val="28"/>
        </w:rPr>
        <w:t>Либерман</w:t>
      </w:r>
      <w:proofErr w:type="spellEnd"/>
      <w:r w:rsidRPr="00400FE3">
        <w:rPr>
          <w:sz w:val="28"/>
          <w:szCs w:val="28"/>
        </w:rPr>
        <w:t xml:space="preserve"> Е. Я. Работа над фортепианной техникой. – М: Музыка,1971.</w:t>
      </w:r>
    </w:p>
    <w:p w:rsidR="00885041" w:rsidRPr="00400FE3" w:rsidRDefault="00885041" w:rsidP="0033184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40" w:lineRule="atLeast"/>
        <w:ind w:left="0"/>
        <w:jc w:val="both"/>
        <w:rPr>
          <w:sz w:val="28"/>
          <w:szCs w:val="28"/>
        </w:rPr>
      </w:pPr>
      <w:r w:rsidRPr="00400FE3">
        <w:rPr>
          <w:sz w:val="28"/>
          <w:szCs w:val="28"/>
        </w:rPr>
        <w:t>Нейгауз Г. «Об искусстве фортепианной игры». – М., 1967.</w:t>
      </w:r>
    </w:p>
    <w:p w:rsidR="00885041" w:rsidRPr="00400FE3" w:rsidRDefault="00885041" w:rsidP="0033184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40" w:lineRule="atLeast"/>
        <w:ind w:left="0"/>
        <w:jc w:val="both"/>
        <w:rPr>
          <w:sz w:val="28"/>
          <w:szCs w:val="28"/>
        </w:rPr>
      </w:pPr>
      <w:r w:rsidRPr="00400FE3">
        <w:rPr>
          <w:sz w:val="28"/>
          <w:szCs w:val="28"/>
        </w:rPr>
        <w:t xml:space="preserve">Николаев </w:t>
      </w:r>
      <w:proofErr w:type="spellStart"/>
      <w:proofErr w:type="gramStart"/>
      <w:r w:rsidRPr="00400FE3">
        <w:rPr>
          <w:sz w:val="28"/>
          <w:szCs w:val="28"/>
        </w:rPr>
        <w:t>А.Очерки</w:t>
      </w:r>
      <w:proofErr w:type="spellEnd"/>
      <w:r w:rsidRPr="00400FE3">
        <w:rPr>
          <w:sz w:val="28"/>
          <w:szCs w:val="28"/>
        </w:rPr>
        <w:t xml:space="preserve">  по</w:t>
      </w:r>
      <w:proofErr w:type="gramEnd"/>
      <w:r w:rsidRPr="00400FE3">
        <w:rPr>
          <w:sz w:val="28"/>
          <w:szCs w:val="28"/>
        </w:rPr>
        <w:t xml:space="preserve"> истории фортепианной педагогики и теории пианизма. – М.: Музыка, 1980.</w:t>
      </w:r>
    </w:p>
    <w:p w:rsidR="00885041" w:rsidRPr="00400FE3" w:rsidRDefault="00885041" w:rsidP="0033184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40" w:lineRule="atLeast"/>
        <w:ind w:left="0"/>
        <w:jc w:val="both"/>
        <w:rPr>
          <w:sz w:val="28"/>
          <w:szCs w:val="28"/>
        </w:rPr>
      </w:pPr>
      <w:proofErr w:type="spellStart"/>
      <w:r w:rsidRPr="00400FE3">
        <w:rPr>
          <w:sz w:val="28"/>
          <w:szCs w:val="28"/>
        </w:rPr>
        <w:t>Тимакин</w:t>
      </w:r>
      <w:proofErr w:type="spellEnd"/>
      <w:r w:rsidRPr="00400FE3">
        <w:rPr>
          <w:sz w:val="28"/>
          <w:szCs w:val="28"/>
        </w:rPr>
        <w:t xml:space="preserve"> Е. «Воспитание пианиста». –  М., 1984.</w:t>
      </w:r>
    </w:p>
    <w:p w:rsidR="00885041" w:rsidRPr="00400FE3" w:rsidRDefault="00885041" w:rsidP="0033184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40" w:lineRule="atLeast"/>
        <w:ind w:left="0"/>
        <w:jc w:val="both"/>
        <w:rPr>
          <w:sz w:val="28"/>
          <w:szCs w:val="28"/>
        </w:rPr>
      </w:pPr>
      <w:proofErr w:type="spellStart"/>
      <w:r w:rsidRPr="00400FE3">
        <w:rPr>
          <w:sz w:val="28"/>
          <w:szCs w:val="28"/>
        </w:rPr>
        <w:t>Тимакин</w:t>
      </w:r>
      <w:proofErr w:type="spellEnd"/>
      <w:r w:rsidRPr="00400FE3">
        <w:rPr>
          <w:sz w:val="28"/>
          <w:szCs w:val="28"/>
        </w:rPr>
        <w:t xml:space="preserve"> Е. Навыки координации в развитии </w:t>
      </w:r>
      <w:proofErr w:type="gramStart"/>
      <w:r w:rsidRPr="00400FE3">
        <w:rPr>
          <w:sz w:val="28"/>
          <w:szCs w:val="28"/>
        </w:rPr>
        <w:t>пианиста.-</w:t>
      </w:r>
      <w:proofErr w:type="gramEnd"/>
      <w:r w:rsidRPr="00400FE3">
        <w:rPr>
          <w:sz w:val="28"/>
          <w:szCs w:val="28"/>
        </w:rPr>
        <w:t xml:space="preserve"> М.: Советский композитор,1987.</w:t>
      </w:r>
    </w:p>
    <w:p w:rsidR="00885041" w:rsidRDefault="00885041" w:rsidP="0033184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40" w:lineRule="atLeast"/>
        <w:ind w:left="0"/>
        <w:jc w:val="both"/>
        <w:rPr>
          <w:sz w:val="28"/>
          <w:szCs w:val="28"/>
        </w:rPr>
      </w:pPr>
      <w:r w:rsidRPr="00400FE3">
        <w:rPr>
          <w:sz w:val="28"/>
          <w:szCs w:val="28"/>
        </w:rPr>
        <w:t>Шмидт – Шкловская А. О воспитании пианистических навыков. – М.: Классика,2002.</w:t>
      </w:r>
    </w:p>
    <w:p w:rsidR="00885041" w:rsidRDefault="00885041" w:rsidP="0033184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40" w:lineRule="atLeast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Щапов А. Фортепианный урок в музыкальной школе. – М.; Классика, 2002.</w:t>
      </w:r>
    </w:p>
    <w:p w:rsidR="008A5EFC" w:rsidRDefault="008A5EFC">
      <w:bookmarkStart w:id="0" w:name="_GoBack"/>
      <w:bookmarkEnd w:id="0"/>
    </w:p>
    <w:sectPr w:rsidR="008A5E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RZRHAJ+TimesNewRomanPSMT">
    <w:altName w:val="Times New Roman"/>
    <w:charset w:val="00"/>
    <w:family w:val="roman"/>
    <w:pitch w:val="default"/>
  </w:font>
  <w:font w:name="EANTFR+TimesNewRomanPS-ItalicMT">
    <w:charset w:val="00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65749"/>
    <w:multiLevelType w:val="hybridMultilevel"/>
    <w:tmpl w:val="E806CD56"/>
    <w:lvl w:ilvl="0" w:tplc="F9F4CCD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041"/>
    <w:rsid w:val="00331846"/>
    <w:rsid w:val="00885041"/>
    <w:rsid w:val="008A5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5AC95F-6F09-48A5-8A9C-57570ACC7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50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850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8850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Title"/>
    <w:basedOn w:val="a"/>
    <w:next w:val="a"/>
    <w:link w:val="a6"/>
    <w:uiPriority w:val="10"/>
    <w:qFormat/>
    <w:rsid w:val="0088504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Название Знак"/>
    <w:basedOn w:val="a0"/>
    <w:link w:val="a5"/>
    <w:uiPriority w:val="10"/>
    <w:rsid w:val="008850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pple-converted-space">
    <w:name w:val="apple-converted-space"/>
    <w:basedOn w:val="a0"/>
    <w:rsid w:val="00885041"/>
  </w:style>
  <w:style w:type="paragraph" w:customStyle="1" w:styleId="c0">
    <w:name w:val="c0"/>
    <w:basedOn w:val="a"/>
    <w:rsid w:val="008850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85041"/>
  </w:style>
  <w:style w:type="paragraph" w:customStyle="1" w:styleId="c2">
    <w:name w:val="c2"/>
    <w:basedOn w:val="a"/>
    <w:rsid w:val="008850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4">
    <w:name w:val="c44"/>
    <w:basedOn w:val="a"/>
    <w:rsid w:val="008850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8850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4935</Words>
  <Characters>28136</Characters>
  <Application>Microsoft Office Word</Application>
  <DocSecurity>0</DocSecurity>
  <Lines>234</Lines>
  <Paragraphs>66</Paragraphs>
  <ScaleCrop>false</ScaleCrop>
  <Company/>
  <LinksUpToDate>false</LinksUpToDate>
  <CharactersWithSpaces>33005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2017-03-23T06:38:00Z</dcterms:created>
  <dcterms:modified xsi:type="dcterms:W3CDTF">2017-03-23T07:19:00Z</dcterms:modified>
</cp:coreProperties>
</file>