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8E0" w:rsidRPr="007077EC" w:rsidRDefault="00D828E0" w:rsidP="007077EC">
      <w:pPr>
        <w:jc w:val="both"/>
        <w:rPr>
          <w:rStyle w:val="a4"/>
          <w:rFonts w:ascii="Times New Roman" w:hAnsi="Times New Roman" w:cs="Times New Roman"/>
          <w:iCs/>
          <w:color w:val="000000"/>
          <w:sz w:val="36"/>
          <w:szCs w:val="17"/>
          <w:u w:val="single"/>
        </w:rPr>
      </w:pPr>
      <w:r w:rsidRPr="007077EC">
        <w:rPr>
          <w:rStyle w:val="a4"/>
          <w:rFonts w:ascii="Times New Roman" w:hAnsi="Times New Roman" w:cs="Times New Roman"/>
          <w:iCs/>
          <w:color w:val="000000"/>
          <w:sz w:val="36"/>
          <w:szCs w:val="17"/>
          <w:u w:val="single"/>
        </w:rPr>
        <w:t>О не</w:t>
      </w:r>
      <w:bookmarkStart w:id="0" w:name="_GoBack"/>
      <w:bookmarkEnd w:id="0"/>
      <w:r w:rsidRPr="007077EC">
        <w:rPr>
          <w:rStyle w:val="a4"/>
          <w:rFonts w:ascii="Times New Roman" w:hAnsi="Times New Roman" w:cs="Times New Roman"/>
          <w:iCs/>
          <w:color w:val="000000"/>
          <w:sz w:val="36"/>
          <w:szCs w:val="17"/>
          <w:u w:val="single"/>
        </w:rPr>
        <w:t xml:space="preserve">которых приёмах работы с </w:t>
      </w:r>
      <w:proofErr w:type="spellStart"/>
      <w:r w:rsidRPr="007077EC">
        <w:rPr>
          <w:rStyle w:val="a4"/>
          <w:rFonts w:ascii="Times New Roman" w:hAnsi="Times New Roman" w:cs="Times New Roman"/>
          <w:iCs/>
          <w:color w:val="000000"/>
          <w:sz w:val="36"/>
          <w:szCs w:val="17"/>
          <w:u w:val="single"/>
        </w:rPr>
        <w:t>неинтонирующими</w:t>
      </w:r>
      <w:proofErr w:type="spellEnd"/>
      <w:r w:rsidRPr="007077EC">
        <w:rPr>
          <w:rStyle w:val="a4"/>
          <w:rFonts w:ascii="Times New Roman" w:hAnsi="Times New Roman" w:cs="Times New Roman"/>
          <w:iCs/>
          <w:color w:val="000000"/>
          <w:sz w:val="36"/>
          <w:szCs w:val="17"/>
          <w:u w:val="single"/>
        </w:rPr>
        <w:t xml:space="preserve"> детьми</w:t>
      </w:r>
    </w:p>
    <w:p w:rsidR="00D048F1" w:rsidRPr="007077EC" w:rsidRDefault="00D828E0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Style w:val="a4"/>
          <w:rFonts w:ascii="Times New Roman" w:hAnsi="Times New Roman" w:cs="Times New Roman"/>
          <w:i/>
          <w:iCs/>
          <w:color w:val="000000"/>
          <w:sz w:val="28"/>
          <w:szCs w:val="17"/>
        </w:rPr>
        <w:t>Ц</w:t>
      </w:r>
      <w:r w:rsidR="00D048F1" w:rsidRPr="007077EC">
        <w:rPr>
          <w:rStyle w:val="a4"/>
          <w:rFonts w:ascii="Times New Roman" w:hAnsi="Times New Roman" w:cs="Times New Roman"/>
          <w:i/>
          <w:iCs/>
          <w:color w:val="000000"/>
          <w:sz w:val="28"/>
          <w:szCs w:val="17"/>
        </w:rPr>
        <w:t>ел</w:t>
      </w:r>
      <w:r w:rsidRPr="007077EC">
        <w:rPr>
          <w:rStyle w:val="a4"/>
          <w:rFonts w:ascii="Times New Roman" w:hAnsi="Times New Roman" w:cs="Times New Roman"/>
          <w:i/>
          <w:iCs/>
          <w:color w:val="000000"/>
          <w:sz w:val="28"/>
          <w:szCs w:val="17"/>
        </w:rPr>
        <w:t>ь</w:t>
      </w:r>
      <w:r w:rsidR="00D048F1" w:rsidRPr="007077EC">
        <w:rPr>
          <w:rStyle w:val="a4"/>
          <w:rFonts w:ascii="Times New Roman" w:hAnsi="Times New Roman" w:cs="Times New Roman"/>
          <w:i/>
          <w:iCs/>
          <w:color w:val="000000"/>
          <w:sz w:val="28"/>
          <w:szCs w:val="17"/>
        </w:rPr>
        <w:t xml:space="preserve"> музыкального воспитания</w:t>
      </w:r>
      <w:r w:rsidRPr="007077EC">
        <w:rPr>
          <w:rStyle w:val="a4"/>
          <w:rFonts w:ascii="Times New Roman" w:hAnsi="Times New Roman" w:cs="Times New Roman"/>
          <w:i/>
          <w:iCs/>
          <w:color w:val="000000"/>
          <w:sz w:val="28"/>
          <w:szCs w:val="17"/>
        </w:rPr>
        <w:t>:</w:t>
      </w:r>
      <w:r w:rsidR="008C3509" w:rsidRPr="007077EC">
        <w:rPr>
          <w:rStyle w:val="a4"/>
          <w:rFonts w:ascii="Times New Roman" w:hAnsi="Times New Roman" w:cs="Times New Roman"/>
          <w:i/>
          <w:iCs/>
          <w:color w:val="000000"/>
          <w:sz w:val="28"/>
          <w:szCs w:val="17"/>
        </w:rPr>
        <w:t xml:space="preserve"> </w:t>
      </w:r>
      <w:r w:rsidR="00D048F1" w:rsidRPr="007077EC">
        <w:rPr>
          <w:rFonts w:ascii="Times New Roman" w:hAnsi="Times New Roman" w:cs="Times New Roman"/>
          <w:sz w:val="28"/>
        </w:rPr>
        <w:t xml:space="preserve">подвести ребенка к восприятию музыки, показать ему, как можно взаимодействовать с музыкой, подготовить его к активной музыкальной деятельности в дальнейшем. Занятия вполне можно рассматривать как </w:t>
      </w:r>
      <w:proofErr w:type="spellStart"/>
      <w:r w:rsidR="00D048F1" w:rsidRPr="007077EC">
        <w:rPr>
          <w:rFonts w:ascii="Times New Roman" w:hAnsi="Times New Roman" w:cs="Times New Roman"/>
          <w:sz w:val="28"/>
        </w:rPr>
        <w:t>общеподготовительные</w:t>
      </w:r>
      <w:proofErr w:type="spellEnd"/>
      <w:r w:rsidR="00D048F1" w:rsidRPr="007077EC">
        <w:rPr>
          <w:rFonts w:ascii="Times New Roman" w:hAnsi="Times New Roman" w:cs="Times New Roman"/>
          <w:sz w:val="28"/>
        </w:rPr>
        <w:t>, поскольку они способствуют выработке качеств и способностей</w:t>
      </w:r>
      <w:r w:rsidR="00096D8C">
        <w:rPr>
          <w:rFonts w:ascii="Times New Roman" w:hAnsi="Times New Roman" w:cs="Times New Roman"/>
          <w:sz w:val="28"/>
        </w:rPr>
        <w:t>,</w:t>
      </w:r>
      <w:r w:rsidR="00D048F1" w:rsidRPr="007077EC">
        <w:rPr>
          <w:rFonts w:ascii="Times New Roman" w:hAnsi="Times New Roman" w:cs="Times New Roman"/>
          <w:sz w:val="28"/>
        </w:rPr>
        <w:t xml:space="preserve"> которые безусловно пригодятся в школьные годы.</w:t>
      </w:r>
    </w:p>
    <w:p w:rsidR="00D048F1" w:rsidRPr="007077EC" w:rsidRDefault="00D048F1" w:rsidP="007077EC">
      <w:pPr>
        <w:jc w:val="both"/>
        <w:rPr>
          <w:rFonts w:ascii="Times New Roman" w:hAnsi="Times New Roman" w:cs="Times New Roman"/>
          <w:i/>
          <w:color w:val="5D5D5D"/>
          <w:sz w:val="28"/>
        </w:rPr>
      </w:pPr>
      <w:r w:rsidRPr="007077EC">
        <w:rPr>
          <w:rFonts w:ascii="Times New Roman" w:hAnsi="Times New Roman" w:cs="Times New Roman"/>
          <w:i/>
          <w:sz w:val="28"/>
        </w:rPr>
        <w:t>Что же это за качества и способности?</w:t>
      </w:r>
    </w:p>
    <w:p w:rsidR="00D048F1" w:rsidRPr="007077EC" w:rsidRDefault="00D048F1" w:rsidP="007077EC">
      <w:pPr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40"/>
        </w:rPr>
        <w:t>-</w:t>
      </w:r>
      <w:r w:rsidRPr="007077EC">
        <w:rPr>
          <w:rFonts w:ascii="Times New Roman" w:hAnsi="Times New Roman" w:cs="Times New Roman"/>
          <w:sz w:val="28"/>
        </w:rPr>
        <w:t>слуховое внимание, внимание к звуку, к его особенностям;</w:t>
      </w:r>
    </w:p>
    <w:p w:rsidR="00D048F1" w:rsidRPr="007077EC" w:rsidRDefault="00D048F1" w:rsidP="007077EC">
      <w:pPr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-владение интонационными возможностями речи;</w:t>
      </w:r>
    </w:p>
    <w:p w:rsidR="00D048F1" w:rsidRPr="007077EC" w:rsidRDefault="00D048F1" w:rsidP="007077EC">
      <w:pPr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-культура движений;</w:t>
      </w:r>
    </w:p>
    <w:p w:rsidR="00D048F1" w:rsidRPr="007077EC" w:rsidRDefault="00D048F1" w:rsidP="007077EC">
      <w:pPr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-двигательные навыки;</w:t>
      </w:r>
    </w:p>
    <w:p w:rsidR="00D048F1" w:rsidRPr="007077EC" w:rsidRDefault="00D048F1" w:rsidP="007077EC">
      <w:pPr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-богатство и тонкость эмоциональных реакций;</w:t>
      </w:r>
    </w:p>
    <w:p w:rsidR="00D048F1" w:rsidRPr="007077EC" w:rsidRDefault="00D048F1" w:rsidP="007077EC">
      <w:pPr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-умение расслабляться и концентрироваться;</w:t>
      </w:r>
    </w:p>
    <w:p w:rsidR="00D048F1" w:rsidRPr="007077EC" w:rsidRDefault="00D048F1" w:rsidP="007077EC">
      <w:pPr>
        <w:jc w:val="both"/>
        <w:rPr>
          <w:rFonts w:ascii="Times New Roman" w:hAnsi="Times New Roman" w:cs="Times New Roman"/>
          <w:sz w:val="28"/>
        </w:rPr>
      </w:pPr>
      <w:r w:rsidRPr="007077EC">
        <w:rPr>
          <w:rFonts w:ascii="Times New Roman" w:hAnsi="Times New Roman" w:cs="Times New Roman"/>
          <w:sz w:val="28"/>
        </w:rPr>
        <w:t>-память – слуховая и зрительная и другие…</w:t>
      </w:r>
    </w:p>
    <w:p w:rsidR="00D828E0" w:rsidRPr="007077EC" w:rsidRDefault="00D828E0" w:rsidP="007077EC">
      <w:pPr>
        <w:jc w:val="both"/>
        <w:rPr>
          <w:rFonts w:ascii="Times New Roman" w:hAnsi="Times New Roman" w:cs="Times New Roman"/>
          <w:color w:val="5D5D5D"/>
          <w:sz w:val="40"/>
        </w:rPr>
      </w:pPr>
    </w:p>
    <w:p w:rsidR="00F4483F" w:rsidRPr="007077EC" w:rsidRDefault="00D048F1" w:rsidP="00887FCE">
      <w:pPr>
        <w:ind w:firstLine="709"/>
        <w:jc w:val="both"/>
        <w:rPr>
          <w:rFonts w:ascii="Times New Roman" w:hAnsi="Times New Roman" w:cs="Times New Roman"/>
          <w:sz w:val="32"/>
        </w:rPr>
      </w:pPr>
      <w:r w:rsidRPr="007077EC">
        <w:rPr>
          <w:rFonts w:ascii="Times New Roman" w:hAnsi="Times New Roman" w:cs="Times New Roman"/>
          <w:sz w:val="32"/>
        </w:rPr>
        <w:t xml:space="preserve">Занятия </w:t>
      </w:r>
      <w:proofErr w:type="gramStart"/>
      <w:r w:rsidRPr="007077EC">
        <w:rPr>
          <w:rFonts w:ascii="Times New Roman" w:hAnsi="Times New Roman" w:cs="Times New Roman"/>
          <w:sz w:val="32"/>
        </w:rPr>
        <w:t>музыкой ,</w:t>
      </w:r>
      <w:proofErr w:type="gramEnd"/>
      <w:r w:rsidRPr="007077EC">
        <w:rPr>
          <w:rFonts w:ascii="Times New Roman" w:hAnsi="Times New Roman" w:cs="Times New Roman"/>
          <w:sz w:val="32"/>
        </w:rPr>
        <w:t xml:space="preserve"> пением, танцами, театром помогают ребенку найти душевное равновесие , укрепляют его здоровье, развивают коммуникабельность. </w:t>
      </w:r>
    </w:p>
    <w:p w:rsidR="00D048F1" w:rsidRPr="007077EC" w:rsidRDefault="00D048F1" w:rsidP="00887FCE">
      <w:pPr>
        <w:ind w:firstLine="709"/>
        <w:jc w:val="both"/>
        <w:rPr>
          <w:rFonts w:ascii="Times New Roman" w:hAnsi="Times New Roman" w:cs="Times New Roman"/>
          <w:sz w:val="32"/>
        </w:rPr>
      </w:pPr>
      <w:r w:rsidRPr="007077EC">
        <w:rPr>
          <w:rFonts w:ascii="Times New Roman" w:hAnsi="Times New Roman" w:cs="Times New Roman"/>
          <w:sz w:val="32"/>
        </w:rPr>
        <w:t xml:space="preserve">Одной из важнейших особенностей работы является активность </w:t>
      </w:r>
      <w:proofErr w:type="gramStart"/>
      <w:r w:rsidRPr="007077EC">
        <w:rPr>
          <w:rFonts w:ascii="Times New Roman" w:hAnsi="Times New Roman" w:cs="Times New Roman"/>
          <w:sz w:val="32"/>
        </w:rPr>
        <w:t>детей ,</w:t>
      </w:r>
      <w:proofErr w:type="gramEnd"/>
      <w:r w:rsidRPr="007077EC">
        <w:rPr>
          <w:rFonts w:ascii="Times New Roman" w:hAnsi="Times New Roman" w:cs="Times New Roman"/>
          <w:sz w:val="32"/>
        </w:rPr>
        <w:t xml:space="preserve"> то, что они непременно делают все сами в процессе игры.</w:t>
      </w:r>
    </w:p>
    <w:p w:rsidR="00D048F1" w:rsidRPr="007077EC" w:rsidRDefault="00D048F1" w:rsidP="007077EC">
      <w:pPr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Style w:val="a4"/>
          <w:rFonts w:ascii="Times New Roman" w:hAnsi="Times New Roman" w:cs="Times New Roman"/>
          <w:i/>
          <w:iCs/>
          <w:color w:val="000000"/>
          <w:sz w:val="28"/>
          <w:szCs w:val="17"/>
        </w:rPr>
        <w:t>Все ли дети могут петь?</w:t>
      </w:r>
    </w:p>
    <w:p w:rsidR="00D048F1" w:rsidRPr="007077EC" w:rsidRDefault="00D048F1" w:rsidP="00887FC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7077EC">
        <w:rPr>
          <w:rFonts w:ascii="Times New Roman" w:hAnsi="Times New Roman" w:cs="Times New Roman"/>
          <w:sz w:val="28"/>
        </w:rPr>
        <w:t xml:space="preserve">Многолетний опыт лучших педагогов с убедительностью показывает, что подавляющее большинство детей имеет достаточно музыкальные и вокальные данные, чтобы петь и правильно передавать мелодии песен. Дошкольный возраст – это время становления и интенсивного развития певческого голоса. В этом возрасте голосовой аппарат отличается наибольшей пластичностью, а поэтому его правильное развитие особенно важно. Однако, несмотря на систематические занятия, обнаруживается </w:t>
      </w:r>
      <w:proofErr w:type="gramStart"/>
      <w:r w:rsidRPr="007077EC">
        <w:rPr>
          <w:rFonts w:ascii="Times New Roman" w:hAnsi="Times New Roman" w:cs="Times New Roman"/>
          <w:sz w:val="28"/>
        </w:rPr>
        <w:t>значительное число детей</w:t>
      </w:r>
      <w:proofErr w:type="gramEnd"/>
      <w:r w:rsidRPr="007077EC">
        <w:rPr>
          <w:rFonts w:ascii="Times New Roman" w:hAnsi="Times New Roman" w:cs="Times New Roman"/>
          <w:sz w:val="28"/>
        </w:rPr>
        <w:t xml:space="preserve"> не поющих и не интонирующих.</w:t>
      </w:r>
    </w:p>
    <w:p w:rsidR="00D048F1" w:rsidRPr="007077EC" w:rsidRDefault="00D048F1" w:rsidP="00887FC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7077EC">
        <w:rPr>
          <w:rFonts w:ascii="Times New Roman" w:hAnsi="Times New Roman" w:cs="Times New Roman"/>
          <w:sz w:val="28"/>
        </w:rPr>
        <w:t>Проблема эта проявляется в уязвимости голосового аппарата и органов дыхания в силу их неразвитости и не тренированности, В результате – неразвитость эмоциональной стороны личности, эмоциональн</w:t>
      </w:r>
      <w:r w:rsidR="008C3509" w:rsidRPr="007077EC">
        <w:rPr>
          <w:rFonts w:ascii="Times New Roman" w:hAnsi="Times New Roman" w:cs="Times New Roman"/>
          <w:sz w:val="28"/>
        </w:rPr>
        <w:t>у</w:t>
      </w:r>
      <w:r w:rsidRPr="007077EC">
        <w:rPr>
          <w:rFonts w:ascii="Times New Roman" w:hAnsi="Times New Roman" w:cs="Times New Roman"/>
          <w:sz w:val="28"/>
        </w:rPr>
        <w:t>ю холодность, черствость. </w:t>
      </w:r>
    </w:p>
    <w:p w:rsidR="00D048F1" w:rsidRPr="007077EC" w:rsidRDefault="00D048F1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lastRenderedPageBreak/>
        <w:t>Так же среди детей довольно часто встречаются не</w:t>
      </w:r>
      <w:r w:rsidR="00887FCE">
        <w:rPr>
          <w:rFonts w:ascii="Times New Roman" w:hAnsi="Times New Roman" w:cs="Times New Roman"/>
          <w:sz w:val="28"/>
        </w:rPr>
        <w:t xml:space="preserve"> </w:t>
      </w:r>
      <w:r w:rsidRPr="007077EC">
        <w:rPr>
          <w:rFonts w:ascii="Times New Roman" w:hAnsi="Times New Roman" w:cs="Times New Roman"/>
          <w:sz w:val="28"/>
        </w:rPr>
        <w:t>поющие («гудящие»), у которых попытки петь проявляются в однотонном гудении в низкой части диапазона, иногда даже в пределах малой октавы. Певческий звук у этих детей напряженный, форсированный, легкость, характерная для детского голоса, отсутствует.</w:t>
      </w:r>
    </w:p>
    <w:p w:rsidR="00D048F1" w:rsidRPr="007077EC" w:rsidRDefault="00D048F1" w:rsidP="00887FCE">
      <w:pPr>
        <w:ind w:firstLine="709"/>
        <w:jc w:val="both"/>
        <w:rPr>
          <w:rFonts w:ascii="Times New Roman" w:hAnsi="Times New Roman" w:cs="Times New Roman"/>
          <w:i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Уже первые наблюдения за не</w:t>
      </w:r>
      <w:r w:rsidR="00887FCE">
        <w:rPr>
          <w:rFonts w:ascii="Times New Roman" w:hAnsi="Times New Roman" w:cs="Times New Roman"/>
          <w:sz w:val="28"/>
        </w:rPr>
        <w:t xml:space="preserve"> </w:t>
      </w:r>
      <w:r w:rsidRPr="007077EC">
        <w:rPr>
          <w:rFonts w:ascii="Times New Roman" w:hAnsi="Times New Roman" w:cs="Times New Roman"/>
          <w:sz w:val="28"/>
        </w:rPr>
        <w:t xml:space="preserve">поющими детьми подтверждают существование теснейшей взаимосвязи между их речевыми и певческими проявлениями. Так, речь большинства </w:t>
      </w:r>
      <w:r w:rsidR="008C3509" w:rsidRPr="007077EC">
        <w:rPr>
          <w:rFonts w:ascii="Times New Roman" w:hAnsi="Times New Roman" w:cs="Times New Roman"/>
          <w:sz w:val="28"/>
        </w:rPr>
        <w:t>не</w:t>
      </w:r>
      <w:r w:rsidR="00887FCE">
        <w:rPr>
          <w:rFonts w:ascii="Times New Roman" w:hAnsi="Times New Roman" w:cs="Times New Roman"/>
          <w:sz w:val="28"/>
        </w:rPr>
        <w:t xml:space="preserve"> </w:t>
      </w:r>
      <w:r w:rsidR="008C3509" w:rsidRPr="007077EC">
        <w:rPr>
          <w:rFonts w:ascii="Times New Roman" w:hAnsi="Times New Roman" w:cs="Times New Roman"/>
          <w:sz w:val="28"/>
        </w:rPr>
        <w:t xml:space="preserve">поющих </w:t>
      </w:r>
      <w:r w:rsidRPr="007077EC">
        <w:rPr>
          <w:rFonts w:ascii="Times New Roman" w:hAnsi="Times New Roman" w:cs="Times New Roman"/>
          <w:sz w:val="28"/>
        </w:rPr>
        <w:t>детей интонационно бедна по сравнению с остальными детьми: высокий диапазон речевых интонаций ограничен и большей частью ниже по тесситуре. Вместе с тем у них была большая или меньшая заторможенность, речь нередко замедлена и однообразна по своей ритмике, у многих детей вялая артикуляция. Некоторые из них отличаются застенчивостью, общей малоподвижностью, пассивным отношением к окружающей среде, замкнутостью</w:t>
      </w:r>
      <w:r w:rsidRPr="007077EC">
        <w:rPr>
          <w:rFonts w:ascii="Times New Roman" w:hAnsi="Times New Roman" w:cs="Times New Roman"/>
          <w:i/>
          <w:sz w:val="28"/>
        </w:rPr>
        <w:t>.</w:t>
      </w:r>
    </w:p>
    <w:p w:rsidR="00D048F1" w:rsidRPr="007077EC" w:rsidRDefault="00D048F1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Однако «гудящие» дети иногда пользуются высокими речевыми интонациями своего голоса. Чаще это происходит в моменты проявления сильных эмоций: испуга, боли, при необходимости позвать кого-либо и т.д.</w:t>
      </w:r>
    </w:p>
    <w:p w:rsidR="00D048F1" w:rsidRPr="007077EC" w:rsidRDefault="00D048F1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Следовательно, в диапазоне голоса этих детей есть высокие звуки, но ни в речи, ни в пении они не умеют ими пользоваться.</w:t>
      </w:r>
    </w:p>
    <w:p w:rsidR="0054292C" w:rsidRPr="007077EC" w:rsidRDefault="00D048F1" w:rsidP="007077EC">
      <w:pPr>
        <w:jc w:val="both"/>
        <w:rPr>
          <w:rFonts w:ascii="Times New Roman" w:hAnsi="Times New Roman" w:cs="Times New Roman"/>
          <w:sz w:val="28"/>
        </w:rPr>
      </w:pPr>
      <w:r w:rsidRPr="007077EC">
        <w:rPr>
          <w:rFonts w:ascii="Times New Roman" w:hAnsi="Times New Roman" w:cs="Times New Roman"/>
          <w:sz w:val="28"/>
        </w:rPr>
        <w:t>Следовательно, на начальном этапе, который нас интересует</w:t>
      </w:r>
      <w:r w:rsidR="0054292C" w:rsidRPr="007077EC">
        <w:rPr>
          <w:rFonts w:ascii="Times New Roman" w:hAnsi="Times New Roman" w:cs="Times New Roman"/>
          <w:sz w:val="28"/>
        </w:rPr>
        <w:t xml:space="preserve"> </w:t>
      </w:r>
      <w:r w:rsidRPr="007077EC">
        <w:rPr>
          <w:rFonts w:ascii="Times New Roman" w:hAnsi="Times New Roman" w:cs="Times New Roman"/>
          <w:sz w:val="28"/>
        </w:rPr>
        <w:t xml:space="preserve">мы акцентируем внимание </w:t>
      </w:r>
      <w:r w:rsidR="0054292C" w:rsidRPr="007077EC">
        <w:rPr>
          <w:rFonts w:ascii="Times New Roman" w:hAnsi="Times New Roman" w:cs="Times New Roman"/>
          <w:sz w:val="28"/>
        </w:rPr>
        <w:t>на:</w:t>
      </w:r>
    </w:p>
    <w:p w:rsidR="0054292C" w:rsidRPr="007077EC" w:rsidRDefault="0054292C" w:rsidP="007077EC">
      <w:pPr>
        <w:jc w:val="both"/>
        <w:rPr>
          <w:rFonts w:ascii="Times New Roman" w:hAnsi="Times New Roman" w:cs="Times New Roman"/>
          <w:sz w:val="28"/>
        </w:rPr>
      </w:pPr>
      <w:r w:rsidRPr="007077EC">
        <w:rPr>
          <w:rFonts w:ascii="Times New Roman" w:hAnsi="Times New Roman" w:cs="Times New Roman"/>
          <w:sz w:val="28"/>
        </w:rPr>
        <w:t xml:space="preserve">1. </w:t>
      </w:r>
      <w:r w:rsidR="00D048F1" w:rsidRPr="007077EC">
        <w:rPr>
          <w:rFonts w:ascii="Times New Roman" w:hAnsi="Times New Roman" w:cs="Times New Roman"/>
          <w:sz w:val="28"/>
        </w:rPr>
        <w:t>развитие артикуляционного аппарата,</w:t>
      </w:r>
    </w:p>
    <w:p w:rsidR="0054292C" w:rsidRPr="007077EC" w:rsidRDefault="0054292C" w:rsidP="007077EC">
      <w:pPr>
        <w:jc w:val="both"/>
        <w:rPr>
          <w:rFonts w:ascii="Times New Roman" w:hAnsi="Times New Roman" w:cs="Times New Roman"/>
          <w:sz w:val="28"/>
        </w:rPr>
      </w:pPr>
      <w:r w:rsidRPr="007077EC">
        <w:rPr>
          <w:rFonts w:ascii="Times New Roman" w:hAnsi="Times New Roman" w:cs="Times New Roman"/>
          <w:sz w:val="28"/>
        </w:rPr>
        <w:t>2.</w:t>
      </w:r>
      <w:r w:rsidR="00D048F1" w:rsidRPr="007077EC">
        <w:rPr>
          <w:rFonts w:ascii="Times New Roman" w:hAnsi="Times New Roman" w:cs="Times New Roman"/>
          <w:sz w:val="28"/>
        </w:rPr>
        <w:t xml:space="preserve"> интонационно – фонетические упражнения, </w:t>
      </w:r>
    </w:p>
    <w:p w:rsidR="0054292C" w:rsidRPr="007077EC" w:rsidRDefault="0054292C" w:rsidP="007077EC">
      <w:pPr>
        <w:jc w:val="both"/>
        <w:rPr>
          <w:rFonts w:ascii="Times New Roman" w:hAnsi="Times New Roman" w:cs="Times New Roman"/>
          <w:sz w:val="28"/>
        </w:rPr>
      </w:pPr>
      <w:r w:rsidRPr="007077EC">
        <w:rPr>
          <w:rFonts w:ascii="Times New Roman" w:hAnsi="Times New Roman" w:cs="Times New Roman"/>
          <w:sz w:val="28"/>
        </w:rPr>
        <w:t xml:space="preserve">3. </w:t>
      </w:r>
      <w:r w:rsidR="00D048F1" w:rsidRPr="007077EC">
        <w:rPr>
          <w:rFonts w:ascii="Times New Roman" w:hAnsi="Times New Roman" w:cs="Times New Roman"/>
          <w:sz w:val="28"/>
        </w:rPr>
        <w:t xml:space="preserve">упражнения на основе голосовых сигналов доречевой коммуникации, </w:t>
      </w:r>
    </w:p>
    <w:p w:rsidR="00D048F1" w:rsidRPr="007077EC" w:rsidRDefault="0054292C" w:rsidP="007077EC">
      <w:pPr>
        <w:jc w:val="both"/>
        <w:rPr>
          <w:rFonts w:ascii="Times New Roman" w:hAnsi="Times New Roman" w:cs="Times New Roman"/>
          <w:sz w:val="28"/>
        </w:rPr>
      </w:pPr>
      <w:r w:rsidRPr="007077EC">
        <w:rPr>
          <w:rFonts w:ascii="Times New Roman" w:hAnsi="Times New Roman" w:cs="Times New Roman"/>
          <w:sz w:val="28"/>
        </w:rPr>
        <w:t xml:space="preserve">4. </w:t>
      </w:r>
      <w:r w:rsidR="00D048F1" w:rsidRPr="007077EC">
        <w:rPr>
          <w:rFonts w:ascii="Times New Roman" w:hAnsi="Times New Roman" w:cs="Times New Roman"/>
          <w:sz w:val="28"/>
        </w:rPr>
        <w:t>музыкально – ритмические упражнения </w:t>
      </w:r>
    </w:p>
    <w:p w:rsidR="0054292C" w:rsidRPr="007077EC" w:rsidRDefault="0054292C" w:rsidP="007077EC">
      <w:pPr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Style w:val="a5"/>
          <w:rFonts w:ascii="Times New Roman" w:hAnsi="Times New Roman" w:cs="Times New Roman"/>
          <w:color w:val="000000"/>
          <w:sz w:val="28"/>
          <w:szCs w:val="17"/>
        </w:rPr>
        <w:t>Работа музыкального руководителя с детьми делится на несколько этапов</w:t>
      </w:r>
    </w:p>
    <w:p w:rsidR="0054292C" w:rsidRPr="007077EC" w:rsidRDefault="0054292C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Первый этап—</w:t>
      </w:r>
      <w:proofErr w:type="spellStart"/>
      <w:r w:rsidRPr="007077EC">
        <w:rPr>
          <w:rFonts w:ascii="Times New Roman" w:hAnsi="Times New Roman" w:cs="Times New Roman"/>
          <w:sz w:val="28"/>
        </w:rPr>
        <w:t>пропевание</w:t>
      </w:r>
      <w:proofErr w:type="spellEnd"/>
      <w:r w:rsidRPr="007077EC">
        <w:rPr>
          <w:rFonts w:ascii="Times New Roman" w:hAnsi="Times New Roman" w:cs="Times New Roman"/>
          <w:sz w:val="28"/>
        </w:rPr>
        <w:t xml:space="preserve"> гласных. На занятиях следует обращать внимание на правильное дыхание во время пения, постановку голоса, темп и ритм речи. После этого можно отрабатывать выразительность исполнения. Основная задача этого этапа - развитие мышц речевого аппарата, правильное </w:t>
      </w:r>
      <w:proofErr w:type="spellStart"/>
      <w:r w:rsidRPr="007077EC">
        <w:rPr>
          <w:rFonts w:ascii="Times New Roman" w:hAnsi="Times New Roman" w:cs="Times New Roman"/>
          <w:sz w:val="28"/>
        </w:rPr>
        <w:t>пропевание</w:t>
      </w:r>
      <w:proofErr w:type="spellEnd"/>
      <w:r w:rsidRPr="007077EC">
        <w:rPr>
          <w:rFonts w:ascii="Times New Roman" w:hAnsi="Times New Roman" w:cs="Times New Roman"/>
          <w:sz w:val="28"/>
        </w:rPr>
        <w:t xml:space="preserve"> гласных и выделение их на слух.</w:t>
      </w:r>
    </w:p>
    <w:p w:rsidR="00D828E0" w:rsidRPr="007077EC" w:rsidRDefault="0054292C" w:rsidP="007077EC">
      <w:pPr>
        <w:jc w:val="both"/>
        <w:rPr>
          <w:rFonts w:ascii="Times New Roman" w:hAnsi="Times New Roman" w:cs="Times New Roman"/>
          <w:sz w:val="28"/>
        </w:rPr>
      </w:pPr>
      <w:r w:rsidRPr="007077EC">
        <w:rPr>
          <w:rFonts w:ascii="Times New Roman" w:hAnsi="Times New Roman" w:cs="Times New Roman"/>
          <w:sz w:val="28"/>
        </w:rPr>
        <w:t xml:space="preserve"> </w:t>
      </w:r>
      <w:r w:rsidR="00D828E0" w:rsidRPr="007077EC">
        <w:rPr>
          <w:rFonts w:ascii="Times New Roman" w:hAnsi="Times New Roman" w:cs="Times New Roman"/>
          <w:sz w:val="28"/>
        </w:rPr>
        <w:t xml:space="preserve">   </w:t>
      </w:r>
      <w:r w:rsidRPr="007077EC">
        <w:rPr>
          <w:rFonts w:ascii="Times New Roman" w:hAnsi="Times New Roman" w:cs="Times New Roman"/>
          <w:sz w:val="28"/>
        </w:rPr>
        <w:t>Второй этап – чистоговорки с пением на постановку шипящих и свистящих.</w:t>
      </w:r>
      <w:r w:rsidR="005E1E0D" w:rsidRPr="007077EC">
        <w:rPr>
          <w:rFonts w:ascii="Times New Roman" w:hAnsi="Times New Roman" w:cs="Times New Roman"/>
          <w:sz w:val="28"/>
        </w:rPr>
        <w:t xml:space="preserve"> </w:t>
      </w:r>
    </w:p>
    <w:p w:rsidR="005E1E0D" w:rsidRPr="007077EC" w:rsidRDefault="005E1E0D" w:rsidP="007077EC">
      <w:pPr>
        <w:jc w:val="both"/>
        <w:rPr>
          <w:rFonts w:ascii="Times New Roman" w:hAnsi="Times New Roman" w:cs="Times New Roman"/>
          <w:sz w:val="32"/>
          <w:szCs w:val="20"/>
        </w:rPr>
      </w:pPr>
      <w:r w:rsidRPr="007077EC">
        <w:rPr>
          <w:rFonts w:ascii="Times New Roman" w:hAnsi="Times New Roman" w:cs="Times New Roman"/>
          <w:sz w:val="28"/>
        </w:rPr>
        <w:t>Ши - ши - ши, ши - ши - ши,</w:t>
      </w:r>
    </w:p>
    <w:p w:rsidR="005E1E0D" w:rsidRPr="007077EC" w:rsidRDefault="005E1E0D" w:rsidP="007077EC">
      <w:pPr>
        <w:jc w:val="both"/>
        <w:rPr>
          <w:rFonts w:ascii="Times New Roman" w:eastAsia="Times New Roman" w:hAnsi="Times New Roman" w:cs="Times New Roman"/>
          <w:sz w:val="32"/>
          <w:szCs w:val="20"/>
          <w:lang w:eastAsia="ru-RU"/>
        </w:rPr>
      </w:pPr>
      <w:r w:rsidRPr="007077EC">
        <w:rPr>
          <w:rFonts w:ascii="Times New Roman" w:eastAsia="Times New Roman" w:hAnsi="Times New Roman" w:cs="Times New Roman"/>
          <w:sz w:val="28"/>
          <w:lang w:eastAsia="ru-RU"/>
        </w:rPr>
        <w:t>Что - то шепчут камыши.</w:t>
      </w:r>
    </w:p>
    <w:p w:rsidR="005E1E0D" w:rsidRPr="007077EC" w:rsidRDefault="005E1E0D" w:rsidP="007077EC">
      <w:pPr>
        <w:jc w:val="both"/>
        <w:rPr>
          <w:rFonts w:ascii="Times New Roman" w:eastAsia="Times New Roman" w:hAnsi="Times New Roman" w:cs="Times New Roman"/>
          <w:sz w:val="32"/>
          <w:szCs w:val="20"/>
          <w:lang w:eastAsia="ru-RU"/>
        </w:rPr>
      </w:pPr>
      <w:proofErr w:type="spellStart"/>
      <w:r w:rsidRPr="007077EC">
        <w:rPr>
          <w:rFonts w:ascii="Times New Roman" w:eastAsia="Times New Roman" w:hAnsi="Times New Roman" w:cs="Times New Roman"/>
          <w:sz w:val="28"/>
          <w:lang w:eastAsia="ru-RU"/>
        </w:rPr>
        <w:t>Ше</w:t>
      </w:r>
      <w:proofErr w:type="spellEnd"/>
      <w:r w:rsidRPr="007077EC">
        <w:rPr>
          <w:rFonts w:ascii="Times New Roman" w:eastAsia="Times New Roman" w:hAnsi="Times New Roman" w:cs="Times New Roman"/>
          <w:sz w:val="28"/>
          <w:lang w:eastAsia="ru-RU"/>
        </w:rPr>
        <w:t xml:space="preserve"> - </w:t>
      </w:r>
      <w:proofErr w:type="spellStart"/>
      <w:r w:rsidRPr="007077EC">
        <w:rPr>
          <w:rFonts w:ascii="Times New Roman" w:eastAsia="Times New Roman" w:hAnsi="Times New Roman" w:cs="Times New Roman"/>
          <w:sz w:val="28"/>
          <w:lang w:eastAsia="ru-RU"/>
        </w:rPr>
        <w:t>ше</w:t>
      </w:r>
      <w:proofErr w:type="spellEnd"/>
      <w:r w:rsidRPr="007077EC">
        <w:rPr>
          <w:rFonts w:ascii="Times New Roman" w:eastAsia="Times New Roman" w:hAnsi="Times New Roman" w:cs="Times New Roman"/>
          <w:sz w:val="28"/>
          <w:lang w:eastAsia="ru-RU"/>
        </w:rPr>
        <w:t xml:space="preserve"> - </w:t>
      </w:r>
      <w:proofErr w:type="spellStart"/>
      <w:r w:rsidRPr="007077EC">
        <w:rPr>
          <w:rFonts w:ascii="Times New Roman" w:eastAsia="Times New Roman" w:hAnsi="Times New Roman" w:cs="Times New Roman"/>
          <w:sz w:val="28"/>
          <w:lang w:eastAsia="ru-RU"/>
        </w:rPr>
        <w:t>ше</w:t>
      </w:r>
      <w:proofErr w:type="spellEnd"/>
      <w:r w:rsidRPr="007077EC">
        <w:rPr>
          <w:rFonts w:ascii="Times New Roman" w:eastAsia="Times New Roman" w:hAnsi="Times New Roman" w:cs="Times New Roman"/>
          <w:sz w:val="28"/>
          <w:lang w:eastAsia="ru-RU"/>
        </w:rPr>
        <w:t xml:space="preserve">, </w:t>
      </w:r>
      <w:proofErr w:type="spellStart"/>
      <w:r w:rsidRPr="007077EC">
        <w:rPr>
          <w:rFonts w:ascii="Times New Roman" w:eastAsia="Times New Roman" w:hAnsi="Times New Roman" w:cs="Times New Roman"/>
          <w:sz w:val="28"/>
          <w:lang w:eastAsia="ru-RU"/>
        </w:rPr>
        <w:t>ше</w:t>
      </w:r>
      <w:proofErr w:type="spellEnd"/>
      <w:r w:rsidRPr="007077EC">
        <w:rPr>
          <w:rFonts w:ascii="Times New Roman" w:eastAsia="Times New Roman" w:hAnsi="Times New Roman" w:cs="Times New Roman"/>
          <w:sz w:val="28"/>
          <w:lang w:eastAsia="ru-RU"/>
        </w:rPr>
        <w:t xml:space="preserve"> - </w:t>
      </w:r>
      <w:proofErr w:type="spellStart"/>
      <w:r w:rsidRPr="007077EC">
        <w:rPr>
          <w:rFonts w:ascii="Times New Roman" w:eastAsia="Times New Roman" w:hAnsi="Times New Roman" w:cs="Times New Roman"/>
          <w:sz w:val="28"/>
          <w:lang w:eastAsia="ru-RU"/>
        </w:rPr>
        <w:t>ше</w:t>
      </w:r>
      <w:proofErr w:type="spellEnd"/>
      <w:r w:rsidRPr="007077EC">
        <w:rPr>
          <w:rFonts w:ascii="Times New Roman" w:eastAsia="Times New Roman" w:hAnsi="Times New Roman" w:cs="Times New Roman"/>
          <w:sz w:val="28"/>
          <w:lang w:eastAsia="ru-RU"/>
        </w:rPr>
        <w:t xml:space="preserve">- </w:t>
      </w:r>
      <w:proofErr w:type="spellStart"/>
      <w:r w:rsidRPr="007077EC">
        <w:rPr>
          <w:rFonts w:ascii="Times New Roman" w:eastAsia="Times New Roman" w:hAnsi="Times New Roman" w:cs="Times New Roman"/>
          <w:sz w:val="28"/>
          <w:lang w:eastAsia="ru-RU"/>
        </w:rPr>
        <w:t>ше</w:t>
      </w:r>
      <w:proofErr w:type="spellEnd"/>
      <w:r w:rsidRPr="007077EC">
        <w:rPr>
          <w:rFonts w:ascii="Times New Roman" w:eastAsia="Times New Roman" w:hAnsi="Times New Roman" w:cs="Times New Roman"/>
          <w:sz w:val="28"/>
          <w:lang w:eastAsia="ru-RU"/>
        </w:rPr>
        <w:t>,</w:t>
      </w:r>
    </w:p>
    <w:p w:rsidR="0054292C" w:rsidRPr="007077EC" w:rsidRDefault="005E1E0D" w:rsidP="007077EC">
      <w:pPr>
        <w:jc w:val="both"/>
        <w:rPr>
          <w:rFonts w:ascii="Times New Roman" w:eastAsia="Times New Roman" w:hAnsi="Times New Roman" w:cs="Times New Roman"/>
          <w:sz w:val="32"/>
          <w:szCs w:val="20"/>
          <w:lang w:eastAsia="ru-RU"/>
        </w:rPr>
      </w:pPr>
      <w:r w:rsidRPr="007077EC">
        <w:rPr>
          <w:rFonts w:ascii="Times New Roman" w:eastAsia="Times New Roman" w:hAnsi="Times New Roman" w:cs="Times New Roman"/>
          <w:sz w:val="28"/>
          <w:lang w:eastAsia="ru-RU"/>
        </w:rPr>
        <w:t>Это утка в камыше.</w:t>
      </w:r>
    </w:p>
    <w:p w:rsidR="0054292C" w:rsidRPr="007077EC" w:rsidRDefault="0054292C" w:rsidP="007077EC">
      <w:pPr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 Третий  этап - чистоговорки с пением на постановку сонорных звуков.</w:t>
      </w:r>
      <w:r w:rsidR="005E1E0D" w:rsidRPr="007077EC">
        <w:rPr>
          <w:rFonts w:ascii="Times New Roman" w:hAnsi="Times New Roman" w:cs="Times New Roman"/>
          <w:sz w:val="28"/>
        </w:rPr>
        <w:t xml:space="preserve"> (</w:t>
      </w:r>
      <w:proofErr w:type="gramStart"/>
      <w:r w:rsidR="005E1E0D" w:rsidRPr="007077EC">
        <w:rPr>
          <w:rFonts w:ascii="Times New Roman" w:hAnsi="Times New Roman" w:cs="Times New Roman"/>
          <w:sz w:val="28"/>
        </w:rPr>
        <w:t>Р,Л</w:t>
      </w:r>
      <w:proofErr w:type="gramEnd"/>
      <w:r w:rsidR="005E1E0D" w:rsidRPr="007077EC">
        <w:rPr>
          <w:rFonts w:ascii="Times New Roman" w:hAnsi="Times New Roman" w:cs="Times New Roman"/>
          <w:sz w:val="28"/>
        </w:rPr>
        <w:t>)</w:t>
      </w:r>
    </w:p>
    <w:p w:rsidR="0054292C" w:rsidRPr="007077EC" w:rsidRDefault="0054292C" w:rsidP="007077EC">
      <w:pPr>
        <w:jc w:val="both"/>
        <w:rPr>
          <w:rFonts w:ascii="Times New Roman" w:hAnsi="Times New Roman" w:cs="Times New Roman"/>
          <w:sz w:val="28"/>
        </w:rPr>
      </w:pPr>
      <w:r w:rsidRPr="007077EC">
        <w:rPr>
          <w:rFonts w:ascii="Times New Roman" w:hAnsi="Times New Roman" w:cs="Times New Roman"/>
          <w:sz w:val="28"/>
        </w:rPr>
        <w:lastRenderedPageBreak/>
        <w:t> Четвертый этап – закрепление всех звуков в свободной речи.</w:t>
      </w:r>
    </w:p>
    <w:p w:rsidR="0054292C" w:rsidRPr="007077EC" w:rsidRDefault="00D828E0" w:rsidP="007077EC">
      <w:pPr>
        <w:jc w:val="both"/>
        <w:rPr>
          <w:rFonts w:ascii="Times New Roman" w:hAnsi="Times New Roman" w:cs="Times New Roman"/>
          <w:i/>
          <w:sz w:val="28"/>
        </w:rPr>
      </w:pPr>
      <w:r w:rsidRPr="007077EC">
        <w:rPr>
          <w:rFonts w:ascii="Times New Roman" w:hAnsi="Times New Roman" w:cs="Times New Roman"/>
          <w:i/>
          <w:sz w:val="28"/>
        </w:rPr>
        <w:t>П</w:t>
      </w:r>
      <w:r w:rsidR="0054292C" w:rsidRPr="007077EC">
        <w:rPr>
          <w:rFonts w:ascii="Times New Roman" w:hAnsi="Times New Roman" w:cs="Times New Roman"/>
          <w:i/>
          <w:sz w:val="28"/>
        </w:rPr>
        <w:t>ервый уровень обучения – развивающие голосовые игры, которые можно назвать элементарным голосовым музицированием.</w:t>
      </w:r>
    </w:p>
    <w:p w:rsidR="00A023C7" w:rsidRPr="007077EC" w:rsidRDefault="00A023C7" w:rsidP="007077EC">
      <w:pPr>
        <w:jc w:val="both"/>
        <w:rPr>
          <w:rFonts w:ascii="Times New Roman" w:hAnsi="Times New Roman" w:cs="Times New Roman"/>
          <w:i/>
          <w:color w:val="5D5D5D"/>
          <w:sz w:val="28"/>
        </w:rPr>
      </w:pPr>
    </w:p>
    <w:p w:rsidR="00A023C7" w:rsidRPr="007077EC" w:rsidRDefault="00A023C7" w:rsidP="007077EC">
      <w:pPr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Style w:val="a4"/>
          <w:rFonts w:ascii="Times New Roman" w:hAnsi="Times New Roman" w:cs="Times New Roman"/>
          <w:color w:val="000000"/>
          <w:sz w:val="28"/>
          <w:szCs w:val="17"/>
          <w:u w:val="single"/>
        </w:rPr>
        <w:t>СТРУКТУРА 1 УРОВНЯ</w:t>
      </w:r>
    </w:p>
    <w:p w:rsidR="00A023C7" w:rsidRPr="007077EC" w:rsidRDefault="00A023C7" w:rsidP="007077EC">
      <w:pPr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Упражнения 1 уровня объединены в 3 цикла:</w:t>
      </w:r>
    </w:p>
    <w:p w:rsidR="00A023C7" w:rsidRPr="007077EC" w:rsidRDefault="00A023C7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 xml:space="preserve">1-й – артикуляционная гимнастика: разогрев и подготовка к дальнейшей работе мышц лица и </w:t>
      </w:r>
      <w:proofErr w:type="spellStart"/>
      <w:r w:rsidRPr="007077EC">
        <w:rPr>
          <w:rFonts w:ascii="Times New Roman" w:hAnsi="Times New Roman" w:cs="Times New Roman"/>
          <w:sz w:val="28"/>
        </w:rPr>
        <w:t>ротоглоточной</w:t>
      </w:r>
      <w:proofErr w:type="spellEnd"/>
      <w:r w:rsidRPr="007077EC">
        <w:rPr>
          <w:rFonts w:ascii="Times New Roman" w:hAnsi="Times New Roman" w:cs="Times New Roman"/>
          <w:sz w:val="28"/>
        </w:rPr>
        <w:t xml:space="preserve"> полости. Знакомство с активностью мышц лица и ротоглотки в деятельности, отличающейся от речевой. </w:t>
      </w:r>
      <w:proofErr w:type="gramStart"/>
      <w:r w:rsidRPr="007077EC">
        <w:rPr>
          <w:rFonts w:ascii="Times New Roman" w:hAnsi="Times New Roman" w:cs="Times New Roman"/>
          <w:sz w:val="28"/>
        </w:rPr>
        <w:t>Запоминание  уровня</w:t>
      </w:r>
      <w:proofErr w:type="gramEnd"/>
      <w:r w:rsidRPr="007077EC">
        <w:rPr>
          <w:rFonts w:ascii="Times New Roman" w:hAnsi="Times New Roman" w:cs="Times New Roman"/>
          <w:sz w:val="28"/>
        </w:rPr>
        <w:t xml:space="preserve"> активности и произвольное включение мышц в деятельность.</w:t>
      </w:r>
    </w:p>
    <w:p w:rsidR="00A023C7" w:rsidRPr="007077EC" w:rsidRDefault="00A023C7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2-й – Координирующие интонационно – фонетические упражнения: знаком</w:t>
      </w:r>
      <w:r w:rsidR="005E1E0D" w:rsidRPr="007077EC">
        <w:rPr>
          <w:rFonts w:ascii="Times New Roman" w:hAnsi="Times New Roman" w:cs="Times New Roman"/>
          <w:sz w:val="28"/>
        </w:rPr>
        <w:t>ство  с наличием разных голосов</w:t>
      </w:r>
      <w:r w:rsidRPr="007077EC">
        <w:rPr>
          <w:rFonts w:ascii="Times New Roman" w:hAnsi="Times New Roman" w:cs="Times New Roman"/>
          <w:sz w:val="28"/>
        </w:rPr>
        <w:t xml:space="preserve">, с их </w:t>
      </w:r>
      <w:proofErr w:type="spellStart"/>
      <w:r w:rsidRPr="007077EC">
        <w:rPr>
          <w:rFonts w:ascii="Times New Roman" w:hAnsi="Times New Roman" w:cs="Times New Roman"/>
          <w:sz w:val="28"/>
        </w:rPr>
        <w:t>тембральными</w:t>
      </w:r>
      <w:proofErr w:type="spellEnd"/>
      <w:r w:rsidRPr="007077EC">
        <w:rPr>
          <w:rFonts w:ascii="Times New Roman" w:hAnsi="Times New Roman" w:cs="Times New Roman"/>
          <w:sz w:val="28"/>
        </w:rPr>
        <w:t xml:space="preserve"> и динамическими различиями, </w:t>
      </w:r>
      <w:proofErr w:type="spellStart"/>
      <w:r w:rsidRPr="007077EC">
        <w:rPr>
          <w:rFonts w:ascii="Times New Roman" w:hAnsi="Times New Roman" w:cs="Times New Roman"/>
          <w:sz w:val="28"/>
        </w:rPr>
        <w:t>звуковысотными</w:t>
      </w:r>
      <w:proofErr w:type="spellEnd"/>
      <w:r w:rsidRPr="007077EC">
        <w:rPr>
          <w:rFonts w:ascii="Times New Roman" w:hAnsi="Times New Roman" w:cs="Times New Roman"/>
          <w:sz w:val="28"/>
        </w:rPr>
        <w:t xml:space="preserve"> и энергетическими возможностями; произвольная связь режимов  работы гортани, интонации и энергетики с текстами; освоение приемов </w:t>
      </w:r>
      <w:proofErr w:type="spellStart"/>
      <w:r w:rsidRPr="007077EC">
        <w:rPr>
          <w:rFonts w:ascii="Times New Roman" w:hAnsi="Times New Roman" w:cs="Times New Roman"/>
          <w:sz w:val="28"/>
        </w:rPr>
        <w:t>Фонопедического</w:t>
      </w:r>
      <w:proofErr w:type="spellEnd"/>
      <w:r w:rsidRPr="007077EC">
        <w:rPr>
          <w:rFonts w:ascii="Times New Roman" w:hAnsi="Times New Roman" w:cs="Times New Roman"/>
          <w:sz w:val="28"/>
        </w:rPr>
        <w:t xml:space="preserve"> метода развития голоса в </w:t>
      </w:r>
      <w:proofErr w:type="spellStart"/>
      <w:r w:rsidRPr="007077EC">
        <w:rPr>
          <w:rFonts w:ascii="Times New Roman" w:hAnsi="Times New Roman" w:cs="Times New Roman"/>
          <w:sz w:val="28"/>
        </w:rPr>
        <w:t>домузыкальном</w:t>
      </w:r>
      <w:proofErr w:type="spellEnd"/>
      <w:r w:rsidRPr="007077EC">
        <w:rPr>
          <w:rFonts w:ascii="Times New Roman" w:hAnsi="Times New Roman" w:cs="Times New Roman"/>
          <w:sz w:val="28"/>
        </w:rPr>
        <w:t xml:space="preserve"> варианте; осознание интонации вне связи с речью, связь интонации с режимами работы гортани, приемами метода, эмоционально – образными представлениями и самочувствиями; осознание фонетических элементов языка в изолированном от речи виде; произвольная связь показателей эстетики пения с текстами.</w:t>
      </w:r>
    </w:p>
    <w:p w:rsidR="00A023C7" w:rsidRPr="007077EC" w:rsidRDefault="00A023C7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 xml:space="preserve">3-й – Активизирующие упражнения на основе голосовых сигналов доречевой коммуникации: активизация всей </w:t>
      </w:r>
      <w:proofErr w:type="spellStart"/>
      <w:r w:rsidRPr="007077EC">
        <w:rPr>
          <w:rFonts w:ascii="Times New Roman" w:hAnsi="Times New Roman" w:cs="Times New Roman"/>
          <w:sz w:val="28"/>
        </w:rPr>
        <w:t>голосообразующей</w:t>
      </w:r>
      <w:proofErr w:type="spellEnd"/>
      <w:r w:rsidRPr="007077EC">
        <w:rPr>
          <w:rFonts w:ascii="Times New Roman" w:hAnsi="Times New Roman" w:cs="Times New Roman"/>
          <w:sz w:val="28"/>
        </w:rPr>
        <w:t xml:space="preserve"> системы, в том числе центральной ее части – соответствующих отделов центральной нервной системы. Выход на энергетические затраты, минимально необходимые для развития голоса. Установление резонаторных, слуховых, вибрационных и энергетических ощущений.</w:t>
      </w:r>
    </w:p>
    <w:p w:rsidR="00A023C7" w:rsidRPr="007077EC" w:rsidRDefault="00A023C7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Последовательность упражнений 1–</w:t>
      </w:r>
      <w:proofErr w:type="spellStart"/>
      <w:r w:rsidRPr="007077EC">
        <w:rPr>
          <w:rFonts w:ascii="Times New Roman" w:hAnsi="Times New Roman" w:cs="Times New Roman"/>
          <w:sz w:val="28"/>
        </w:rPr>
        <w:t>го</w:t>
      </w:r>
      <w:proofErr w:type="spellEnd"/>
      <w:r w:rsidRPr="007077EC">
        <w:rPr>
          <w:rFonts w:ascii="Times New Roman" w:hAnsi="Times New Roman" w:cs="Times New Roman"/>
          <w:sz w:val="28"/>
        </w:rPr>
        <w:t xml:space="preserve"> уровня мотивирована как постепенностью увеличения </w:t>
      </w:r>
      <w:proofErr w:type="spellStart"/>
      <w:r w:rsidRPr="007077EC">
        <w:rPr>
          <w:rFonts w:ascii="Times New Roman" w:hAnsi="Times New Roman" w:cs="Times New Roman"/>
          <w:sz w:val="28"/>
        </w:rPr>
        <w:t>звуковысотной</w:t>
      </w:r>
      <w:proofErr w:type="spellEnd"/>
      <w:r w:rsidRPr="007077EC">
        <w:rPr>
          <w:rFonts w:ascii="Times New Roman" w:hAnsi="Times New Roman" w:cs="Times New Roman"/>
          <w:sz w:val="28"/>
        </w:rPr>
        <w:t xml:space="preserve"> и динамической нагрузки на голосовой аппарат детей, так и формой их изложения и выполнения: от игры к обучающему и тренирующему алгоритму.</w:t>
      </w:r>
    </w:p>
    <w:p w:rsidR="00A023C7" w:rsidRPr="007077EC" w:rsidRDefault="00A023C7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Все движения выполняются по 4 раза. Исполнение упражнений необходимо контролировать в зеркале.</w:t>
      </w:r>
    </w:p>
    <w:p w:rsidR="00A023C7" w:rsidRPr="007077EC" w:rsidRDefault="00A023C7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 xml:space="preserve">Как правило, родители как –то обучают ребенка самым элементарным навыкам работы рук и корпуса. Внимание к речи малыша возникает гораздо позже и только в связи с дефектами произношения или заиканием. Музыкально – певческое развитие в яслях, в детском саду также не дает особых результатов. При самых благих намерениях и методической оснащенности музыкальных руководителей их возможности и время воздействия на детей не могут решить проблему устранения неравномерности развития голоса. Проблема эта проявляется в уязвимости голосового аппарата и органов дыхания в силу их неразвитости и не тренированности, в неразвитости фонематического слуха для дальнейшего развития речи, в общей неразвитости эмоционального слуха и эмоциональной </w:t>
      </w:r>
      <w:r w:rsidRPr="007077EC">
        <w:rPr>
          <w:rFonts w:ascii="Times New Roman" w:hAnsi="Times New Roman" w:cs="Times New Roman"/>
          <w:sz w:val="28"/>
        </w:rPr>
        <w:lastRenderedPageBreak/>
        <w:t>интонации речи. В результате – в неразвитость эмоциональной стороны личности, эмоциональную холодность, черствость.</w:t>
      </w:r>
    </w:p>
    <w:p w:rsidR="00A023C7" w:rsidRPr="007077EC" w:rsidRDefault="00A023C7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При проведении занятий по предложенной системе педагог должен помнить следующее:</w:t>
      </w:r>
    </w:p>
    <w:p w:rsidR="00A023C7" w:rsidRPr="007077EC" w:rsidRDefault="00A023C7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Занятие следует проводить с учетом индивидуальных возможностей детей, так как не всегда удается использовать программу по музыкальному воспитанию в полном объеме. Часто приходиться занижать требования: с детьми старшей группы заниматься по материалу средней группы.</w:t>
      </w:r>
    </w:p>
    <w:p w:rsidR="00A023C7" w:rsidRPr="007077EC" w:rsidRDefault="00D828E0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З</w:t>
      </w:r>
      <w:r w:rsidR="00A023C7" w:rsidRPr="007077EC">
        <w:rPr>
          <w:rFonts w:ascii="Times New Roman" w:hAnsi="Times New Roman" w:cs="Times New Roman"/>
          <w:sz w:val="28"/>
        </w:rPr>
        <w:t xml:space="preserve">анятия строятся особенно эмоционально, с быстрой сменой деятельности, чтобы они не уставали. </w:t>
      </w:r>
      <w:proofErr w:type="spellStart"/>
      <w:r w:rsidR="00A023C7" w:rsidRPr="007077EC">
        <w:rPr>
          <w:rFonts w:ascii="Times New Roman" w:hAnsi="Times New Roman" w:cs="Times New Roman"/>
          <w:sz w:val="28"/>
        </w:rPr>
        <w:t>Распевки</w:t>
      </w:r>
      <w:proofErr w:type="spellEnd"/>
      <w:r w:rsidR="00A023C7" w:rsidRPr="007077EC">
        <w:rPr>
          <w:rFonts w:ascii="Times New Roman" w:hAnsi="Times New Roman" w:cs="Times New Roman"/>
          <w:sz w:val="28"/>
        </w:rPr>
        <w:t xml:space="preserve"> следует больше давать на гласные, чтобы лучше отрабатывать дыхание и раскрепостить зажатую нижнюю челюсть. Одну и ту же тему лучше повторять по 2- 4 раза, пока они ее не усвоят, а </w:t>
      </w:r>
      <w:proofErr w:type="spellStart"/>
      <w:r w:rsidR="00A023C7" w:rsidRPr="007077EC">
        <w:rPr>
          <w:rFonts w:ascii="Times New Roman" w:hAnsi="Times New Roman" w:cs="Times New Roman"/>
          <w:sz w:val="28"/>
        </w:rPr>
        <w:t>распевки</w:t>
      </w:r>
      <w:proofErr w:type="spellEnd"/>
      <w:r w:rsidR="00A023C7" w:rsidRPr="007077EC">
        <w:rPr>
          <w:rFonts w:ascii="Times New Roman" w:hAnsi="Times New Roman" w:cs="Times New Roman"/>
          <w:sz w:val="28"/>
        </w:rPr>
        <w:t xml:space="preserve"> на гласные – петь долго: с сентября по ноябрь.</w:t>
      </w:r>
    </w:p>
    <w:p w:rsidR="00A023C7" w:rsidRPr="007077EC" w:rsidRDefault="00A023C7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С детьми, имеющими диагноз ФФНР (фонетико-фонематическое недоразвитие речи), желательно больше работать над развитием слуховых и зрительных представлений, совершенствуя их двигательные навыки. С этими детьми занятия по программе обычно продвигаются быстро, и порой удается выполнить всю программу по пению и почти всю по движению.</w:t>
      </w:r>
    </w:p>
    <w:p w:rsidR="00A023C7" w:rsidRPr="007077EC" w:rsidRDefault="00A023C7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Речь, музыка и движение должны быть очень тесно взаимосвязаны, дополнять друг друга. Благодаря этим трем компонентам активно укрепляется мышечный аппарат ребенка, развиваются его голосовые данные. И в результате педагог добивается не только чистоты интонирования, но, главное, выразительности в пении детей. Кроме того, слаженность этих трех компонентов помогает развивать детские эмоции, которые, в свою очередь, положительно сказываются на разработке детской мимики.</w:t>
      </w:r>
    </w:p>
    <w:p w:rsidR="00A023C7" w:rsidRPr="007077EC" w:rsidRDefault="00A023C7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Все это вместе взятое позволяет повысить интерес ребенка к занятиям и пробудить его мысль и фантазию.</w:t>
      </w:r>
    </w:p>
    <w:p w:rsidR="00A023C7" w:rsidRPr="007077EC" w:rsidRDefault="00A023C7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 xml:space="preserve">Для того чтобы дети лучше усваивали материал, надо заинтересовать их, увлечь. Поэтому в каждой песенке - </w:t>
      </w:r>
      <w:proofErr w:type="spellStart"/>
      <w:r w:rsidRPr="007077EC">
        <w:rPr>
          <w:rFonts w:ascii="Times New Roman" w:hAnsi="Times New Roman" w:cs="Times New Roman"/>
          <w:sz w:val="28"/>
        </w:rPr>
        <w:t>попевке</w:t>
      </w:r>
      <w:proofErr w:type="spellEnd"/>
      <w:r w:rsidRPr="007077EC">
        <w:rPr>
          <w:rFonts w:ascii="Times New Roman" w:hAnsi="Times New Roman" w:cs="Times New Roman"/>
          <w:sz w:val="28"/>
        </w:rPr>
        <w:t xml:space="preserve"> – короткий  текст, создающий яркий образ. Этот образ, как правило, близок и знаком детям, поэтому вызывает различные эмоции.</w:t>
      </w:r>
    </w:p>
    <w:p w:rsidR="00A023C7" w:rsidRPr="007077EC" w:rsidRDefault="00A023C7" w:rsidP="00887FCE">
      <w:pPr>
        <w:ind w:firstLine="709"/>
        <w:jc w:val="both"/>
        <w:rPr>
          <w:rFonts w:ascii="Times New Roman" w:hAnsi="Times New Roman" w:cs="Times New Roman"/>
          <w:color w:val="5D5D5D"/>
          <w:sz w:val="28"/>
        </w:rPr>
      </w:pPr>
      <w:r w:rsidRPr="007077EC">
        <w:rPr>
          <w:rFonts w:ascii="Times New Roman" w:hAnsi="Times New Roman" w:cs="Times New Roman"/>
          <w:sz w:val="28"/>
        </w:rPr>
        <w:t>Работа по пению не ограничивается одной узкой задачей – правильной постановкой звуков. Она должна отличаться одним важным аспектом – развитием эмоциональной сферы ребенка, затрагивая его чувства, которые он мог бы проявить в мимике лица и жестах. Для достижения положительного эффекта рекомендуется на одном занятии давать песенки разного характера, чтобы дети могли почувствовать разницу в настроении и выразить его своим поведением.</w:t>
      </w:r>
    </w:p>
    <w:p w:rsidR="00A023C7" w:rsidRPr="007077EC" w:rsidRDefault="00A023C7" w:rsidP="00887FC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7077EC">
        <w:rPr>
          <w:rFonts w:ascii="Times New Roman" w:hAnsi="Times New Roman" w:cs="Times New Roman"/>
          <w:sz w:val="28"/>
        </w:rPr>
        <w:lastRenderedPageBreak/>
        <w:t>Благодаря использованию этого материала дети могут участвовать в различных инсценировках, спектаклях, создавать разноплановые образы посредством мимики, интонаций, жестов и движений, которые быстро узнают зрители.</w:t>
      </w:r>
    </w:p>
    <w:sectPr w:rsidR="00A023C7" w:rsidRPr="007077EC" w:rsidSect="00D048F1">
      <w:pgSz w:w="11906" w:h="16838"/>
      <w:pgMar w:top="567" w:right="28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77B8C"/>
    <w:multiLevelType w:val="hybridMultilevel"/>
    <w:tmpl w:val="BF745326"/>
    <w:lvl w:ilvl="0" w:tplc="55647478">
      <w:start w:val="1"/>
      <w:numFmt w:val="decimal"/>
      <w:lvlText w:val="%1."/>
      <w:lvlJc w:val="left"/>
      <w:pPr>
        <w:ind w:left="960" w:hanging="360"/>
      </w:pPr>
      <w:rPr>
        <w:rFonts w:ascii="Verdana" w:hAnsi="Verdana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FC11268"/>
    <w:multiLevelType w:val="multilevel"/>
    <w:tmpl w:val="BBA09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E31129"/>
    <w:multiLevelType w:val="multilevel"/>
    <w:tmpl w:val="E69EB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48F1"/>
    <w:rsid w:val="00096D8C"/>
    <w:rsid w:val="00352A8F"/>
    <w:rsid w:val="0054292C"/>
    <w:rsid w:val="005660C7"/>
    <w:rsid w:val="005E1E0D"/>
    <w:rsid w:val="0065692E"/>
    <w:rsid w:val="007077EC"/>
    <w:rsid w:val="00763233"/>
    <w:rsid w:val="00887FCE"/>
    <w:rsid w:val="008C3509"/>
    <w:rsid w:val="00A023C7"/>
    <w:rsid w:val="00A5622A"/>
    <w:rsid w:val="00D048F1"/>
    <w:rsid w:val="00D828E0"/>
    <w:rsid w:val="00FD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2655F"/>
  <w15:docId w15:val="{D2D36BFB-5129-42CF-8852-C1627AF21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4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48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48F1"/>
    <w:rPr>
      <w:b/>
      <w:bCs/>
    </w:rPr>
  </w:style>
  <w:style w:type="character" w:customStyle="1" w:styleId="apple-converted-space">
    <w:name w:val="apple-converted-space"/>
    <w:basedOn w:val="a0"/>
    <w:rsid w:val="00D048F1"/>
  </w:style>
  <w:style w:type="character" w:styleId="a5">
    <w:name w:val="Emphasis"/>
    <w:basedOn w:val="a0"/>
    <w:uiPriority w:val="20"/>
    <w:qFormat/>
    <w:rsid w:val="0054292C"/>
    <w:rPr>
      <w:i/>
      <w:iCs/>
    </w:rPr>
  </w:style>
  <w:style w:type="paragraph" w:styleId="a6">
    <w:name w:val="No Spacing"/>
    <w:uiPriority w:val="1"/>
    <w:qFormat/>
    <w:rsid w:val="00D828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6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0734E-9DAA-440B-B52D-47747BDE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1350</Words>
  <Characters>7697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9029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Лиля</cp:lastModifiedBy>
  <cp:revision>12</cp:revision>
  <cp:lastPrinted>2015-12-27T15:36:00Z</cp:lastPrinted>
  <dcterms:created xsi:type="dcterms:W3CDTF">2015-12-21T16:32:00Z</dcterms:created>
  <dcterms:modified xsi:type="dcterms:W3CDTF">2021-12-11T14:03:00Z</dcterms:modified>
</cp:coreProperties>
</file>