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A41" w:rsidRPr="00212283" w:rsidRDefault="002F0A41" w:rsidP="00212283">
      <w:pPr>
        <w:shd w:val="clear" w:color="auto" w:fill="FFFFFF"/>
        <w:spacing w:before="150" w:after="450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45"/>
          <w:szCs w:val="45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«Сенсорное развитие детей раннего возраста посредством дидактических игр»</w:t>
      </w:r>
    </w:p>
    <w:p w:rsidR="002F0A41" w:rsidRPr="00212283" w:rsidRDefault="002F0A41" w:rsidP="0021228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</w:t>
      </w: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Обоснование актуальности и перспективности опыта. Его значения для совершенствования учебно-воспитательного процесса.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Процесс познания маленького человека отличается от процесса познания взрослого. Взрослые познают мир умом, маленькие дети - эмоциями. Познавательная активность ребенка дошкольника выражается, прежде всего, в развитии восприятия, символической (знаковой) функции мышления и осмысленной предметной деятельности. На этапе раннего детства ознакомление со свойствами предметов играет определяющую роль. Профессор Н. М. </w:t>
      </w:r>
      <w:proofErr w:type="spellStart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Щелованов</w:t>
      </w:r>
      <w:proofErr w:type="spellEnd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называл ранний возраст «золотой порой» сенсорного воспитания[3,с. 14].Период дошкольного детства является периодом интенсивного сенсорного развития ребенка. Часто родители недооценивают значение периода раннего детства. А ведь именно в первые годы жизни закладывается тот багаж, который будет способствовать (или препятствовать) гармоничному развитию человека и то чему ребенок сможет научиться в течение первых трех лет, он будет использовать всю последующую жизнь. Поэтому, именно в раннем возрасте важно создать такие условия, которые помогли бы заложить основу для дальнейшего интеллектуального и личностного развития ребенка.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Сенсорное воспитание – целенаправленные педагогические воздействия, обеспечивающие формирование чувственного опыта и совершенствование ощущений и восприятия. Своевременное сенсорное воспитание на этапе раннего возраста – определяющее условие адекватной и быстрой ориентировки в бесконечно меняющемся окружении, способности эмоционально воспринимать красоту и гармонию мира.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Сенсорное воспитание занимает огромное место в педагогическом процессе и осуществляется постоянно. В детском саду ребенок обучается рисованию, лепке, конструированию, знакомится с явлениями природы, начинает осваивать основы математики и грамоты. Овладение знаниями и умениями во всех этих областях требует постоянного внимания к внешним и внутренним свойствам предметов. Так, для того чтобы получить в рисунке сходство с изображаемым предметом, ребенок должен достаточно точно уловить особенности его формы, цвета, материала. </w:t>
      </w:r>
      <w:proofErr w:type="gramStart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Конструирование требует тщательного исследования формы предмета (образца, его структуры и строения.</w:t>
      </w:r>
      <w:proofErr w:type="gramEnd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Ребенок выясняет взаимоотношение частей в пространстве и соотносит свойства образца со свойствами имеющегося материала. Без постоянной ориентировки во внешних свойствах предметов невозможно получить объективные представления о </w:t>
      </w: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явлениях живой и неживой природы, в частности об их сезонных изменениях. Формирование элементарных математических представлений предполагает знакомство с геометрическими формами и их разновидностями, сравнение объектов по величине. При усвоении грамоты огромную роль играет фонематический слух - точное дифференцирование речевых звуков - и зрительное восприятие начертания букв. Эти примеры легко можно было бы возвести в n-</w:t>
      </w:r>
      <w:proofErr w:type="spellStart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ную</w:t>
      </w:r>
      <w:proofErr w:type="spellEnd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степень[14,с. 61].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Актуальность выбранной педагогической идеи определяется тем, что в дошкольной педагогике проблема сенсорного воспитания занимает одно из центральных мест. Ребёнок в жизни сталкивается с многообразием форм, красок и других свойств объектов, в частности игрушек и предметов домашнего обихода. Он знакомится с произведениями искусства: живописью, музыкой, скульптурой. Малыша окружает природа со всеми её сенсорными признаками - многоцветием, запахами, шумами. И, конечно, каждый ребёнок, даже без целенаправленного воспитания, так или иначе, всё это воспринимает. Но если усвоение происходит стихийно, без грамотного педагогического руководства со стороны взрослых, оно нередко оказывается поверхностным, неполноценным. А ведь ощущение и восприятие поддаются развитию, совершенствованию, особенно в период дошкольного детства.</w:t>
      </w:r>
    </w:p>
    <w:p w:rsidR="002F0A41" w:rsidRPr="00212283" w:rsidRDefault="002F0A41" w:rsidP="0021228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o </w:t>
      </w: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Условия формирования ведущей идеи опыта, условия возникновения, становления опыта.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Ведущая педагогическая идея опыта заключается в создании условий для сенсорного развития детей дошкольного возраста.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В каждом возрасте перед сенсорным воспитанием стоят свои задачи, формируется определенное звено сенсорной культуры. </w:t>
      </w:r>
      <w:proofErr w:type="gramStart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Таким образом, можно выделить в периоде раннего детства следующие</w:t>
      </w:r>
      <w:proofErr w:type="gramEnd"/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задачи в сенсорном воспитании для детей 2-3 лет: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• научиться выделять цвет,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• форму,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• величину как особые признаки предметов,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• накапливать представления об основных разновидностях цвета и формы и об отношении между двумя предметами по величине. [21,с. 54].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В работу по сенсорному развитию детей дошкольного возраста включаются все виды </w:t>
      </w:r>
      <w:proofErr w:type="spellStart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учебно</w:t>
      </w:r>
      <w:proofErr w:type="spellEnd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- игровой деятельности, а также режимные моменты.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Однако на занятиях, основанных на прямом обучающем воздействии взрослого, в труде, в повседневной жизни нельзя осуществить всех задач сенсорного воспитания; важная роль должна принадлежать дидактическим играм. Специально организованные дидактические игры – хорошее дополнение к обучению на занятиях по ознакомлению с обобщенными представлениями, помогают обеспечить накопление представлений о цвете, форме и величине предметов. В этом их развивающая роль.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Новизна моей педагогической идеи заключается в том, что формирование сенсорной культуры должно осуществляться не периодически, а систематически и поэтапно.</w:t>
      </w:r>
    </w:p>
    <w:p w:rsidR="002F0A41" w:rsidRPr="00212283" w:rsidRDefault="002F0A41" w:rsidP="0021228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o </w:t>
      </w: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Теоретическая база опыта.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Проблема сенсорного воспитания возникла еще в 17 веке. Тогда этой проблемой занимался Ян </w:t>
      </w:r>
      <w:proofErr w:type="spellStart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Амос</w:t>
      </w:r>
      <w:proofErr w:type="spellEnd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Каменский. Он написал книгу «Великая дидактика», в которой впервые сформулировал дидактические принципы, которые не утратили своего значения до настоящего времени: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 наглядность в обучении;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 постепенность и последовательность обучения;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 принцип подражания и принцип упражнений.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В 19 веке проблемой сенсорного воспитания занимался Фридрих </w:t>
      </w:r>
      <w:proofErr w:type="spellStart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Фребель</w:t>
      </w:r>
      <w:proofErr w:type="spellEnd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– создатель первых детских садов. Ф. </w:t>
      </w:r>
      <w:proofErr w:type="spellStart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Фребель</w:t>
      </w:r>
      <w:proofErr w:type="spellEnd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создал знаменитые «дары» - пособие для развития строительных навыков в единстве пространственных отношений, тесно связал развитие ребенка с многообразными видами деятельности.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Огромный вклад в теорию сенсорного воспитания детей внесла Мария </w:t>
      </w:r>
      <w:proofErr w:type="spellStart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Монтессори</w:t>
      </w:r>
      <w:proofErr w:type="spellEnd"/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(1870-1952). Она разработала ряд упражнений, способствующих развитию тактильного и термического чувства.</w:t>
      </w:r>
    </w:p>
    <w:p w:rsidR="002F0A41" w:rsidRPr="00212283" w:rsidRDefault="002F0A41" w:rsidP="0021228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21228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Высоко ценила дидактическую игру Е. И. Тихеева – автор таких книг, как «Современный детский сад», «Родная речь и пути к ее развитию». Ею разработаны дидактические игры под названием «Парные игры», которые требуют сосредоточенного внимания, умение выделить в предмете общее и различия, восстановить недостающие части, нарушенный порядок.</w:t>
      </w:r>
      <w:bookmarkStart w:id="0" w:name="_GoBack"/>
      <w:bookmarkEnd w:id="0"/>
    </w:p>
    <w:p w:rsidR="00BA6626" w:rsidRDefault="00BA6626"/>
    <w:sectPr w:rsidR="00BA6626" w:rsidSect="00BA6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0A41"/>
    <w:rsid w:val="00212283"/>
    <w:rsid w:val="002F0A41"/>
    <w:rsid w:val="00BA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947</Words>
  <Characters>5403</Characters>
  <Application>Microsoft Office Word</Application>
  <DocSecurity>0</DocSecurity>
  <Lines>45</Lines>
  <Paragraphs>12</Paragraphs>
  <ScaleCrop>false</ScaleCrop>
  <Company/>
  <LinksUpToDate>false</LinksUpToDate>
  <CharactersWithSpaces>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Дом</cp:lastModifiedBy>
  <cp:revision>3</cp:revision>
  <dcterms:created xsi:type="dcterms:W3CDTF">2021-12-08T16:56:00Z</dcterms:created>
  <dcterms:modified xsi:type="dcterms:W3CDTF">2021-12-08T18:31:00Z</dcterms:modified>
</cp:coreProperties>
</file>