
<file path=[Content_Types].xml><?xml version="1.0" encoding="utf-8"?>
<Types xmlns="http://schemas.openxmlformats.org/package/2006/content-types">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word/diagrams/data4.xml" ContentType="application/vnd.openxmlformats-officedocument.drawingml.diagramData+xml"/>
  <Override PartName="/word/diagrams/colors4.xml" ContentType="application/vnd.openxmlformats-officedocument.drawingml.diagramColor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diagrams/drawing3.xml" ContentType="application/vnd.ms-office.drawingml.diagramDrawing+xml"/>
  <Override PartName="/word/diagrams/drawing4.xml" ContentType="application/vnd.ms-office.drawingml.diagramDrawing+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theme/theme1.xml" ContentType="application/vnd.openxmlformats-officedocument.theme+xml"/>
  <Override PartName="/word/diagrams/layout3.xml" ContentType="application/vnd.openxmlformats-officedocument.drawingml.diagramLayout+xml"/>
  <Override PartName="/word/diagrams/layout4.xml" ContentType="application/vnd.openxmlformats-officedocument.drawingml.diagramLayou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diagrams/quickStyle4.xml" ContentType="application/vnd.openxmlformats-officedocument.drawingml.diagramStyl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25F4" w:rsidRDefault="00D225F4" w:rsidP="00D225F4">
      <w:pPr>
        <w:spacing w:line="360" w:lineRule="auto"/>
        <w:jc w:val="center"/>
        <w:rPr>
          <w:rFonts w:ascii="Times New Roman" w:hAnsi="Times New Roman" w:cs="Times New Roman"/>
          <w:b/>
          <w:i/>
          <w:sz w:val="28"/>
          <w:szCs w:val="28"/>
        </w:rPr>
      </w:pPr>
      <w:proofErr w:type="spellStart"/>
      <w:r>
        <w:rPr>
          <w:rFonts w:ascii="Times New Roman" w:hAnsi="Times New Roman" w:cs="Times New Roman"/>
          <w:b/>
          <w:i/>
          <w:sz w:val="28"/>
          <w:szCs w:val="28"/>
        </w:rPr>
        <w:t>Степченкова</w:t>
      </w:r>
      <w:proofErr w:type="spellEnd"/>
      <w:r>
        <w:rPr>
          <w:rFonts w:ascii="Times New Roman" w:hAnsi="Times New Roman" w:cs="Times New Roman"/>
          <w:b/>
          <w:i/>
          <w:sz w:val="28"/>
          <w:szCs w:val="28"/>
        </w:rPr>
        <w:t xml:space="preserve"> М.В.</w:t>
      </w:r>
    </w:p>
    <w:p w:rsidR="00D225F4" w:rsidRDefault="00D225F4" w:rsidP="00D225F4">
      <w:pPr>
        <w:spacing w:line="360" w:lineRule="auto"/>
        <w:jc w:val="center"/>
        <w:rPr>
          <w:rFonts w:ascii="Times New Roman" w:hAnsi="Times New Roman" w:cs="Times New Roman"/>
          <w:b/>
          <w:sz w:val="28"/>
          <w:szCs w:val="28"/>
        </w:rPr>
      </w:pPr>
      <w:r>
        <w:rPr>
          <w:rFonts w:ascii="Times New Roman" w:hAnsi="Times New Roman" w:cs="Times New Roman"/>
          <w:b/>
          <w:sz w:val="28"/>
          <w:szCs w:val="28"/>
        </w:rPr>
        <w:t>МБОУ «</w:t>
      </w:r>
      <w:proofErr w:type="spellStart"/>
      <w:r>
        <w:rPr>
          <w:rFonts w:ascii="Times New Roman" w:hAnsi="Times New Roman" w:cs="Times New Roman"/>
          <w:b/>
          <w:sz w:val="28"/>
          <w:szCs w:val="28"/>
        </w:rPr>
        <w:t>Ярцевская</w:t>
      </w:r>
      <w:proofErr w:type="spellEnd"/>
      <w:r>
        <w:rPr>
          <w:rFonts w:ascii="Times New Roman" w:hAnsi="Times New Roman" w:cs="Times New Roman"/>
          <w:b/>
          <w:sz w:val="28"/>
          <w:szCs w:val="28"/>
        </w:rPr>
        <w:t xml:space="preserve"> средняя школа №1»</w:t>
      </w:r>
    </w:p>
    <w:p w:rsidR="00E5018D" w:rsidRDefault="00E5018D" w:rsidP="00D225F4">
      <w:pPr>
        <w:spacing w:line="360" w:lineRule="auto"/>
        <w:jc w:val="center"/>
      </w:pPr>
    </w:p>
    <w:p w:rsidR="00D225F4" w:rsidRDefault="00D225F4" w:rsidP="00D225F4">
      <w:pPr>
        <w:jc w:val="center"/>
        <w:rPr>
          <w:rFonts w:ascii="Times New Roman" w:hAnsi="Times New Roman" w:cs="Times New Roman"/>
          <w:sz w:val="28"/>
          <w:szCs w:val="28"/>
        </w:rPr>
      </w:pPr>
      <w:r>
        <w:rPr>
          <w:rFonts w:ascii="Times New Roman" w:hAnsi="Times New Roman" w:cs="Times New Roman"/>
          <w:sz w:val="28"/>
          <w:szCs w:val="28"/>
        </w:rPr>
        <w:t xml:space="preserve">ДЕТСКО-ВЗРОСЛАЯ СОБЫТИЙНАЯ ОБЩНОСТЬ </w:t>
      </w:r>
    </w:p>
    <w:p w:rsidR="00D225F4" w:rsidRDefault="00D225F4" w:rsidP="00D225F4">
      <w:pPr>
        <w:jc w:val="center"/>
        <w:rPr>
          <w:rFonts w:ascii="Times New Roman" w:hAnsi="Times New Roman" w:cs="Times New Roman"/>
          <w:sz w:val="28"/>
          <w:szCs w:val="28"/>
        </w:rPr>
      </w:pPr>
      <w:r>
        <w:rPr>
          <w:rFonts w:ascii="Times New Roman" w:hAnsi="Times New Roman" w:cs="Times New Roman"/>
          <w:sz w:val="28"/>
          <w:szCs w:val="28"/>
        </w:rPr>
        <w:t xml:space="preserve"> КАК ОСНОВА ПЕРСОНИФИЦИРОВАННОЙ СИСТЕМЫ </w:t>
      </w:r>
    </w:p>
    <w:p w:rsidR="00D225F4" w:rsidRDefault="00D225F4" w:rsidP="00D225F4">
      <w:pPr>
        <w:jc w:val="center"/>
        <w:rPr>
          <w:rFonts w:ascii="Times New Roman" w:hAnsi="Times New Roman" w:cs="Times New Roman"/>
          <w:sz w:val="28"/>
          <w:szCs w:val="28"/>
        </w:rPr>
      </w:pPr>
      <w:r>
        <w:rPr>
          <w:rFonts w:ascii="Times New Roman" w:hAnsi="Times New Roman" w:cs="Times New Roman"/>
          <w:sz w:val="28"/>
          <w:szCs w:val="28"/>
        </w:rPr>
        <w:t xml:space="preserve">ФИЗКУЛЬТУРНОГО ВОСПИТАНИЯ </w:t>
      </w:r>
    </w:p>
    <w:p w:rsidR="00D225F4" w:rsidRDefault="00D225F4" w:rsidP="00D225F4">
      <w:pPr>
        <w:jc w:val="center"/>
        <w:rPr>
          <w:rFonts w:ascii="Times New Roman" w:hAnsi="Times New Roman" w:cs="Times New Roman"/>
          <w:sz w:val="28"/>
          <w:szCs w:val="28"/>
        </w:rPr>
      </w:pPr>
      <w:r>
        <w:rPr>
          <w:rFonts w:ascii="Times New Roman" w:hAnsi="Times New Roman" w:cs="Times New Roman"/>
          <w:sz w:val="28"/>
          <w:szCs w:val="28"/>
        </w:rPr>
        <w:t>(НА ПРИМЕРЕ РАБОТЫ ШКОЛЬНОГО СПОРТИВНОГО КЛУБА «ДЕМОС»)</w:t>
      </w:r>
    </w:p>
    <w:p w:rsidR="00E5018D" w:rsidRDefault="00E5018D" w:rsidP="00D225F4">
      <w:pPr>
        <w:jc w:val="center"/>
        <w:rPr>
          <w:rFonts w:ascii="Times New Roman" w:hAnsi="Times New Roman" w:cs="Times New Roman"/>
          <w:sz w:val="28"/>
          <w:szCs w:val="28"/>
        </w:rPr>
      </w:pPr>
    </w:p>
    <w:p w:rsidR="00D225F4" w:rsidRDefault="00D225F4" w:rsidP="00D225F4">
      <w:pPr>
        <w:pStyle w:val="Default"/>
        <w:spacing w:line="360" w:lineRule="auto"/>
        <w:jc w:val="both"/>
        <w:rPr>
          <w:color w:val="FF0000"/>
          <w:sz w:val="28"/>
          <w:szCs w:val="28"/>
        </w:rPr>
      </w:pPr>
      <w:r w:rsidRPr="009C11D2">
        <w:rPr>
          <w:sz w:val="28"/>
          <w:szCs w:val="28"/>
        </w:rPr>
        <w:tab/>
      </w:r>
      <w:r w:rsidRPr="00CA26D6">
        <w:rPr>
          <w:bCs/>
          <w:sz w:val="28"/>
          <w:szCs w:val="28"/>
        </w:rPr>
        <w:t>Стратегия развития воспитания в Российской Федерации на период до 2025 года</w:t>
      </w:r>
      <w:r w:rsidRPr="00CA26D6">
        <w:rPr>
          <w:sz w:val="28"/>
          <w:szCs w:val="28"/>
        </w:rPr>
        <w:t xml:space="preserve"> </w:t>
      </w:r>
      <w:r w:rsidRPr="009C11D2">
        <w:rPr>
          <w:sz w:val="28"/>
          <w:szCs w:val="28"/>
        </w:rPr>
        <w:t>ориентирована на обновление</w:t>
      </w:r>
      <w:r>
        <w:rPr>
          <w:sz w:val="28"/>
          <w:szCs w:val="28"/>
        </w:rPr>
        <w:t xml:space="preserve"> и повышение эффективности</w:t>
      </w:r>
      <w:r w:rsidRPr="009C11D2">
        <w:rPr>
          <w:sz w:val="28"/>
          <w:szCs w:val="28"/>
        </w:rPr>
        <w:t xml:space="preserve"> воспитательного процесса </w:t>
      </w:r>
      <w:r>
        <w:rPr>
          <w:sz w:val="28"/>
          <w:szCs w:val="28"/>
        </w:rPr>
        <w:t xml:space="preserve">в системе образования. </w:t>
      </w:r>
      <w:r w:rsidRPr="00F03B34">
        <w:rPr>
          <w:sz w:val="28"/>
          <w:szCs w:val="28"/>
        </w:rPr>
        <w:t>Развитие воспитания в системе образования предполагает</w:t>
      </w:r>
      <w:r>
        <w:rPr>
          <w:sz w:val="28"/>
          <w:szCs w:val="28"/>
        </w:rPr>
        <w:t xml:space="preserve"> </w:t>
      </w:r>
      <w:r w:rsidRPr="00F03B34">
        <w:rPr>
          <w:sz w:val="28"/>
          <w:szCs w:val="28"/>
        </w:rPr>
        <w:t>внедрение форм и методов, основанных на лучшем педагогическом опыте в сфере воспитания и способствующих совершенствованию и эффективной реализации воспитательного компонента федеральных государстве</w:t>
      </w:r>
      <w:r>
        <w:rPr>
          <w:sz w:val="28"/>
          <w:szCs w:val="28"/>
        </w:rPr>
        <w:t>нных образовательных стандартов.</w:t>
      </w:r>
      <w:r>
        <w:rPr>
          <w:color w:val="FF0000"/>
          <w:sz w:val="28"/>
          <w:szCs w:val="28"/>
        </w:rPr>
        <w:t xml:space="preserve"> </w:t>
      </w:r>
      <w:r w:rsidRPr="00E5018D">
        <w:rPr>
          <w:color w:val="auto"/>
          <w:sz w:val="28"/>
          <w:szCs w:val="28"/>
        </w:rPr>
        <w:t>[2]</w:t>
      </w:r>
    </w:p>
    <w:p w:rsidR="00D225F4" w:rsidRPr="00AA71D3" w:rsidRDefault="00D225F4" w:rsidP="00D225F4">
      <w:pPr>
        <w:pStyle w:val="Default"/>
        <w:spacing w:line="360" w:lineRule="auto"/>
        <w:jc w:val="both"/>
        <w:rPr>
          <w:color w:val="auto"/>
          <w:sz w:val="28"/>
        </w:rPr>
      </w:pPr>
      <w:r>
        <w:rPr>
          <w:color w:val="FF0000"/>
          <w:sz w:val="28"/>
          <w:szCs w:val="28"/>
        </w:rPr>
        <w:tab/>
      </w:r>
      <w:r>
        <w:rPr>
          <w:color w:val="auto"/>
          <w:sz w:val="28"/>
          <w:szCs w:val="28"/>
        </w:rPr>
        <w:t xml:space="preserve">Организация внеурочной деятельности школьников должна быть ориентирована на индивидуальность ребенка, его способности, интересы и   потребности. </w:t>
      </w:r>
      <w:r w:rsidRPr="00AA71D3">
        <w:rPr>
          <w:color w:val="auto"/>
          <w:sz w:val="28"/>
          <w:szCs w:val="28"/>
        </w:rPr>
        <w:t xml:space="preserve">Одной из наиболее перспективных организационных форм, где важную роль играет персонифицированная система воспитания, является школьный спортивный клуб </w:t>
      </w:r>
      <w:r w:rsidRPr="00AA71D3">
        <w:rPr>
          <w:color w:val="auto"/>
          <w:sz w:val="28"/>
        </w:rPr>
        <w:t>(далее – ШСК).</w:t>
      </w:r>
    </w:p>
    <w:p w:rsidR="00D225F4" w:rsidRDefault="00D225F4" w:rsidP="00D225F4">
      <w:pPr>
        <w:pStyle w:val="Default"/>
        <w:spacing w:line="360" w:lineRule="auto"/>
        <w:jc w:val="both"/>
        <w:rPr>
          <w:sz w:val="28"/>
        </w:rPr>
      </w:pPr>
      <w:r>
        <w:rPr>
          <w:sz w:val="28"/>
        </w:rPr>
        <w:tab/>
        <w:t>Детско-взрослая событийная общность как основа персонифицированной системы физкультурного воспитания подрастающего поколения нашла свое применение в деятельности ШСК «Демос» нашей школы, где складывается социально-педагогическая ситуация межличностного взаимодействия и особые условия для воспитания и развития школьника.</w:t>
      </w:r>
    </w:p>
    <w:p w:rsidR="00D225F4" w:rsidRDefault="00D225F4" w:rsidP="00D225F4">
      <w:pPr>
        <w:autoSpaceDE w:val="0"/>
        <w:autoSpaceDN w:val="0"/>
        <w:adjustRightInd w:val="0"/>
        <w:spacing w:after="0" w:line="360" w:lineRule="auto"/>
        <w:jc w:val="both"/>
        <w:rPr>
          <w:rFonts w:ascii="Times New Roman" w:hAnsi="Times New Roman" w:cs="Times New Roman"/>
          <w:sz w:val="28"/>
          <w:szCs w:val="28"/>
        </w:rPr>
      </w:pPr>
      <w:r>
        <w:rPr>
          <w:color w:val="FF0000"/>
          <w:sz w:val="28"/>
          <w:szCs w:val="28"/>
        </w:rPr>
        <w:tab/>
      </w:r>
      <w:r w:rsidRPr="00705623">
        <w:rPr>
          <w:rFonts w:ascii="Times New Roman" w:hAnsi="Times New Roman" w:cs="Times New Roman"/>
          <w:sz w:val="28"/>
          <w:szCs w:val="28"/>
        </w:rPr>
        <w:t xml:space="preserve">Мы уверены, что системность и </w:t>
      </w:r>
      <w:proofErr w:type="spellStart"/>
      <w:r w:rsidRPr="00705623">
        <w:rPr>
          <w:rFonts w:ascii="Times New Roman" w:hAnsi="Times New Roman" w:cs="Times New Roman"/>
          <w:sz w:val="28"/>
          <w:szCs w:val="28"/>
        </w:rPr>
        <w:t>персонифицированность</w:t>
      </w:r>
      <w:proofErr w:type="spellEnd"/>
      <w:r w:rsidRPr="00705623">
        <w:rPr>
          <w:rFonts w:ascii="Times New Roman" w:hAnsi="Times New Roman" w:cs="Times New Roman"/>
          <w:sz w:val="28"/>
          <w:szCs w:val="28"/>
        </w:rPr>
        <w:t xml:space="preserve"> внеурочной деятельности</w:t>
      </w:r>
      <w:r>
        <w:rPr>
          <w:rFonts w:ascii="Times New Roman" w:hAnsi="Times New Roman" w:cs="Times New Roman"/>
          <w:sz w:val="28"/>
          <w:szCs w:val="28"/>
        </w:rPr>
        <w:t xml:space="preserve">, в рамках деятельности ШСК </w:t>
      </w:r>
      <w:r w:rsidRPr="00705623">
        <w:rPr>
          <w:rFonts w:ascii="Times New Roman" w:hAnsi="Times New Roman" w:cs="Times New Roman"/>
          <w:sz w:val="28"/>
          <w:szCs w:val="28"/>
        </w:rPr>
        <w:t>позволят повысить качество учебно-воспитательного процесса</w:t>
      </w:r>
      <w:r>
        <w:rPr>
          <w:rFonts w:ascii="Times New Roman" w:hAnsi="Times New Roman" w:cs="Times New Roman"/>
          <w:sz w:val="28"/>
          <w:szCs w:val="28"/>
        </w:rPr>
        <w:t xml:space="preserve"> по физической культуре</w:t>
      </w:r>
      <w:r w:rsidRPr="00705623">
        <w:rPr>
          <w:rFonts w:ascii="Times New Roman" w:hAnsi="Times New Roman" w:cs="Times New Roman"/>
          <w:sz w:val="28"/>
          <w:szCs w:val="28"/>
        </w:rPr>
        <w:t xml:space="preserve"> и успешно реализовать </w:t>
      </w:r>
      <w:r w:rsidRPr="00705623">
        <w:rPr>
          <w:rFonts w:ascii="Times New Roman" w:hAnsi="Times New Roman" w:cs="Times New Roman"/>
          <w:sz w:val="28"/>
          <w:szCs w:val="28"/>
        </w:rPr>
        <w:lastRenderedPageBreak/>
        <w:t>требования федеральных государственных образовательных стандартов.</w:t>
      </w:r>
      <w:r>
        <w:rPr>
          <w:rFonts w:ascii="Times New Roman" w:hAnsi="Times New Roman" w:cs="Times New Roman"/>
          <w:sz w:val="28"/>
          <w:szCs w:val="28"/>
        </w:rPr>
        <w:t xml:space="preserve"> Н</w:t>
      </w:r>
      <w:r w:rsidRPr="0033700E">
        <w:rPr>
          <w:rFonts w:ascii="Times New Roman" w:hAnsi="Times New Roman" w:cs="Times New Roman"/>
          <w:sz w:val="28"/>
          <w:szCs w:val="28"/>
        </w:rPr>
        <w:t xml:space="preserve">акопленный опыт по организации деятельности ШСК </w:t>
      </w:r>
      <w:r w:rsidRPr="00077C30">
        <w:rPr>
          <w:rFonts w:ascii="Times New Roman" w:hAnsi="Times New Roman" w:cs="Times New Roman"/>
          <w:sz w:val="28"/>
          <w:szCs w:val="28"/>
        </w:rPr>
        <w:t>описан в методической разработке, представленной профессиональному сообществу</w:t>
      </w:r>
      <w:r w:rsidRPr="0033700E">
        <w:rPr>
          <w:rFonts w:ascii="Times New Roman" w:hAnsi="Times New Roman" w:cs="Times New Roman"/>
          <w:sz w:val="28"/>
          <w:szCs w:val="28"/>
        </w:rPr>
        <w:t xml:space="preserve"> на уровне регионального учебно-методического объединения (РУМО) и успешно прошедшей общественно-профессиональную экспертизу.</w:t>
      </w:r>
    </w:p>
    <w:p w:rsidR="00D225F4" w:rsidRDefault="00D225F4" w:rsidP="00D225F4">
      <w:pPr>
        <w:autoSpaceDE w:val="0"/>
        <w:autoSpaceDN w:val="0"/>
        <w:adjustRightInd w:val="0"/>
        <w:spacing w:after="0" w:line="360" w:lineRule="auto"/>
        <w:ind w:firstLine="708"/>
        <w:jc w:val="both"/>
      </w:pPr>
      <w:r w:rsidRPr="0033700E">
        <w:rPr>
          <w:rFonts w:ascii="Times New Roman" w:hAnsi="Times New Roman" w:cs="Times New Roman"/>
          <w:color w:val="000000"/>
          <w:sz w:val="28"/>
          <w:szCs w:val="28"/>
          <w:shd w:val="clear" w:color="auto" w:fill="FFFFFF"/>
        </w:rPr>
        <w:t xml:space="preserve">Работа ШСК «Демос» ведется </w:t>
      </w:r>
      <w:r w:rsidRPr="0033700E">
        <w:rPr>
          <w:rFonts w:ascii="Times New Roman" w:hAnsi="Times New Roman" w:cs="Times New Roman"/>
          <w:sz w:val="28"/>
          <w:szCs w:val="28"/>
        </w:rPr>
        <w:t xml:space="preserve">по пяти направлениям развития личности детей (общекультурное, </w:t>
      </w:r>
      <w:proofErr w:type="spellStart"/>
      <w:r w:rsidRPr="0033700E">
        <w:rPr>
          <w:rFonts w:ascii="Times New Roman" w:hAnsi="Times New Roman" w:cs="Times New Roman"/>
          <w:sz w:val="28"/>
          <w:szCs w:val="28"/>
        </w:rPr>
        <w:t>общеинтеллектуальное</w:t>
      </w:r>
      <w:proofErr w:type="spellEnd"/>
      <w:r w:rsidRPr="0033700E">
        <w:rPr>
          <w:rFonts w:ascii="Times New Roman" w:hAnsi="Times New Roman" w:cs="Times New Roman"/>
          <w:sz w:val="28"/>
          <w:szCs w:val="28"/>
        </w:rPr>
        <w:t>, социальное, духовно-нравственное и спортивно-оздоровительное).</w:t>
      </w:r>
      <w:r>
        <w:rPr>
          <w:rFonts w:ascii="Times New Roman" w:hAnsi="Times New Roman" w:cs="Times New Roman"/>
          <w:sz w:val="28"/>
          <w:szCs w:val="28"/>
        </w:rPr>
        <w:t xml:space="preserve"> Имея направления развития и уже сформировавшиеся прочные взаимосвязи между всеми участниками внеурочной деятельности (учащимися, родителями, педагогами, социальными партнерами), </w:t>
      </w:r>
      <w:r w:rsidRPr="00A736EE">
        <w:rPr>
          <w:rFonts w:ascii="Times New Roman" w:hAnsi="Times New Roman" w:cs="Times New Roman"/>
          <w:sz w:val="28"/>
          <w:szCs w:val="28"/>
        </w:rPr>
        <w:t>мы попытались создать гуманистическую и эффективную систему внеурочной активности школьников.</w:t>
      </w:r>
      <w:r>
        <w:rPr>
          <w:rFonts w:ascii="Times New Roman" w:hAnsi="Times New Roman" w:cs="Times New Roman"/>
          <w:sz w:val="28"/>
          <w:szCs w:val="28"/>
        </w:rPr>
        <w:t xml:space="preserve"> </w:t>
      </w:r>
      <w:r w:rsidRPr="00A736EE">
        <w:rPr>
          <w:rFonts w:ascii="Times New Roman" w:hAnsi="Times New Roman" w:cs="Times New Roman"/>
          <w:i/>
          <w:sz w:val="24"/>
          <w:szCs w:val="24"/>
          <w:highlight w:val="yellow"/>
        </w:rPr>
        <w:t>Приложение 1.</w:t>
      </w:r>
      <w:r w:rsidRPr="00A736EE">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D225F4" w:rsidRDefault="00D225F4" w:rsidP="00D225F4">
      <w:pPr>
        <w:autoSpaceDE w:val="0"/>
        <w:autoSpaceDN w:val="0"/>
        <w:adjustRightInd w:val="0"/>
        <w:spacing w:after="0" w:line="360" w:lineRule="auto"/>
        <w:ind w:firstLine="708"/>
        <w:jc w:val="both"/>
        <w:rPr>
          <w:rFonts w:ascii="Times New Roman" w:hAnsi="Times New Roman" w:cs="Times New Roman"/>
          <w:sz w:val="28"/>
          <w:szCs w:val="28"/>
        </w:rPr>
      </w:pPr>
      <w:r w:rsidRPr="00C01415">
        <w:rPr>
          <w:rFonts w:ascii="Times New Roman" w:hAnsi="Times New Roman" w:cs="Times New Roman"/>
          <w:sz w:val="28"/>
          <w:szCs w:val="28"/>
        </w:rPr>
        <w:t xml:space="preserve">При проектировании системы </w:t>
      </w:r>
      <w:r>
        <w:rPr>
          <w:rFonts w:ascii="Times New Roman" w:hAnsi="Times New Roman" w:cs="Times New Roman"/>
          <w:sz w:val="28"/>
          <w:szCs w:val="28"/>
        </w:rPr>
        <w:t>деятельности ШСК</w:t>
      </w:r>
      <w:r w:rsidRPr="00C01415">
        <w:rPr>
          <w:rFonts w:ascii="Times New Roman" w:hAnsi="Times New Roman" w:cs="Times New Roman"/>
          <w:sz w:val="28"/>
          <w:szCs w:val="28"/>
        </w:rPr>
        <w:t xml:space="preserve"> </w:t>
      </w:r>
      <w:r>
        <w:rPr>
          <w:rFonts w:ascii="Times New Roman" w:hAnsi="Times New Roman" w:cs="Times New Roman"/>
          <w:sz w:val="28"/>
          <w:szCs w:val="28"/>
        </w:rPr>
        <w:t>мы продумали</w:t>
      </w:r>
      <w:r w:rsidRPr="00C01415">
        <w:rPr>
          <w:rFonts w:ascii="Times New Roman" w:hAnsi="Times New Roman" w:cs="Times New Roman"/>
          <w:sz w:val="28"/>
          <w:szCs w:val="28"/>
        </w:rPr>
        <w:t xml:space="preserve"> формы и способы ее организации.</w:t>
      </w:r>
      <w:r>
        <w:rPr>
          <w:rFonts w:ascii="Times New Roman" w:hAnsi="Times New Roman" w:cs="Times New Roman"/>
          <w:sz w:val="28"/>
          <w:szCs w:val="28"/>
        </w:rPr>
        <w:t xml:space="preserve"> Для этого использовался методический конструктор внеурочной деятельности, разработанный Д.В. Григорьевым и П.В. Степановым. Авторы предлагают выделять три типа форм согласно уровням результатов, полученных при их использовании:</w:t>
      </w:r>
    </w:p>
    <w:p w:rsidR="00D225F4" w:rsidRDefault="00D225F4" w:rsidP="00D225F4">
      <w:pPr>
        <w:autoSpaceDE w:val="0"/>
        <w:autoSpaceDN w:val="0"/>
        <w:adjustRightInd w:val="0"/>
        <w:spacing w:after="0" w:line="360" w:lineRule="auto"/>
        <w:ind w:firstLine="708"/>
        <w:jc w:val="both"/>
        <w:rPr>
          <w:rFonts w:ascii="Times New Roman" w:hAnsi="Times New Roman" w:cs="Times New Roman"/>
          <w:iCs/>
          <w:sz w:val="28"/>
          <w:szCs w:val="28"/>
        </w:rPr>
      </w:pPr>
      <w:r w:rsidRPr="0028037D">
        <w:rPr>
          <w:rFonts w:ascii="Times New Roman" w:hAnsi="Times New Roman" w:cs="Times New Roman"/>
          <w:sz w:val="28"/>
          <w:szCs w:val="28"/>
        </w:rPr>
        <w:t xml:space="preserve">1) </w:t>
      </w:r>
      <w:r w:rsidRPr="0028037D">
        <w:rPr>
          <w:rFonts w:ascii="Times New Roman" w:hAnsi="Times New Roman" w:cs="Times New Roman"/>
          <w:iCs/>
          <w:sz w:val="28"/>
          <w:szCs w:val="28"/>
        </w:rPr>
        <w:t xml:space="preserve">формы, содействующие приобретению социальных знаний; </w:t>
      </w:r>
    </w:p>
    <w:p w:rsidR="00D225F4" w:rsidRDefault="00D225F4" w:rsidP="00D225F4">
      <w:pPr>
        <w:autoSpaceDE w:val="0"/>
        <w:autoSpaceDN w:val="0"/>
        <w:adjustRightInd w:val="0"/>
        <w:spacing w:after="0" w:line="360" w:lineRule="auto"/>
        <w:ind w:firstLine="708"/>
        <w:jc w:val="both"/>
        <w:rPr>
          <w:rFonts w:ascii="Times New Roman" w:hAnsi="Times New Roman" w:cs="Times New Roman"/>
          <w:iCs/>
          <w:sz w:val="28"/>
          <w:szCs w:val="28"/>
        </w:rPr>
      </w:pPr>
      <w:r w:rsidRPr="0028037D">
        <w:rPr>
          <w:rFonts w:ascii="Times New Roman" w:hAnsi="Times New Roman" w:cs="Times New Roman"/>
          <w:sz w:val="28"/>
          <w:szCs w:val="28"/>
        </w:rPr>
        <w:t xml:space="preserve">2) </w:t>
      </w:r>
      <w:r w:rsidRPr="0028037D">
        <w:rPr>
          <w:rFonts w:ascii="Times New Roman" w:hAnsi="Times New Roman" w:cs="Times New Roman"/>
          <w:iCs/>
          <w:sz w:val="28"/>
          <w:szCs w:val="28"/>
        </w:rPr>
        <w:t>формы, способствующие формиров</w:t>
      </w:r>
      <w:r>
        <w:rPr>
          <w:rFonts w:ascii="Times New Roman" w:hAnsi="Times New Roman" w:cs="Times New Roman"/>
          <w:iCs/>
          <w:sz w:val="28"/>
          <w:szCs w:val="28"/>
        </w:rPr>
        <w:t>анию ценностного отношения к со</w:t>
      </w:r>
      <w:r w:rsidRPr="0028037D">
        <w:rPr>
          <w:rFonts w:ascii="Times New Roman" w:hAnsi="Times New Roman" w:cs="Times New Roman"/>
          <w:iCs/>
          <w:sz w:val="28"/>
          <w:szCs w:val="28"/>
        </w:rPr>
        <w:t xml:space="preserve">циальной реальности; </w:t>
      </w:r>
    </w:p>
    <w:p w:rsidR="00D225F4" w:rsidRDefault="00D225F4" w:rsidP="00D225F4">
      <w:pPr>
        <w:autoSpaceDE w:val="0"/>
        <w:autoSpaceDN w:val="0"/>
        <w:adjustRightInd w:val="0"/>
        <w:spacing w:after="0" w:line="360" w:lineRule="auto"/>
        <w:ind w:firstLine="708"/>
        <w:jc w:val="both"/>
        <w:rPr>
          <w:color w:val="FF0000"/>
          <w:sz w:val="28"/>
          <w:szCs w:val="28"/>
        </w:rPr>
      </w:pPr>
      <w:r w:rsidRPr="0028037D">
        <w:rPr>
          <w:rFonts w:ascii="Times New Roman" w:hAnsi="Times New Roman" w:cs="Times New Roman"/>
          <w:sz w:val="28"/>
          <w:szCs w:val="28"/>
        </w:rPr>
        <w:t xml:space="preserve">3) </w:t>
      </w:r>
      <w:r w:rsidRPr="0028037D">
        <w:rPr>
          <w:rFonts w:ascii="Times New Roman" w:hAnsi="Times New Roman" w:cs="Times New Roman"/>
          <w:iCs/>
          <w:sz w:val="28"/>
          <w:szCs w:val="28"/>
        </w:rPr>
        <w:t>формы, содействующие получе</w:t>
      </w:r>
      <w:r>
        <w:rPr>
          <w:rFonts w:ascii="Times New Roman" w:hAnsi="Times New Roman" w:cs="Times New Roman"/>
          <w:iCs/>
          <w:sz w:val="28"/>
          <w:szCs w:val="28"/>
        </w:rPr>
        <w:t>нию опыта самостоятельного обще</w:t>
      </w:r>
      <w:r w:rsidRPr="0028037D">
        <w:rPr>
          <w:rFonts w:ascii="Times New Roman" w:hAnsi="Times New Roman" w:cs="Times New Roman"/>
          <w:iCs/>
          <w:sz w:val="28"/>
          <w:szCs w:val="28"/>
        </w:rPr>
        <w:t xml:space="preserve">ственного действия. </w:t>
      </w:r>
      <w:r w:rsidRPr="00E5018D">
        <w:rPr>
          <w:sz w:val="28"/>
          <w:szCs w:val="28"/>
        </w:rPr>
        <w:t>[1]</w:t>
      </w:r>
    </w:p>
    <w:p w:rsidR="00D225F4" w:rsidRPr="00456512" w:rsidRDefault="00D225F4" w:rsidP="00D225F4">
      <w:pPr>
        <w:autoSpaceDE w:val="0"/>
        <w:autoSpaceDN w:val="0"/>
        <w:adjustRightInd w:val="0"/>
        <w:spacing w:after="0" w:line="360" w:lineRule="auto"/>
        <w:ind w:firstLine="708"/>
        <w:jc w:val="both"/>
        <w:rPr>
          <w:rFonts w:ascii="Times New Roman" w:hAnsi="Times New Roman"/>
          <w:sz w:val="28"/>
          <w:szCs w:val="28"/>
        </w:rPr>
      </w:pPr>
      <w:r>
        <w:rPr>
          <w:rFonts w:ascii="Times New Roman" w:hAnsi="Times New Roman"/>
          <w:sz w:val="28"/>
          <w:szCs w:val="28"/>
        </w:rPr>
        <w:t>Обобщая опыт</w:t>
      </w:r>
      <w:r w:rsidRPr="00D95778">
        <w:rPr>
          <w:rFonts w:ascii="Times New Roman" w:hAnsi="Times New Roman"/>
          <w:sz w:val="28"/>
          <w:szCs w:val="28"/>
        </w:rPr>
        <w:t xml:space="preserve">, </w:t>
      </w:r>
      <w:r>
        <w:rPr>
          <w:rFonts w:ascii="Times New Roman" w:hAnsi="Times New Roman"/>
          <w:sz w:val="28"/>
          <w:szCs w:val="28"/>
        </w:rPr>
        <w:t xml:space="preserve">мы </w:t>
      </w:r>
      <w:r w:rsidRPr="00D95778">
        <w:rPr>
          <w:rFonts w:ascii="Times New Roman" w:hAnsi="Times New Roman"/>
          <w:sz w:val="28"/>
          <w:szCs w:val="28"/>
        </w:rPr>
        <w:t>обознач</w:t>
      </w:r>
      <w:r>
        <w:rPr>
          <w:rFonts w:ascii="Times New Roman" w:hAnsi="Times New Roman"/>
          <w:sz w:val="28"/>
          <w:szCs w:val="28"/>
        </w:rPr>
        <w:t>или</w:t>
      </w:r>
      <w:r w:rsidRPr="00D95778">
        <w:rPr>
          <w:rFonts w:ascii="Times New Roman" w:hAnsi="Times New Roman"/>
          <w:sz w:val="28"/>
          <w:szCs w:val="28"/>
        </w:rPr>
        <w:t xml:space="preserve"> </w:t>
      </w:r>
      <w:r>
        <w:rPr>
          <w:rFonts w:ascii="Times New Roman" w:hAnsi="Times New Roman"/>
          <w:sz w:val="28"/>
          <w:szCs w:val="28"/>
        </w:rPr>
        <w:t xml:space="preserve">некоторые </w:t>
      </w:r>
      <w:r w:rsidRPr="00D95778">
        <w:rPr>
          <w:rFonts w:ascii="Times New Roman" w:hAnsi="Times New Roman"/>
          <w:sz w:val="28"/>
          <w:szCs w:val="28"/>
        </w:rPr>
        <w:t>формы достижения результатов во внеурочной деятельности</w:t>
      </w:r>
      <w:r>
        <w:rPr>
          <w:rFonts w:ascii="Times New Roman" w:hAnsi="Times New Roman"/>
          <w:sz w:val="28"/>
          <w:szCs w:val="28"/>
        </w:rPr>
        <w:t xml:space="preserve">. </w:t>
      </w:r>
      <w:r w:rsidRPr="006959EA">
        <w:rPr>
          <w:rFonts w:ascii="Times New Roman" w:hAnsi="Times New Roman"/>
          <w:i/>
          <w:sz w:val="24"/>
          <w:szCs w:val="24"/>
          <w:highlight w:val="yellow"/>
        </w:rPr>
        <w:t>Приложение 2.</w:t>
      </w:r>
      <w:r w:rsidRPr="00D95778">
        <w:rPr>
          <w:rFonts w:ascii="Times New Roman" w:hAnsi="Times New Roman"/>
          <w:sz w:val="28"/>
          <w:szCs w:val="28"/>
        </w:rPr>
        <w:t xml:space="preserve"> </w:t>
      </w:r>
    </w:p>
    <w:p w:rsidR="00D225F4" w:rsidRPr="00456512" w:rsidRDefault="00D225F4" w:rsidP="00D225F4">
      <w:pPr>
        <w:spacing w:after="0" w:line="360" w:lineRule="auto"/>
        <w:ind w:firstLine="708"/>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В процессе совместной деятельности сложилась система создания механизма ученического самоуправления, </w:t>
      </w:r>
      <w:proofErr w:type="gramStart"/>
      <w:r>
        <w:rPr>
          <w:rFonts w:ascii="Times New Roman" w:hAnsi="Times New Roman"/>
          <w:sz w:val="28"/>
          <w:szCs w:val="28"/>
        </w:rPr>
        <w:t>цель</w:t>
      </w:r>
      <w:proofErr w:type="gramEnd"/>
      <w:r>
        <w:rPr>
          <w:rFonts w:ascii="Times New Roman" w:hAnsi="Times New Roman"/>
          <w:sz w:val="28"/>
          <w:szCs w:val="28"/>
        </w:rPr>
        <w:t xml:space="preserve"> которой - </w:t>
      </w:r>
      <w:r w:rsidRPr="00D95778">
        <w:rPr>
          <w:rFonts w:ascii="Times New Roman" w:hAnsi="Times New Roman"/>
          <w:sz w:val="28"/>
          <w:szCs w:val="28"/>
        </w:rPr>
        <w:t>формирование саморазвивающейся, активной и самостоятельной личности.</w:t>
      </w:r>
      <w:r w:rsidRPr="00456512">
        <w:rPr>
          <w:rFonts w:ascii="Times New Roman" w:hAnsi="Times New Roman"/>
          <w:i/>
          <w:sz w:val="24"/>
          <w:szCs w:val="24"/>
          <w:highlight w:val="yellow"/>
        </w:rPr>
        <w:t xml:space="preserve"> </w:t>
      </w:r>
      <w:r w:rsidRPr="006959EA">
        <w:rPr>
          <w:rFonts w:ascii="Times New Roman" w:hAnsi="Times New Roman"/>
          <w:i/>
          <w:sz w:val="24"/>
          <w:szCs w:val="24"/>
          <w:highlight w:val="yellow"/>
        </w:rPr>
        <w:t xml:space="preserve">Приложение </w:t>
      </w:r>
      <w:r>
        <w:rPr>
          <w:rFonts w:ascii="Times New Roman" w:hAnsi="Times New Roman"/>
          <w:i/>
          <w:sz w:val="24"/>
          <w:szCs w:val="24"/>
          <w:highlight w:val="yellow"/>
        </w:rPr>
        <w:t>3</w:t>
      </w:r>
      <w:r w:rsidRPr="006959EA">
        <w:rPr>
          <w:rFonts w:ascii="Times New Roman" w:hAnsi="Times New Roman"/>
          <w:i/>
          <w:sz w:val="24"/>
          <w:szCs w:val="24"/>
          <w:highlight w:val="yellow"/>
        </w:rPr>
        <w:t>.</w:t>
      </w:r>
    </w:p>
    <w:p w:rsidR="00D225F4" w:rsidRPr="007D0B78" w:rsidRDefault="00D225F4" w:rsidP="00D225F4">
      <w:pPr>
        <w:spacing w:after="0" w:line="360" w:lineRule="auto"/>
        <w:ind w:firstLine="708"/>
        <w:jc w:val="both"/>
        <w:rPr>
          <w:rFonts w:ascii="Times New Roman" w:hAnsi="Times New Roman"/>
          <w:color w:val="000000"/>
          <w:sz w:val="28"/>
          <w:szCs w:val="28"/>
        </w:rPr>
      </w:pPr>
      <w:r w:rsidRPr="007D0B78">
        <w:rPr>
          <w:rFonts w:ascii="Times New Roman" w:hAnsi="Times New Roman"/>
          <w:color w:val="000000"/>
          <w:sz w:val="28"/>
          <w:szCs w:val="28"/>
        </w:rPr>
        <w:t>Деятельность высшего органа самоуправления (</w:t>
      </w:r>
      <w:r w:rsidRPr="007D0B78">
        <w:rPr>
          <w:rFonts w:ascii="Times New Roman" w:hAnsi="Times New Roman"/>
          <w:b/>
          <w:color w:val="000000"/>
          <w:sz w:val="28"/>
          <w:szCs w:val="28"/>
        </w:rPr>
        <w:t>общее собрание членов клуба)</w:t>
      </w:r>
      <w:r w:rsidRPr="007D0B78">
        <w:rPr>
          <w:rFonts w:ascii="Times New Roman" w:hAnsi="Times New Roman"/>
          <w:color w:val="000000"/>
          <w:sz w:val="28"/>
          <w:szCs w:val="28"/>
        </w:rPr>
        <w:t>, Совета клуба отражена в Уставе ШСК, положении ШСК</w:t>
      </w:r>
      <w:r w:rsidRPr="007D0B78">
        <w:rPr>
          <w:rFonts w:ascii="Times New Roman" w:hAnsi="Times New Roman"/>
          <w:i/>
          <w:color w:val="000000"/>
          <w:sz w:val="28"/>
          <w:szCs w:val="28"/>
        </w:rPr>
        <w:t xml:space="preserve">, </w:t>
      </w:r>
      <w:r w:rsidRPr="007D0B78">
        <w:rPr>
          <w:rFonts w:ascii="Times New Roman" w:hAnsi="Times New Roman"/>
          <w:color w:val="000000"/>
          <w:sz w:val="28"/>
          <w:szCs w:val="28"/>
        </w:rPr>
        <w:t xml:space="preserve">положении о Совете </w:t>
      </w:r>
      <w:r w:rsidRPr="007D0B78">
        <w:rPr>
          <w:rFonts w:ascii="Times New Roman" w:hAnsi="Times New Roman"/>
          <w:i/>
          <w:color w:val="000000"/>
          <w:sz w:val="28"/>
          <w:szCs w:val="28"/>
        </w:rPr>
        <w:t xml:space="preserve">ШСК. </w:t>
      </w:r>
    </w:p>
    <w:p w:rsidR="00D225F4" w:rsidRPr="00D95778" w:rsidRDefault="00D225F4" w:rsidP="00D225F4">
      <w:pPr>
        <w:pStyle w:val="a4"/>
        <w:spacing w:before="0" w:beforeAutospacing="0" w:after="0" w:afterAutospacing="0" w:line="360" w:lineRule="auto"/>
        <w:ind w:firstLine="708"/>
        <w:jc w:val="both"/>
        <w:rPr>
          <w:color w:val="000000"/>
          <w:sz w:val="28"/>
          <w:szCs w:val="28"/>
        </w:rPr>
      </w:pPr>
      <w:r w:rsidRPr="00D95778">
        <w:rPr>
          <w:color w:val="000000"/>
          <w:sz w:val="28"/>
          <w:szCs w:val="28"/>
        </w:rPr>
        <w:lastRenderedPageBreak/>
        <w:t xml:space="preserve">В соответствии с ФГОС одной из приоритетных задач становится духовно-нравственное развитие, воспитание и </w:t>
      </w:r>
      <w:r w:rsidRPr="007D0B78">
        <w:rPr>
          <w:color w:val="000000"/>
          <w:sz w:val="28"/>
          <w:szCs w:val="28"/>
        </w:rPr>
        <w:t>социализация обучающихся, воспитание ответственного, инициативного и компетентного гражданина</w:t>
      </w:r>
      <w:r w:rsidRPr="00D95778">
        <w:rPr>
          <w:color w:val="000000"/>
          <w:sz w:val="28"/>
          <w:szCs w:val="28"/>
        </w:rPr>
        <w:t xml:space="preserve"> России.</w:t>
      </w:r>
    </w:p>
    <w:p w:rsidR="00D225F4" w:rsidRPr="00495487" w:rsidRDefault="00D225F4" w:rsidP="00D225F4">
      <w:pPr>
        <w:pStyle w:val="a4"/>
        <w:spacing w:before="0" w:beforeAutospacing="0" w:after="0" w:afterAutospacing="0" w:line="360" w:lineRule="auto"/>
        <w:ind w:firstLine="708"/>
        <w:jc w:val="both"/>
        <w:rPr>
          <w:bCs/>
          <w:color w:val="000000"/>
          <w:sz w:val="28"/>
          <w:szCs w:val="28"/>
        </w:rPr>
      </w:pPr>
      <w:r w:rsidRPr="00D95778">
        <w:rPr>
          <w:color w:val="000000"/>
          <w:sz w:val="28"/>
          <w:szCs w:val="28"/>
        </w:rPr>
        <w:t xml:space="preserve">В школе с 2015/2016 учебного года действует волонтерское объединение «Команда доброй воли» в рамках деятельности ШСК «Демос» из обучающихся 5-9 классов, которое на протяжении двух лет взаимодействует с </w:t>
      </w:r>
      <w:proofErr w:type="spellStart"/>
      <w:r w:rsidRPr="00D95778">
        <w:rPr>
          <w:color w:val="000000"/>
          <w:sz w:val="28"/>
          <w:szCs w:val="28"/>
        </w:rPr>
        <w:t>Ярцевским</w:t>
      </w:r>
      <w:proofErr w:type="spellEnd"/>
      <w:r w:rsidRPr="00D95778">
        <w:rPr>
          <w:color w:val="000000"/>
          <w:sz w:val="28"/>
          <w:szCs w:val="28"/>
        </w:rPr>
        <w:t xml:space="preserve"> социально-реабилитационным центром дл</w:t>
      </w:r>
      <w:r>
        <w:rPr>
          <w:color w:val="000000"/>
          <w:sz w:val="28"/>
          <w:szCs w:val="28"/>
        </w:rPr>
        <w:t xml:space="preserve">я несовершеннолетних «Радуга». Целью его деятельности является </w:t>
      </w:r>
      <w:r w:rsidRPr="00C5067D">
        <w:rPr>
          <w:bCs/>
          <w:color w:val="000000"/>
          <w:sz w:val="28"/>
          <w:szCs w:val="28"/>
        </w:rPr>
        <w:t>позитивная социализация воспитанников СОГБУ СРЦН «Радуга» и обучающихся МБОУ «</w:t>
      </w:r>
      <w:proofErr w:type="spellStart"/>
      <w:r w:rsidRPr="00C5067D">
        <w:rPr>
          <w:bCs/>
          <w:color w:val="000000"/>
          <w:sz w:val="28"/>
          <w:szCs w:val="28"/>
        </w:rPr>
        <w:t>Ярцевская</w:t>
      </w:r>
      <w:proofErr w:type="spellEnd"/>
      <w:r w:rsidRPr="00C5067D">
        <w:rPr>
          <w:bCs/>
          <w:color w:val="000000"/>
          <w:sz w:val="28"/>
          <w:szCs w:val="28"/>
        </w:rPr>
        <w:t xml:space="preserve"> средняя школа №1» </w:t>
      </w:r>
      <w:r w:rsidRPr="00495487">
        <w:rPr>
          <w:bCs/>
          <w:color w:val="000000"/>
          <w:sz w:val="28"/>
          <w:szCs w:val="28"/>
        </w:rPr>
        <w:t>в процессе совместной волонтерской деятельности.</w:t>
      </w:r>
    </w:p>
    <w:p w:rsidR="00D225F4" w:rsidRPr="00495487" w:rsidRDefault="00D225F4" w:rsidP="00E5018D">
      <w:pPr>
        <w:autoSpaceDE w:val="0"/>
        <w:autoSpaceDN w:val="0"/>
        <w:adjustRightInd w:val="0"/>
        <w:spacing w:after="0" w:line="360" w:lineRule="auto"/>
        <w:ind w:firstLine="708"/>
        <w:jc w:val="both"/>
        <w:rPr>
          <w:rFonts w:ascii="Times New Roman" w:hAnsi="Times New Roman"/>
          <w:color w:val="000000"/>
          <w:sz w:val="28"/>
          <w:szCs w:val="28"/>
          <w:shd w:val="clear" w:color="auto" w:fill="FFFFFF"/>
        </w:rPr>
      </w:pPr>
      <w:r w:rsidRPr="00495487">
        <w:rPr>
          <w:rFonts w:ascii="Times New Roman" w:hAnsi="Times New Roman"/>
          <w:color w:val="000000"/>
          <w:sz w:val="28"/>
          <w:szCs w:val="28"/>
          <w:shd w:val="clear" w:color="auto" w:fill="FFFFFF"/>
        </w:rPr>
        <w:t xml:space="preserve">Направления и формы организации деятельности «Команды доброй воли» представлены в </w:t>
      </w:r>
      <w:r w:rsidRPr="00E5018D">
        <w:rPr>
          <w:rFonts w:ascii="Times New Roman" w:hAnsi="Times New Roman"/>
          <w:sz w:val="28"/>
          <w:szCs w:val="28"/>
          <w:shd w:val="clear" w:color="auto" w:fill="FFFFFF"/>
        </w:rPr>
        <w:t>схеме 1.</w:t>
      </w:r>
    </w:p>
    <w:p w:rsidR="00D225F4" w:rsidRDefault="00D225F4" w:rsidP="00E5018D">
      <w:pPr>
        <w:autoSpaceDE w:val="0"/>
        <w:autoSpaceDN w:val="0"/>
        <w:adjustRightInd w:val="0"/>
        <w:spacing w:after="0" w:line="360" w:lineRule="auto"/>
        <w:ind w:firstLine="708"/>
        <w:jc w:val="right"/>
        <w:rPr>
          <w:rFonts w:ascii="Times New Roman" w:hAnsi="Times New Roman"/>
          <w:b/>
          <w:color w:val="000000"/>
          <w:sz w:val="28"/>
          <w:szCs w:val="28"/>
          <w:shd w:val="clear" w:color="auto" w:fill="FFFFFF"/>
        </w:rPr>
      </w:pPr>
      <w:r>
        <w:rPr>
          <w:rFonts w:ascii="Times New Roman" w:hAnsi="Times New Roman"/>
          <w:b/>
          <w:color w:val="000000"/>
          <w:sz w:val="24"/>
          <w:szCs w:val="24"/>
          <w:shd w:val="clear" w:color="auto" w:fill="FFFFFF"/>
        </w:rPr>
        <w:t>Схема 1.</w:t>
      </w:r>
    </w:p>
    <w:p w:rsidR="00D225F4" w:rsidRDefault="00D225F4" w:rsidP="00E5018D">
      <w:pPr>
        <w:autoSpaceDE w:val="0"/>
        <w:autoSpaceDN w:val="0"/>
        <w:adjustRightInd w:val="0"/>
        <w:spacing w:after="0" w:line="360" w:lineRule="auto"/>
        <w:jc w:val="center"/>
        <w:rPr>
          <w:rFonts w:ascii="Times New Roman" w:hAnsi="Times New Roman" w:cs="Times New Roman"/>
          <w:iCs/>
          <w:sz w:val="28"/>
          <w:szCs w:val="28"/>
        </w:rPr>
      </w:pPr>
      <w:r w:rsidRPr="00621594">
        <w:rPr>
          <w:rFonts w:ascii="Times New Roman" w:hAnsi="Times New Roman"/>
          <w:b/>
          <w:color w:val="000000"/>
          <w:sz w:val="24"/>
          <w:szCs w:val="24"/>
          <w:shd w:val="clear" w:color="auto" w:fill="FFFFFF"/>
        </w:rPr>
        <w:t>Направления и формы организации деятельности «Команды доброй воли».</w:t>
      </w:r>
    </w:p>
    <w:p w:rsidR="00D225F4" w:rsidRPr="00D95778" w:rsidRDefault="00D225F4" w:rsidP="00D225F4">
      <w:pPr>
        <w:tabs>
          <w:tab w:val="left" w:pos="3060"/>
        </w:tabs>
        <w:spacing w:after="0" w:line="240" w:lineRule="auto"/>
        <w:jc w:val="both"/>
        <w:rPr>
          <w:rFonts w:ascii="Times New Roman" w:hAnsi="Times New Roman"/>
          <w:b/>
          <w:sz w:val="28"/>
          <w:szCs w:val="28"/>
        </w:rPr>
      </w:pPr>
      <w:r w:rsidRPr="00D95778">
        <w:rPr>
          <w:rFonts w:ascii="Times New Roman" w:hAnsi="Times New Roman"/>
          <w:b/>
          <w:noProof/>
          <w:sz w:val="28"/>
          <w:szCs w:val="28"/>
        </w:rPr>
        <w:drawing>
          <wp:inline distT="0" distB="0" distL="0" distR="0">
            <wp:extent cx="6057900" cy="3200400"/>
            <wp:effectExtent l="38100" t="19050" r="57150" b="19050"/>
            <wp:docPr id="4" name="Схема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D225F4" w:rsidRPr="00D95778" w:rsidRDefault="00D225F4" w:rsidP="00D225F4">
      <w:pPr>
        <w:pStyle w:val="a4"/>
        <w:spacing w:before="0" w:beforeAutospacing="0" w:after="0" w:afterAutospacing="0" w:line="360" w:lineRule="auto"/>
        <w:ind w:firstLine="708"/>
        <w:jc w:val="both"/>
        <w:rPr>
          <w:b/>
          <w:bCs/>
          <w:color w:val="000000"/>
          <w:sz w:val="28"/>
          <w:szCs w:val="28"/>
        </w:rPr>
      </w:pPr>
    </w:p>
    <w:p w:rsidR="00D225F4" w:rsidRDefault="00D225F4" w:rsidP="00D225F4">
      <w:pPr>
        <w:autoSpaceDE w:val="0"/>
        <w:autoSpaceDN w:val="0"/>
        <w:adjustRightInd w:val="0"/>
        <w:spacing w:after="0" w:line="360" w:lineRule="auto"/>
        <w:ind w:firstLine="708"/>
        <w:jc w:val="both"/>
        <w:rPr>
          <w:rFonts w:ascii="Times New Roman" w:hAnsi="Times New Roman" w:cs="Times New Roman"/>
          <w:bCs/>
          <w:sz w:val="28"/>
          <w:szCs w:val="28"/>
        </w:rPr>
      </w:pPr>
      <w:r>
        <w:rPr>
          <w:rFonts w:ascii="Times New Roman" w:hAnsi="Times New Roman"/>
          <w:sz w:val="28"/>
          <w:szCs w:val="28"/>
        </w:rPr>
        <w:t xml:space="preserve">Социальный проект «Команда доброй воли» отмечен дипломом 2 степени в региональном конкурсе на лучшую методическую разработку в системе внеурочной деятельности и дополнительного образования детей. Также опыт волонтерской деятельности был представлен на региональном этапе </w:t>
      </w:r>
      <w:r>
        <w:rPr>
          <w:rFonts w:ascii="Times New Roman" w:hAnsi="Times New Roman"/>
          <w:sz w:val="28"/>
          <w:szCs w:val="28"/>
        </w:rPr>
        <w:lastRenderedPageBreak/>
        <w:t xml:space="preserve">Всероссийского конкурса «Доброволец России – 2018» и на  </w:t>
      </w:r>
      <w:r w:rsidRPr="008D607D">
        <w:rPr>
          <w:rFonts w:ascii="Times New Roman" w:hAnsi="Times New Roman" w:cs="Times New Roman"/>
          <w:bCs/>
          <w:sz w:val="28"/>
          <w:szCs w:val="28"/>
        </w:rPr>
        <w:t>региональной научно-практической</w:t>
      </w:r>
      <w:r>
        <w:rPr>
          <w:rFonts w:ascii="Times New Roman" w:hAnsi="Times New Roman" w:cs="Times New Roman"/>
          <w:bCs/>
          <w:sz w:val="28"/>
          <w:szCs w:val="28"/>
        </w:rPr>
        <w:t xml:space="preserve"> </w:t>
      </w:r>
      <w:r w:rsidRPr="008D607D">
        <w:rPr>
          <w:rFonts w:ascii="Times New Roman" w:hAnsi="Times New Roman" w:cs="Times New Roman"/>
          <w:bCs/>
          <w:sz w:val="28"/>
          <w:szCs w:val="28"/>
        </w:rPr>
        <w:t>конференции «Дополнительное образование детей – вызовы</w:t>
      </w:r>
      <w:r>
        <w:rPr>
          <w:rFonts w:ascii="Times New Roman" w:hAnsi="Times New Roman" w:cs="Times New Roman"/>
          <w:bCs/>
          <w:sz w:val="28"/>
          <w:szCs w:val="28"/>
        </w:rPr>
        <w:t xml:space="preserve"> </w:t>
      </w:r>
      <w:r w:rsidRPr="008D607D">
        <w:rPr>
          <w:rFonts w:ascii="Times New Roman" w:hAnsi="Times New Roman" w:cs="Times New Roman"/>
          <w:bCs/>
          <w:sz w:val="28"/>
          <w:szCs w:val="28"/>
        </w:rPr>
        <w:t>современного развития», посвященной 100-летию системы</w:t>
      </w:r>
      <w:r>
        <w:rPr>
          <w:rFonts w:ascii="Times New Roman" w:hAnsi="Times New Roman" w:cs="Times New Roman"/>
          <w:bCs/>
          <w:sz w:val="28"/>
          <w:szCs w:val="28"/>
        </w:rPr>
        <w:t xml:space="preserve"> </w:t>
      </w:r>
      <w:r w:rsidRPr="008D607D">
        <w:rPr>
          <w:rFonts w:ascii="Times New Roman" w:hAnsi="Times New Roman" w:cs="Times New Roman"/>
          <w:bCs/>
          <w:sz w:val="28"/>
          <w:szCs w:val="28"/>
        </w:rPr>
        <w:t>дополнительного образования в России</w:t>
      </w:r>
      <w:r>
        <w:rPr>
          <w:rFonts w:ascii="Times New Roman" w:hAnsi="Times New Roman" w:cs="Times New Roman"/>
          <w:bCs/>
          <w:sz w:val="28"/>
          <w:szCs w:val="28"/>
        </w:rPr>
        <w:t>».</w:t>
      </w:r>
    </w:p>
    <w:p w:rsidR="00D225F4" w:rsidRPr="00603776" w:rsidRDefault="00D225F4" w:rsidP="00D225F4">
      <w:pPr>
        <w:autoSpaceDE w:val="0"/>
        <w:autoSpaceDN w:val="0"/>
        <w:adjustRightInd w:val="0"/>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Для изучения оценки состояния и эффективности действующей системы внеурочной деятельности школьников разработан </w:t>
      </w:r>
      <w:proofErr w:type="spellStart"/>
      <w:r>
        <w:rPr>
          <w:rFonts w:ascii="Times New Roman" w:hAnsi="Times New Roman" w:cs="Times New Roman"/>
          <w:sz w:val="28"/>
          <w:szCs w:val="28"/>
        </w:rPr>
        <w:t>диагностико-аналитический</w:t>
      </w:r>
      <w:proofErr w:type="spellEnd"/>
      <w:r>
        <w:rPr>
          <w:rFonts w:ascii="Times New Roman" w:hAnsi="Times New Roman" w:cs="Times New Roman"/>
          <w:sz w:val="28"/>
          <w:szCs w:val="28"/>
        </w:rPr>
        <w:t xml:space="preserve"> инструментарий, мерилом которого являются два основных критерия:</w:t>
      </w:r>
    </w:p>
    <w:p w:rsidR="00D225F4" w:rsidRDefault="00D225F4" w:rsidP="00D225F4">
      <w:pPr>
        <w:pStyle w:val="Default"/>
        <w:spacing w:after="197"/>
        <w:jc w:val="both"/>
        <w:rPr>
          <w:sz w:val="28"/>
          <w:szCs w:val="28"/>
        </w:rPr>
      </w:pPr>
      <w:r>
        <w:rPr>
          <w:sz w:val="23"/>
          <w:szCs w:val="23"/>
        </w:rPr>
        <w:t xml:space="preserve">1) </w:t>
      </w:r>
      <w:r>
        <w:rPr>
          <w:sz w:val="28"/>
          <w:szCs w:val="28"/>
        </w:rPr>
        <w:t xml:space="preserve">продуктивность деятельности; </w:t>
      </w:r>
    </w:p>
    <w:p w:rsidR="00D225F4" w:rsidRDefault="00D225F4" w:rsidP="00D225F4">
      <w:pPr>
        <w:pStyle w:val="Default"/>
        <w:spacing w:line="360" w:lineRule="auto"/>
        <w:jc w:val="both"/>
        <w:rPr>
          <w:sz w:val="28"/>
          <w:szCs w:val="28"/>
        </w:rPr>
      </w:pPr>
      <w:r>
        <w:rPr>
          <w:sz w:val="23"/>
          <w:szCs w:val="23"/>
        </w:rPr>
        <w:t xml:space="preserve">2) </w:t>
      </w:r>
      <w:r>
        <w:rPr>
          <w:sz w:val="28"/>
          <w:szCs w:val="28"/>
        </w:rPr>
        <w:t xml:space="preserve">удовлетворенность участников деятельности ее организацией и результатами. </w:t>
      </w:r>
    </w:p>
    <w:p w:rsidR="00D225F4" w:rsidRDefault="00D225F4" w:rsidP="00D225F4">
      <w:pPr>
        <w:pStyle w:val="a3"/>
        <w:spacing w:line="360" w:lineRule="auto"/>
        <w:ind w:left="0" w:firstLine="709"/>
        <w:jc w:val="both"/>
        <w:rPr>
          <w:rFonts w:ascii="Times New Roman" w:hAnsi="Times New Roman"/>
          <w:sz w:val="28"/>
          <w:szCs w:val="28"/>
        </w:rPr>
      </w:pPr>
      <w:r>
        <w:rPr>
          <w:rFonts w:ascii="Times New Roman" w:hAnsi="Times New Roman"/>
          <w:sz w:val="28"/>
          <w:szCs w:val="28"/>
        </w:rPr>
        <w:t>П</w:t>
      </w:r>
      <w:r w:rsidRPr="00056CA9">
        <w:rPr>
          <w:rFonts w:ascii="Times New Roman" w:hAnsi="Times New Roman"/>
          <w:sz w:val="28"/>
          <w:szCs w:val="28"/>
        </w:rPr>
        <w:t>родук</w:t>
      </w:r>
      <w:r>
        <w:rPr>
          <w:rFonts w:ascii="Times New Roman" w:hAnsi="Times New Roman"/>
          <w:sz w:val="28"/>
          <w:szCs w:val="28"/>
        </w:rPr>
        <w:t>т</w:t>
      </w:r>
      <w:r w:rsidRPr="00056CA9">
        <w:rPr>
          <w:rFonts w:ascii="Times New Roman" w:hAnsi="Times New Roman"/>
          <w:sz w:val="28"/>
          <w:szCs w:val="28"/>
        </w:rPr>
        <w:t>ивность внеурочной деятельности школьников</w:t>
      </w:r>
      <w:r>
        <w:rPr>
          <w:rFonts w:ascii="Times New Roman" w:hAnsi="Times New Roman"/>
          <w:sz w:val="28"/>
          <w:szCs w:val="28"/>
        </w:rPr>
        <w:t>, отражается в том, что з</w:t>
      </w:r>
      <w:r w:rsidRPr="00056CA9">
        <w:rPr>
          <w:rFonts w:ascii="Times New Roman" w:hAnsi="Times New Roman"/>
          <w:sz w:val="28"/>
          <w:szCs w:val="28"/>
        </w:rPr>
        <w:t>а время деятельности ШСК</w:t>
      </w:r>
      <w:r>
        <w:rPr>
          <w:rFonts w:ascii="Times New Roman" w:hAnsi="Times New Roman"/>
          <w:sz w:val="28"/>
          <w:szCs w:val="28"/>
        </w:rPr>
        <w:t>:</w:t>
      </w:r>
    </w:p>
    <w:p w:rsidR="00D225F4" w:rsidRPr="00793F4B" w:rsidRDefault="00D225F4" w:rsidP="00D225F4">
      <w:pPr>
        <w:pStyle w:val="a3"/>
        <w:numPr>
          <w:ilvl w:val="0"/>
          <w:numId w:val="7"/>
        </w:numPr>
        <w:spacing w:after="0" w:line="360" w:lineRule="auto"/>
        <w:ind w:left="142" w:hanging="284"/>
        <w:jc w:val="both"/>
        <w:rPr>
          <w:rFonts w:ascii="Times New Roman" w:hAnsi="Times New Roman"/>
          <w:sz w:val="28"/>
          <w:szCs w:val="28"/>
        </w:rPr>
      </w:pPr>
      <w:r w:rsidRPr="00793F4B">
        <w:rPr>
          <w:rFonts w:ascii="Times New Roman" w:hAnsi="Times New Roman"/>
          <w:sz w:val="28"/>
          <w:szCs w:val="28"/>
        </w:rPr>
        <w:t xml:space="preserve">в 4 раза увеличилось количество </w:t>
      </w:r>
      <w:proofErr w:type="gramStart"/>
      <w:r w:rsidRPr="00793F4B">
        <w:rPr>
          <w:rFonts w:ascii="Times New Roman" w:hAnsi="Times New Roman"/>
          <w:sz w:val="28"/>
          <w:szCs w:val="28"/>
        </w:rPr>
        <w:t>обучающихся</w:t>
      </w:r>
      <w:proofErr w:type="gramEnd"/>
      <w:r>
        <w:rPr>
          <w:rFonts w:ascii="Times New Roman" w:hAnsi="Times New Roman"/>
          <w:sz w:val="28"/>
          <w:szCs w:val="28"/>
        </w:rPr>
        <w:t>,</w:t>
      </w:r>
      <w:r w:rsidRPr="00793F4B">
        <w:rPr>
          <w:rFonts w:ascii="Times New Roman" w:hAnsi="Times New Roman"/>
          <w:sz w:val="28"/>
          <w:szCs w:val="28"/>
        </w:rPr>
        <w:t xml:space="preserve"> вовлеченных в его деятельность;</w:t>
      </w:r>
      <w:r w:rsidRPr="006C0895">
        <w:rPr>
          <w:rFonts w:ascii="Times New Roman" w:hAnsi="Times New Roman"/>
          <w:noProof/>
          <w:sz w:val="28"/>
          <w:szCs w:val="28"/>
        </w:rPr>
        <w:drawing>
          <wp:inline distT="0" distB="0" distL="0" distR="0">
            <wp:extent cx="5486400" cy="1352550"/>
            <wp:effectExtent l="0" t="0" r="0" b="0"/>
            <wp:docPr id="2"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D225F4" w:rsidRPr="002820E4" w:rsidRDefault="00D225F4" w:rsidP="00D225F4">
      <w:pPr>
        <w:pStyle w:val="a3"/>
        <w:spacing w:after="0" w:line="240" w:lineRule="auto"/>
        <w:ind w:left="284"/>
        <w:jc w:val="both"/>
        <w:rPr>
          <w:rFonts w:ascii="Times New Roman" w:hAnsi="Times New Roman"/>
          <w:color w:val="000000"/>
          <w:sz w:val="28"/>
          <w:szCs w:val="28"/>
        </w:rPr>
      </w:pPr>
    </w:p>
    <w:p w:rsidR="00D225F4" w:rsidRPr="002820E4" w:rsidRDefault="00D225F4" w:rsidP="00D225F4">
      <w:pPr>
        <w:pStyle w:val="a3"/>
        <w:numPr>
          <w:ilvl w:val="0"/>
          <w:numId w:val="7"/>
        </w:numPr>
        <w:spacing w:after="0" w:line="360" w:lineRule="auto"/>
        <w:ind w:left="284" w:hanging="284"/>
        <w:jc w:val="both"/>
        <w:rPr>
          <w:rFonts w:ascii="Times New Roman" w:hAnsi="Times New Roman"/>
          <w:color w:val="000000"/>
          <w:sz w:val="28"/>
          <w:szCs w:val="28"/>
        </w:rPr>
      </w:pPr>
      <w:r w:rsidRPr="002820E4">
        <w:rPr>
          <w:rFonts w:ascii="Times New Roman" w:hAnsi="Times New Roman"/>
          <w:sz w:val="28"/>
          <w:szCs w:val="28"/>
        </w:rPr>
        <w:t xml:space="preserve">в 2 раза увеличилось количество </w:t>
      </w:r>
      <w:proofErr w:type="gramStart"/>
      <w:r w:rsidRPr="002820E4">
        <w:rPr>
          <w:rFonts w:ascii="Times New Roman" w:hAnsi="Times New Roman"/>
          <w:sz w:val="28"/>
          <w:szCs w:val="28"/>
        </w:rPr>
        <w:t>обучающихся</w:t>
      </w:r>
      <w:proofErr w:type="gramEnd"/>
      <w:r>
        <w:rPr>
          <w:rFonts w:ascii="Times New Roman" w:hAnsi="Times New Roman"/>
          <w:sz w:val="28"/>
          <w:szCs w:val="28"/>
        </w:rPr>
        <w:t>,</w:t>
      </w:r>
      <w:r w:rsidRPr="002820E4">
        <w:rPr>
          <w:rFonts w:ascii="Times New Roman" w:hAnsi="Times New Roman"/>
          <w:sz w:val="28"/>
          <w:szCs w:val="28"/>
        </w:rPr>
        <w:t xml:space="preserve"> вовлеченных в </w:t>
      </w:r>
      <w:r>
        <w:rPr>
          <w:rFonts w:ascii="Times New Roman" w:hAnsi="Times New Roman"/>
          <w:sz w:val="28"/>
          <w:szCs w:val="28"/>
        </w:rPr>
        <w:t>волонтерскую деятельность;</w:t>
      </w:r>
    </w:p>
    <w:p w:rsidR="00D225F4" w:rsidRDefault="00D225F4" w:rsidP="00D225F4">
      <w:pPr>
        <w:pStyle w:val="a3"/>
        <w:spacing w:after="0" w:line="240" w:lineRule="auto"/>
        <w:ind w:left="284"/>
        <w:jc w:val="both"/>
        <w:rPr>
          <w:rFonts w:ascii="Times New Roman" w:hAnsi="Times New Roman"/>
          <w:sz w:val="28"/>
          <w:szCs w:val="28"/>
        </w:rPr>
      </w:pPr>
      <w:r>
        <w:rPr>
          <w:rFonts w:ascii="Times New Roman" w:hAnsi="Times New Roman"/>
          <w:noProof/>
          <w:sz w:val="28"/>
          <w:szCs w:val="28"/>
        </w:rPr>
        <w:drawing>
          <wp:inline distT="0" distB="0" distL="0" distR="0">
            <wp:extent cx="5629275" cy="1114425"/>
            <wp:effectExtent l="19050" t="0" r="9525" b="9525"/>
            <wp:docPr id="7" name="Схема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D225F4" w:rsidRPr="00E5018D" w:rsidRDefault="00D225F4" w:rsidP="00D225F4">
      <w:pPr>
        <w:pStyle w:val="a3"/>
        <w:numPr>
          <w:ilvl w:val="0"/>
          <w:numId w:val="7"/>
        </w:numPr>
        <w:spacing w:after="0" w:line="360" w:lineRule="auto"/>
        <w:ind w:left="284" w:hanging="284"/>
        <w:jc w:val="both"/>
        <w:rPr>
          <w:rFonts w:ascii="Times New Roman" w:hAnsi="Times New Roman"/>
          <w:sz w:val="28"/>
          <w:szCs w:val="28"/>
        </w:rPr>
      </w:pPr>
      <w:r w:rsidRPr="00E5018D">
        <w:rPr>
          <w:rFonts w:ascii="Times New Roman" w:hAnsi="Times New Roman"/>
          <w:sz w:val="28"/>
          <w:szCs w:val="28"/>
        </w:rPr>
        <w:t>на протяжении 2 лет наша школа вошла в тройку лучших школ</w:t>
      </w:r>
      <w:r w:rsidR="00C902C4">
        <w:rPr>
          <w:rFonts w:ascii="Times New Roman" w:hAnsi="Times New Roman"/>
          <w:sz w:val="28"/>
          <w:szCs w:val="28"/>
        </w:rPr>
        <w:t xml:space="preserve"> г. Ярцево,</w:t>
      </w:r>
      <w:r w:rsidRPr="00E5018D">
        <w:rPr>
          <w:rFonts w:ascii="Times New Roman" w:hAnsi="Times New Roman"/>
          <w:sz w:val="28"/>
          <w:szCs w:val="28"/>
        </w:rPr>
        <w:t xml:space="preserve"> развивающих виды спорта;</w:t>
      </w:r>
    </w:p>
    <w:p w:rsidR="00D225F4" w:rsidRPr="00793F4B" w:rsidRDefault="00D225F4" w:rsidP="00D225F4">
      <w:pPr>
        <w:pStyle w:val="a3"/>
        <w:spacing w:after="0" w:line="360" w:lineRule="auto"/>
        <w:ind w:left="284"/>
        <w:jc w:val="both"/>
        <w:rPr>
          <w:rFonts w:ascii="Times New Roman" w:hAnsi="Times New Roman"/>
          <w:sz w:val="28"/>
          <w:szCs w:val="28"/>
        </w:rPr>
      </w:pPr>
      <w:r>
        <w:rPr>
          <w:rFonts w:ascii="Times New Roman" w:hAnsi="Times New Roman"/>
          <w:noProof/>
          <w:sz w:val="28"/>
          <w:szCs w:val="28"/>
        </w:rPr>
        <w:drawing>
          <wp:inline distT="0" distB="0" distL="0" distR="0">
            <wp:extent cx="5486400" cy="581025"/>
            <wp:effectExtent l="38100" t="0" r="19050" b="9525"/>
            <wp:docPr id="8" name="Схема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D225F4" w:rsidRPr="009F3566" w:rsidRDefault="00D225F4" w:rsidP="00D225F4">
      <w:pPr>
        <w:pStyle w:val="a3"/>
        <w:numPr>
          <w:ilvl w:val="0"/>
          <w:numId w:val="7"/>
        </w:numPr>
        <w:autoSpaceDE w:val="0"/>
        <w:autoSpaceDN w:val="0"/>
        <w:adjustRightInd w:val="0"/>
        <w:spacing w:after="0" w:line="360" w:lineRule="auto"/>
        <w:ind w:left="284" w:hanging="284"/>
        <w:jc w:val="both"/>
        <w:rPr>
          <w:rFonts w:ascii="Times New Roman" w:hAnsi="Times New Roman"/>
          <w:sz w:val="28"/>
          <w:szCs w:val="28"/>
        </w:rPr>
      </w:pPr>
      <w:r>
        <w:rPr>
          <w:rFonts w:ascii="Times New Roman" w:hAnsi="Times New Roman"/>
          <w:sz w:val="28"/>
          <w:szCs w:val="28"/>
        </w:rPr>
        <w:lastRenderedPageBreak/>
        <w:t xml:space="preserve">организовано детско-взрослое виртуальное сообщество «Школьный спортивный клуб «Демос» в социальной сети </w:t>
      </w:r>
      <w:proofErr w:type="spellStart"/>
      <w:r>
        <w:rPr>
          <w:rFonts w:ascii="Times New Roman" w:hAnsi="Times New Roman"/>
          <w:sz w:val="28"/>
          <w:szCs w:val="28"/>
        </w:rPr>
        <w:t>ВКонтакте</w:t>
      </w:r>
      <w:proofErr w:type="spellEnd"/>
      <w:r>
        <w:rPr>
          <w:rFonts w:ascii="Times New Roman" w:hAnsi="Times New Roman"/>
          <w:sz w:val="28"/>
          <w:szCs w:val="28"/>
        </w:rPr>
        <w:t>.</w:t>
      </w:r>
    </w:p>
    <w:p w:rsidR="00D225F4" w:rsidRDefault="00D225F4" w:rsidP="00D225F4">
      <w:pPr>
        <w:autoSpaceDE w:val="0"/>
        <w:autoSpaceDN w:val="0"/>
        <w:adjustRightInd w:val="0"/>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Кроме того, показателями, характеризующими продуктивность внеурочной деятельности, являются </w:t>
      </w:r>
      <w:r w:rsidR="00077C30" w:rsidRPr="00E5018D">
        <w:rPr>
          <w:rFonts w:ascii="Times New Roman" w:hAnsi="Times New Roman" w:cs="Times New Roman"/>
          <w:sz w:val="28"/>
          <w:szCs w:val="28"/>
        </w:rPr>
        <w:t>универсальные учебные действия</w:t>
      </w:r>
      <w:r w:rsidRPr="00E5018D">
        <w:rPr>
          <w:rFonts w:ascii="Times New Roman" w:hAnsi="Times New Roman" w:cs="Times New Roman"/>
          <w:sz w:val="28"/>
          <w:szCs w:val="28"/>
        </w:rPr>
        <w:t>,</w:t>
      </w:r>
      <w:r w:rsidRPr="00056CA9">
        <w:rPr>
          <w:rFonts w:ascii="Times New Roman" w:hAnsi="Times New Roman" w:cs="Times New Roman"/>
          <w:sz w:val="28"/>
          <w:szCs w:val="28"/>
        </w:rPr>
        <w:t xml:space="preserve"> сформированные у школьников в процессе занятий в </w:t>
      </w:r>
      <w:r>
        <w:rPr>
          <w:rFonts w:ascii="Times New Roman" w:hAnsi="Times New Roman" w:cs="Times New Roman"/>
          <w:sz w:val="28"/>
          <w:szCs w:val="28"/>
        </w:rPr>
        <w:t>ШСК</w:t>
      </w:r>
      <w:r w:rsidRPr="00056CA9">
        <w:rPr>
          <w:rFonts w:ascii="Times New Roman" w:hAnsi="Times New Roman" w:cs="Times New Roman"/>
          <w:sz w:val="28"/>
          <w:szCs w:val="28"/>
        </w:rPr>
        <w:t xml:space="preserve"> и в ходе подготовки и проведения внеурочных воспитательных дел</w:t>
      </w:r>
      <w:r>
        <w:rPr>
          <w:rFonts w:ascii="Times New Roman" w:hAnsi="Times New Roman" w:cs="Times New Roman"/>
          <w:sz w:val="28"/>
          <w:szCs w:val="28"/>
        </w:rPr>
        <w:t>, которые представлены в таблице 1.</w:t>
      </w:r>
    </w:p>
    <w:p w:rsidR="00E5018D" w:rsidRPr="00E5018D" w:rsidRDefault="00E5018D" w:rsidP="00E5018D">
      <w:pPr>
        <w:autoSpaceDE w:val="0"/>
        <w:autoSpaceDN w:val="0"/>
        <w:adjustRightInd w:val="0"/>
        <w:spacing w:after="0" w:line="360" w:lineRule="auto"/>
        <w:ind w:firstLine="708"/>
        <w:jc w:val="right"/>
        <w:rPr>
          <w:rFonts w:ascii="Times New Roman" w:hAnsi="Times New Roman" w:cs="Times New Roman"/>
          <w:b/>
          <w:sz w:val="24"/>
          <w:szCs w:val="24"/>
        </w:rPr>
      </w:pPr>
      <w:r w:rsidRPr="00E5018D">
        <w:rPr>
          <w:rFonts w:ascii="Times New Roman" w:hAnsi="Times New Roman" w:cs="Times New Roman"/>
          <w:b/>
          <w:sz w:val="24"/>
          <w:szCs w:val="24"/>
        </w:rPr>
        <w:t>Таблица 1</w:t>
      </w:r>
    </w:p>
    <w:p w:rsidR="00D225F4" w:rsidRPr="00E5018D" w:rsidRDefault="00E5018D" w:rsidP="00E5018D">
      <w:pPr>
        <w:autoSpaceDE w:val="0"/>
        <w:autoSpaceDN w:val="0"/>
        <w:adjustRightInd w:val="0"/>
        <w:spacing w:after="0" w:line="360" w:lineRule="auto"/>
        <w:ind w:firstLine="708"/>
        <w:jc w:val="center"/>
        <w:rPr>
          <w:rFonts w:ascii="Times New Roman" w:hAnsi="Times New Roman"/>
          <w:b/>
          <w:sz w:val="24"/>
          <w:szCs w:val="24"/>
        </w:rPr>
      </w:pPr>
      <w:r w:rsidRPr="00E5018D">
        <w:rPr>
          <w:rFonts w:ascii="Times New Roman" w:hAnsi="Times New Roman"/>
          <w:b/>
          <w:sz w:val="24"/>
          <w:szCs w:val="24"/>
        </w:rPr>
        <w:t>Универсальные учебные действия</w:t>
      </w:r>
    </w:p>
    <w:tbl>
      <w:tblPr>
        <w:tblStyle w:val="-11"/>
        <w:tblW w:w="0" w:type="auto"/>
        <w:jc w:val="center"/>
        <w:tblLook w:val="04A0"/>
      </w:tblPr>
      <w:tblGrid>
        <w:gridCol w:w="560"/>
        <w:gridCol w:w="2950"/>
        <w:gridCol w:w="2835"/>
        <w:gridCol w:w="3119"/>
      </w:tblGrid>
      <w:tr w:rsidR="00D225F4" w:rsidRPr="00D95778" w:rsidTr="00E5018D">
        <w:trPr>
          <w:cnfStyle w:val="100000000000"/>
          <w:jc w:val="center"/>
        </w:trPr>
        <w:tc>
          <w:tcPr>
            <w:cnfStyle w:val="001000000000"/>
            <w:tcW w:w="560" w:type="dxa"/>
          </w:tcPr>
          <w:p w:rsidR="00D225F4" w:rsidRPr="00D95778" w:rsidRDefault="00D225F4" w:rsidP="00B955DF">
            <w:pPr>
              <w:autoSpaceDE w:val="0"/>
              <w:autoSpaceDN w:val="0"/>
              <w:adjustRightInd w:val="0"/>
              <w:jc w:val="center"/>
              <w:rPr>
                <w:rFonts w:ascii="Times New Roman" w:hAnsi="Times New Roman"/>
                <w:sz w:val="24"/>
                <w:szCs w:val="24"/>
              </w:rPr>
            </w:pPr>
            <w:r w:rsidRPr="00D95778">
              <w:rPr>
                <w:rFonts w:ascii="Times New Roman" w:hAnsi="Times New Roman"/>
                <w:sz w:val="24"/>
                <w:szCs w:val="24"/>
              </w:rPr>
              <w:t xml:space="preserve">№ </w:t>
            </w:r>
            <w:proofErr w:type="spellStart"/>
            <w:proofErr w:type="gramStart"/>
            <w:r w:rsidRPr="00D95778">
              <w:rPr>
                <w:rFonts w:ascii="Times New Roman" w:hAnsi="Times New Roman"/>
                <w:sz w:val="24"/>
                <w:szCs w:val="24"/>
              </w:rPr>
              <w:t>п</w:t>
            </w:r>
            <w:proofErr w:type="spellEnd"/>
            <w:proofErr w:type="gramEnd"/>
            <w:r w:rsidRPr="00D95778">
              <w:rPr>
                <w:rFonts w:ascii="Times New Roman" w:hAnsi="Times New Roman"/>
                <w:sz w:val="24"/>
                <w:szCs w:val="24"/>
              </w:rPr>
              <w:t>/</w:t>
            </w:r>
            <w:proofErr w:type="spellStart"/>
            <w:r w:rsidRPr="00D95778">
              <w:rPr>
                <w:rFonts w:ascii="Times New Roman" w:hAnsi="Times New Roman"/>
                <w:sz w:val="24"/>
                <w:szCs w:val="24"/>
              </w:rPr>
              <w:t>п</w:t>
            </w:r>
            <w:proofErr w:type="spellEnd"/>
          </w:p>
        </w:tc>
        <w:tc>
          <w:tcPr>
            <w:tcW w:w="2950" w:type="dxa"/>
          </w:tcPr>
          <w:p w:rsidR="00D225F4" w:rsidRPr="00D95778" w:rsidRDefault="00D225F4" w:rsidP="00B955DF">
            <w:pPr>
              <w:autoSpaceDE w:val="0"/>
              <w:autoSpaceDN w:val="0"/>
              <w:adjustRightInd w:val="0"/>
              <w:jc w:val="both"/>
              <w:cnfStyle w:val="100000000000"/>
              <w:rPr>
                <w:rFonts w:ascii="Times New Roman" w:hAnsi="Times New Roman"/>
                <w:sz w:val="24"/>
                <w:szCs w:val="24"/>
              </w:rPr>
            </w:pPr>
            <w:r w:rsidRPr="00D95778">
              <w:rPr>
                <w:rFonts w:ascii="Times New Roman" w:hAnsi="Times New Roman"/>
                <w:sz w:val="24"/>
                <w:szCs w:val="24"/>
              </w:rPr>
              <w:t>Задача</w:t>
            </w:r>
          </w:p>
        </w:tc>
        <w:tc>
          <w:tcPr>
            <w:tcW w:w="2835" w:type="dxa"/>
          </w:tcPr>
          <w:p w:rsidR="00D225F4" w:rsidRPr="00D95778" w:rsidRDefault="00D225F4" w:rsidP="00B955DF">
            <w:pPr>
              <w:autoSpaceDE w:val="0"/>
              <w:autoSpaceDN w:val="0"/>
              <w:adjustRightInd w:val="0"/>
              <w:jc w:val="both"/>
              <w:cnfStyle w:val="100000000000"/>
              <w:rPr>
                <w:rFonts w:ascii="Times New Roman" w:hAnsi="Times New Roman"/>
                <w:sz w:val="24"/>
                <w:szCs w:val="24"/>
              </w:rPr>
            </w:pPr>
            <w:r w:rsidRPr="00D95778">
              <w:rPr>
                <w:rFonts w:ascii="Times New Roman" w:hAnsi="Times New Roman"/>
                <w:sz w:val="24"/>
                <w:szCs w:val="24"/>
              </w:rPr>
              <w:t>Методика</w:t>
            </w:r>
          </w:p>
        </w:tc>
        <w:tc>
          <w:tcPr>
            <w:tcW w:w="3119" w:type="dxa"/>
          </w:tcPr>
          <w:p w:rsidR="00D225F4" w:rsidRPr="00D95778" w:rsidRDefault="00D225F4" w:rsidP="00B955DF">
            <w:pPr>
              <w:autoSpaceDE w:val="0"/>
              <w:autoSpaceDN w:val="0"/>
              <w:adjustRightInd w:val="0"/>
              <w:jc w:val="both"/>
              <w:cnfStyle w:val="100000000000"/>
              <w:rPr>
                <w:rFonts w:ascii="Times New Roman" w:hAnsi="Times New Roman"/>
                <w:sz w:val="24"/>
                <w:szCs w:val="24"/>
              </w:rPr>
            </w:pPr>
            <w:r w:rsidRPr="00D95778">
              <w:rPr>
                <w:rFonts w:ascii="Times New Roman" w:hAnsi="Times New Roman"/>
                <w:sz w:val="24"/>
                <w:szCs w:val="24"/>
              </w:rPr>
              <w:t>Полученный результат</w:t>
            </w:r>
          </w:p>
        </w:tc>
      </w:tr>
      <w:tr w:rsidR="00D225F4" w:rsidRPr="00D95778" w:rsidTr="00E5018D">
        <w:trPr>
          <w:cnfStyle w:val="000000100000"/>
          <w:jc w:val="center"/>
        </w:trPr>
        <w:tc>
          <w:tcPr>
            <w:cnfStyle w:val="001000000000"/>
            <w:tcW w:w="560" w:type="dxa"/>
          </w:tcPr>
          <w:p w:rsidR="00D225F4" w:rsidRPr="00D95778" w:rsidRDefault="00D225F4" w:rsidP="00B955DF">
            <w:pPr>
              <w:autoSpaceDE w:val="0"/>
              <w:autoSpaceDN w:val="0"/>
              <w:adjustRightInd w:val="0"/>
              <w:jc w:val="center"/>
              <w:rPr>
                <w:rFonts w:ascii="Times New Roman" w:hAnsi="Times New Roman"/>
                <w:sz w:val="24"/>
                <w:szCs w:val="24"/>
              </w:rPr>
            </w:pPr>
            <w:r w:rsidRPr="00D95778">
              <w:rPr>
                <w:rFonts w:ascii="Times New Roman" w:hAnsi="Times New Roman"/>
                <w:sz w:val="24"/>
                <w:szCs w:val="24"/>
              </w:rPr>
              <w:t>1</w:t>
            </w:r>
          </w:p>
        </w:tc>
        <w:tc>
          <w:tcPr>
            <w:tcW w:w="2950" w:type="dxa"/>
          </w:tcPr>
          <w:p w:rsidR="00D225F4" w:rsidRPr="00D95778" w:rsidRDefault="00D225F4" w:rsidP="00B955DF">
            <w:pPr>
              <w:jc w:val="both"/>
              <w:cnfStyle w:val="000000100000"/>
              <w:rPr>
                <w:rFonts w:ascii="Times New Roman" w:hAnsi="Times New Roman"/>
                <w:sz w:val="24"/>
                <w:szCs w:val="24"/>
              </w:rPr>
            </w:pPr>
            <w:r w:rsidRPr="00D95778">
              <w:rPr>
                <w:rFonts w:ascii="Times New Roman" w:hAnsi="Times New Roman"/>
              </w:rPr>
              <w:t>Формировать ценность ЗОЖ</w:t>
            </w:r>
          </w:p>
        </w:tc>
        <w:tc>
          <w:tcPr>
            <w:tcW w:w="2835" w:type="dxa"/>
          </w:tcPr>
          <w:p w:rsidR="00D225F4" w:rsidRPr="00D95778" w:rsidRDefault="00D225F4" w:rsidP="00B955DF">
            <w:pPr>
              <w:autoSpaceDE w:val="0"/>
              <w:autoSpaceDN w:val="0"/>
              <w:adjustRightInd w:val="0"/>
              <w:jc w:val="both"/>
              <w:cnfStyle w:val="000000100000"/>
              <w:rPr>
                <w:rFonts w:ascii="Times New Roman" w:hAnsi="Times New Roman"/>
                <w:sz w:val="24"/>
                <w:szCs w:val="24"/>
              </w:rPr>
            </w:pPr>
            <w:r w:rsidRPr="00D95778">
              <w:rPr>
                <w:rFonts w:ascii="Times New Roman" w:hAnsi="Times New Roman"/>
                <w:sz w:val="24"/>
                <w:szCs w:val="24"/>
              </w:rPr>
              <w:t xml:space="preserve">Н.С. Гаркуша </w:t>
            </w:r>
            <w:r w:rsidRPr="00D95778">
              <w:rPr>
                <w:rFonts w:ascii="Times New Roman" w:hAnsi="Times New Roman"/>
                <w:b/>
                <w:sz w:val="24"/>
                <w:szCs w:val="24"/>
              </w:rPr>
              <w:t>«Воспитание культуры здоровья: организация, содержание».</w:t>
            </w:r>
          </w:p>
        </w:tc>
        <w:tc>
          <w:tcPr>
            <w:tcW w:w="3119" w:type="dxa"/>
          </w:tcPr>
          <w:p w:rsidR="00D225F4" w:rsidRPr="00D95778" w:rsidRDefault="00D225F4" w:rsidP="00B955DF">
            <w:pPr>
              <w:autoSpaceDE w:val="0"/>
              <w:autoSpaceDN w:val="0"/>
              <w:adjustRightInd w:val="0"/>
              <w:jc w:val="both"/>
              <w:cnfStyle w:val="000000100000"/>
              <w:rPr>
                <w:rFonts w:ascii="Times New Roman" w:hAnsi="Times New Roman"/>
                <w:sz w:val="24"/>
                <w:szCs w:val="24"/>
              </w:rPr>
            </w:pPr>
            <w:r w:rsidRPr="00D95778">
              <w:rPr>
                <w:rFonts w:ascii="Times New Roman" w:hAnsi="Times New Roman"/>
                <w:sz w:val="24"/>
                <w:szCs w:val="24"/>
              </w:rPr>
              <w:t>Повышени</w:t>
            </w:r>
            <w:r>
              <w:rPr>
                <w:rFonts w:ascii="Times New Roman" w:hAnsi="Times New Roman"/>
                <w:sz w:val="24"/>
                <w:szCs w:val="24"/>
              </w:rPr>
              <w:t xml:space="preserve">е уровня культуры здоровья </w:t>
            </w:r>
            <w:proofErr w:type="gramStart"/>
            <w:r>
              <w:rPr>
                <w:rFonts w:ascii="Times New Roman" w:hAnsi="Times New Roman"/>
                <w:sz w:val="24"/>
                <w:szCs w:val="24"/>
              </w:rPr>
              <w:t>обучающихся</w:t>
            </w:r>
            <w:proofErr w:type="gramEnd"/>
            <w:r>
              <w:rPr>
                <w:rFonts w:ascii="Times New Roman" w:hAnsi="Times New Roman"/>
                <w:sz w:val="24"/>
                <w:szCs w:val="24"/>
              </w:rPr>
              <w:t xml:space="preserve">. </w:t>
            </w:r>
          </w:p>
        </w:tc>
      </w:tr>
      <w:tr w:rsidR="00D225F4" w:rsidRPr="00D95778" w:rsidTr="00E5018D">
        <w:trPr>
          <w:cnfStyle w:val="000000010000"/>
          <w:trHeight w:val="1250"/>
          <w:jc w:val="center"/>
        </w:trPr>
        <w:tc>
          <w:tcPr>
            <w:cnfStyle w:val="001000000000"/>
            <w:tcW w:w="560" w:type="dxa"/>
          </w:tcPr>
          <w:p w:rsidR="00D225F4" w:rsidRPr="00D95778" w:rsidRDefault="00D225F4" w:rsidP="00B955DF">
            <w:pPr>
              <w:autoSpaceDE w:val="0"/>
              <w:autoSpaceDN w:val="0"/>
              <w:adjustRightInd w:val="0"/>
              <w:jc w:val="center"/>
              <w:rPr>
                <w:rFonts w:ascii="Times New Roman" w:hAnsi="Times New Roman"/>
                <w:sz w:val="24"/>
                <w:szCs w:val="24"/>
              </w:rPr>
            </w:pPr>
            <w:r>
              <w:rPr>
                <w:rFonts w:ascii="Times New Roman" w:hAnsi="Times New Roman"/>
                <w:sz w:val="24"/>
                <w:szCs w:val="24"/>
              </w:rPr>
              <w:t>2</w:t>
            </w:r>
          </w:p>
        </w:tc>
        <w:tc>
          <w:tcPr>
            <w:tcW w:w="2950" w:type="dxa"/>
          </w:tcPr>
          <w:p w:rsidR="00D225F4" w:rsidRPr="00D95778" w:rsidRDefault="00D225F4" w:rsidP="00B955DF">
            <w:pPr>
              <w:autoSpaceDE w:val="0"/>
              <w:autoSpaceDN w:val="0"/>
              <w:adjustRightInd w:val="0"/>
              <w:jc w:val="both"/>
              <w:cnfStyle w:val="000000010000"/>
              <w:rPr>
                <w:rFonts w:ascii="Times New Roman" w:hAnsi="Times New Roman"/>
                <w:sz w:val="24"/>
                <w:szCs w:val="24"/>
              </w:rPr>
            </w:pPr>
            <w:r w:rsidRPr="00D95778">
              <w:rPr>
                <w:rFonts w:ascii="Times New Roman" w:hAnsi="Times New Roman"/>
              </w:rPr>
              <w:t>Научить основам самоконтроля, самооценки, самоанализа в двигательной и познавательной деятельности</w:t>
            </w:r>
          </w:p>
        </w:tc>
        <w:tc>
          <w:tcPr>
            <w:tcW w:w="2835" w:type="dxa"/>
          </w:tcPr>
          <w:p w:rsidR="00D225F4" w:rsidRPr="00D95778" w:rsidRDefault="00D225F4" w:rsidP="00B955DF">
            <w:pPr>
              <w:autoSpaceDE w:val="0"/>
              <w:autoSpaceDN w:val="0"/>
              <w:adjustRightInd w:val="0"/>
              <w:jc w:val="both"/>
              <w:cnfStyle w:val="000000010000"/>
              <w:rPr>
                <w:rFonts w:ascii="Times New Roman" w:hAnsi="Times New Roman"/>
                <w:sz w:val="24"/>
                <w:szCs w:val="24"/>
              </w:rPr>
            </w:pPr>
            <w:proofErr w:type="spellStart"/>
            <w:r w:rsidRPr="00D95778">
              <w:rPr>
                <w:rFonts w:ascii="Times New Roman" w:hAnsi="Times New Roman"/>
                <w:sz w:val="24"/>
                <w:szCs w:val="24"/>
              </w:rPr>
              <w:t>Опросник</w:t>
            </w:r>
            <w:proofErr w:type="spellEnd"/>
            <w:r w:rsidRPr="00D95778">
              <w:rPr>
                <w:rFonts w:ascii="Times New Roman" w:hAnsi="Times New Roman"/>
                <w:sz w:val="24"/>
                <w:szCs w:val="24"/>
              </w:rPr>
              <w:t xml:space="preserve"> Н.Б. </w:t>
            </w:r>
            <w:proofErr w:type="spellStart"/>
            <w:r w:rsidRPr="00D95778">
              <w:rPr>
                <w:rFonts w:ascii="Times New Roman" w:hAnsi="Times New Roman"/>
                <w:sz w:val="24"/>
                <w:szCs w:val="24"/>
              </w:rPr>
              <w:t>Стамбуловой</w:t>
            </w:r>
            <w:proofErr w:type="spellEnd"/>
            <w:r>
              <w:rPr>
                <w:rFonts w:ascii="Times New Roman" w:hAnsi="Times New Roman"/>
                <w:sz w:val="24"/>
                <w:szCs w:val="24"/>
              </w:rPr>
              <w:t xml:space="preserve"> </w:t>
            </w:r>
            <w:r w:rsidRPr="00D95778">
              <w:rPr>
                <w:rFonts w:ascii="Times New Roman" w:hAnsi="Times New Roman"/>
                <w:b/>
                <w:sz w:val="24"/>
                <w:szCs w:val="24"/>
              </w:rPr>
              <w:t>«Самооценка волевых каче</w:t>
            </w:r>
            <w:proofErr w:type="gramStart"/>
            <w:r w:rsidRPr="00D95778">
              <w:rPr>
                <w:rFonts w:ascii="Times New Roman" w:hAnsi="Times New Roman"/>
                <w:b/>
                <w:sz w:val="24"/>
                <w:szCs w:val="24"/>
              </w:rPr>
              <w:t>ств сп</w:t>
            </w:r>
            <w:proofErr w:type="gramEnd"/>
            <w:r w:rsidRPr="00D95778">
              <w:rPr>
                <w:rFonts w:ascii="Times New Roman" w:hAnsi="Times New Roman"/>
                <w:b/>
                <w:sz w:val="24"/>
                <w:szCs w:val="24"/>
              </w:rPr>
              <w:t xml:space="preserve">ортсмена». </w:t>
            </w:r>
          </w:p>
        </w:tc>
        <w:tc>
          <w:tcPr>
            <w:tcW w:w="3119" w:type="dxa"/>
          </w:tcPr>
          <w:p w:rsidR="00D225F4" w:rsidRPr="00D95778" w:rsidRDefault="00D225F4" w:rsidP="00B955DF">
            <w:pPr>
              <w:autoSpaceDE w:val="0"/>
              <w:autoSpaceDN w:val="0"/>
              <w:adjustRightInd w:val="0"/>
              <w:jc w:val="both"/>
              <w:cnfStyle w:val="000000010000"/>
              <w:rPr>
                <w:rFonts w:ascii="Times New Roman" w:hAnsi="Times New Roman"/>
                <w:sz w:val="24"/>
                <w:szCs w:val="24"/>
              </w:rPr>
            </w:pPr>
            <w:r w:rsidRPr="00D95778">
              <w:rPr>
                <w:rFonts w:ascii="Times New Roman" w:hAnsi="Times New Roman"/>
                <w:sz w:val="24"/>
                <w:szCs w:val="24"/>
              </w:rPr>
              <w:t>Повышение уровня развития волевых качеств</w:t>
            </w:r>
          </w:p>
        </w:tc>
      </w:tr>
      <w:tr w:rsidR="00D225F4" w:rsidRPr="00D95778" w:rsidTr="00E5018D">
        <w:trPr>
          <w:cnfStyle w:val="000000100000"/>
          <w:jc w:val="center"/>
        </w:trPr>
        <w:tc>
          <w:tcPr>
            <w:cnfStyle w:val="001000000000"/>
            <w:tcW w:w="560" w:type="dxa"/>
          </w:tcPr>
          <w:p w:rsidR="00D225F4" w:rsidRPr="00D95778" w:rsidRDefault="00D225F4" w:rsidP="00B955DF">
            <w:pPr>
              <w:autoSpaceDE w:val="0"/>
              <w:autoSpaceDN w:val="0"/>
              <w:adjustRightInd w:val="0"/>
              <w:jc w:val="center"/>
              <w:rPr>
                <w:rFonts w:ascii="Times New Roman" w:hAnsi="Times New Roman"/>
                <w:sz w:val="24"/>
                <w:szCs w:val="24"/>
              </w:rPr>
            </w:pPr>
            <w:r w:rsidRPr="00D95778">
              <w:rPr>
                <w:rFonts w:ascii="Times New Roman" w:hAnsi="Times New Roman"/>
                <w:sz w:val="24"/>
                <w:szCs w:val="24"/>
              </w:rPr>
              <w:t>3</w:t>
            </w:r>
          </w:p>
        </w:tc>
        <w:tc>
          <w:tcPr>
            <w:tcW w:w="2950" w:type="dxa"/>
          </w:tcPr>
          <w:p w:rsidR="00D225F4" w:rsidRPr="00D95778" w:rsidRDefault="00D225F4" w:rsidP="00B955DF">
            <w:pPr>
              <w:autoSpaceDE w:val="0"/>
              <w:autoSpaceDN w:val="0"/>
              <w:adjustRightInd w:val="0"/>
              <w:jc w:val="both"/>
              <w:cnfStyle w:val="000000100000"/>
              <w:rPr>
                <w:rFonts w:ascii="Times New Roman" w:hAnsi="Times New Roman"/>
                <w:sz w:val="24"/>
                <w:szCs w:val="24"/>
              </w:rPr>
            </w:pPr>
            <w:r w:rsidRPr="00D95778">
              <w:rPr>
                <w:rFonts w:ascii="Times New Roman" w:hAnsi="Times New Roman"/>
              </w:rPr>
              <w:t>Формировать умение организовывать учебное сотрудничество и совместную деятельность</w:t>
            </w:r>
          </w:p>
        </w:tc>
        <w:tc>
          <w:tcPr>
            <w:tcW w:w="2835" w:type="dxa"/>
          </w:tcPr>
          <w:p w:rsidR="00D225F4" w:rsidRPr="00D95778" w:rsidRDefault="00D225F4" w:rsidP="00B955DF">
            <w:pPr>
              <w:pStyle w:val="Default"/>
              <w:jc w:val="both"/>
              <w:cnfStyle w:val="000000100000"/>
            </w:pPr>
            <w:proofErr w:type="spellStart"/>
            <w:r w:rsidRPr="00D95778">
              <w:rPr>
                <w:rFonts w:eastAsia="TimesNewRomanPSMT"/>
              </w:rPr>
              <w:t>Опросник</w:t>
            </w:r>
            <w:proofErr w:type="spellEnd"/>
            <w:r w:rsidRPr="00D95778">
              <w:rPr>
                <w:rFonts w:eastAsia="TimesNewRomanPSMT"/>
              </w:rPr>
              <w:t xml:space="preserve"> Ю. Л. Ханина</w:t>
            </w:r>
            <w:r w:rsidRPr="00D95778">
              <w:t xml:space="preserve"> «</w:t>
            </w:r>
            <w:r w:rsidRPr="00D95778">
              <w:rPr>
                <w:rFonts w:eastAsia="TimesNewRomanPS-BoldMT"/>
                <w:b/>
                <w:bCs/>
              </w:rPr>
              <w:t xml:space="preserve">Сплоченность спортивной команды» </w:t>
            </w:r>
          </w:p>
        </w:tc>
        <w:tc>
          <w:tcPr>
            <w:tcW w:w="3119" w:type="dxa"/>
          </w:tcPr>
          <w:p w:rsidR="00D225F4" w:rsidRPr="00C21025" w:rsidRDefault="00D225F4" w:rsidP="00B955DF">
            <w:pPr>
              <w:autoSpaceDE w:val="0"/>
              <w:autoSpaceDN w:val="0"/>
              <w:adjustRightInd w:val="0"/>
              <w:jc w:val="both"/>
              <w:cnfStyle w:val="000000100000"/>
              <w:rPr>
                <w:rFonts w:ascii="Times New Roman" w:hAnsi="Times New Roman"/>
                <w:i/>
                <w:sz w:val="24"/>
                <w:szCs w:val="24"/>
              </w:rPr>
            </w:pPr>
            <w:r w:rsidRPr="00D95778">
              <w:rPr>
                <w:rFonts w:ascii="Times New Roman" w:hAnsi="Times New Roman"/>
                <w:sz w:val="24"/>
                <w:szCs w:val="24"/>
              </w:rPr>
              <w:t xml:space="preserve">Повышение уровня сплоченности команды. </w:t>
            </w:r>
          </w:p>
          <w:p w:rsidR="00D225F4" w:rsidRPr="00D95778" w:rsidRDefault="00D225F4" w:rsidP="00B955DF">
            <w:pPr>
              <w:autoSpaceDE w:val="0"/>
              <w:autoSpaceDN w:val="0"/>
              <w:adjustRightInd w:val="0"/>
              <w:jc w:val="both"/>
              <w:cnfStyle w:val="000000100000"/>
              <w:rPr>
                <w:rFonts w:ascii="Times New Roman" w:hAnsi="Times New Roman"/>
                <w:sz w:val="24"/>
                <w:szCs w:val="24"/>
              </w:rPr>
            </w:pPr>
          </w:p>
        </w:tc>
      </w:tr>
      <w:tr w:rsidR="00D225F4" w:rsidRPr="00D95778" w:rsidTr="00E5018D">
        <w:trPr>
          <w:cnfStyle w:val="000000010000"/>
          <w:jc w:val="center"/>
        </w:trPr>
        <w:tc>
          <w:tcPr>
            <w:cnfStyle w:val="001000000000"/>
            <w:tcW w:w="560" w:type="dxa"/>
          </w:tcPr>
          <w:p w:rsidR="00D225F4" w:rsidRPr="00D95778" w:rsidRDefault="00D225F4" w:rsidP="00B955DF">
            <w:pPr>
              <w:autoSpaceDE w:val="0"/>
              <w:autoSpaceDN w:val="0"/>
              <w:adjustRightInd w:val="0"/>
              <w:jc w:val="center"/>
              <w:rPr>
                <w:rFonts w:ascii="Times New Roman" w:hAnsi="Times New Roman"/>
                <w:sz w:val="24"/>
                <w:szCs w:val="24"/>
              </w:rPr>
            </w:pPr>
            <w:r w:rsidRPr="00D95778">
              <w:rPr>
                <w:rFonts w:ascii="Times New Roman" w:hAnsi="Times New Roman"/>
                <w:sz w:val="24"/>
                <w:szCs w:val="24"/>
              </w:rPr>
              <w:t>4</w:t>
            </w:r>
          </w:p>
        </w:tc>
        <w:tc>
          <w:tcPr>
            <w:tcW w:w="2950" w:type="dxa"/>
          </w:tcPr>
          <w:p w:rsidR="00D225F4" w:rsidRPr="00D95778" w:rsidRDefault="00D225F4" w:rsidP="00B955DF">
            <w:pPr>
              <w:autoSpaceDE w:val="0"/>
              <w:autoSpaceDN w:val="0"/>
              <w:adjustRightInd w:val="0"/>
              <w:jc w:val="both"/>
              <w:cnfStyle w:val="000000010000"/>
              <w:rPr>
                <w:rFonts w:ascii="Times New Roman" w:hAnsi="Times New Roman"/>
                <w:sz w:val="24"/>
                <w:szCs w:val="24"/>
              </w:rPr>
            </w:pPr>
            <w:r w:rsidRPr="00D95778">
              <w:rPr>
                <w:rFonts w:ascii="Times New Roman" w:hAnsi="Times New Roman"/>
              </w:rPr>
              <w:t>Научить навыкам познавательной, исследовательской и проектной деятельности</w:t>
            </w:r>
          </w:p>
        </w:tc>
        <w:tc>
          <w:tcPr>
            <w:tcW w:w="2835" w:type="dxa"/>
          </w:tcPr>
          <w:p w:rsidR="00D225F4" w:rsidRPr="00D95778" w:rsidRDefault="00D225F4" w:rsidP="00B955DF">
            <w:pPr>
              <w:autoSpaceDE w:val="0"/>
              <w:autoSpaceDN w:val="0"/>
              <w:adjustRightInd w:val="0"/>
              <w:jc w:val="both"/>
              <w:cnfStyle w:val="000000010000"/>
              <w:rPr>
                <w:rFonts w:ascii="Times New Roman" w:eastAsiaTheme="minorHAnsi" w:hAnsi="Times New Roman"/>
                <w:color w:val="00000A"/>
                <w:sz w:val="24"/>
                <w:szCs w:val="24"/>
              </w:rPr>
            </w:pPr>
            <w:r w:rsidRPr="00D95778">
              <w:rPr>
                <w:rFonts w:ascii="Times New Roman" w:eastAsiaTheme="minorHAnsi" w:hAnsi="Times New Roman"/>
                <w:color w:val="00000A"/>
                <w:sz w:val="24"/>
                <w:szCs w:val="24"/>
              </w:rPr>
              <w:t xml:space="preserve">Методика В. </w:t>
            </w:r>
            <w:proofErr w:type="spellStart"/>
            <w:r w:rsidRPr="00D95778">
              <w:rPr>
                <w:rFonts w:ascii="Times New Roman" w:eastAsiaTheme="minorHAnsi" w:hAnsi="Times New Roman"/>
                <w:color w:val="00000A"/>
                <w:sz w:val="24"/>
                <w:szCs w:val="24"/>
              </w:rPr>
              <w:t>Ясвина</w:t>
            </w:r>
            <w:proofErr w:type="spellEnd"/>
            <w:r w:rsidRPr="00D95778">
              <w:rPr>
                <w:rFonts w:ascii="Times New Roman" w:eastAsiaTheme="minorHAnsi" w:hAnsi="Times New Roman"/>
                <w:color w:val="00000A"/>
                <w:sz w:val="24"/>
                <w:szCs w:val="24"/>
              </w:rPr>
              <w:t xml:space="preserve">, С. </w:t>
            </w:r>
            <w:proofErr w:type="spellStart"/>
            <w:r w:rsidRPr="00D95778">
              <w:rPr>
                <w:rFonts w:ascii="Times New Roman" w:eastAsiaTheme="minorHAnsi" w:hAnsi="Times New Roman"/>
                <w:color w:val="00000A"/>
                <w:sz w:val="24"/>
                <w:szCs w:val="24"/>
              </w:rPr>
              <w:t>Дерябо</w:t>
            </w:r>
            <w:proofErr w:type="spellEnd"/>
            <w:r>
              <w:rPr>
                <w:rFonts w:ascii="Times New Roman" w:eastAsiaTheme="minorHAnsi" w:hAnsi="Times New Roman"/>
                <w:color w:val="00000A"/>
                <w:sz w:val="24"/>
                <w:szCs w:val="24"/>
              </w:rPr>
              <w:t xml:space="preserve"> </w:t>
            </w:r>
            <w:r w:rsidRPr="00490173">
              <w:rPr>
                <w:rFonts w:ascii="Times New Roman" w:eastAsiaTheme="minorHAnsi" w:hAnsi="Times New Roman"/>
                <w:b/>
                <w:color w:val="00000A"/>
                <w:sz w:val="24"/>
                <w:szCs w:val="24"/>
              </w:rPr>
              <w:t>«Индекс отношения к здоровью».</w:t>
            </w:r>
          </w:p>
          <w:p w:rsidR="00D225F4" w:rsidRPr="00D95778" w:rsidRDefault="00D225F4" w:rsidP="00B955DF">
            <w:pPr>
              <w:autoSpaceDE w:val="0"/>
              <w:autoSpaceDN w:val="0"/>
              <w:adjustRightInd w:val="0"/>
              <w:jc w:val="both"/>
              <w:cnfStyle w:val="000000010000"/>
              <w:rPr>
                <w:rFonts w:ascii="Times New Roman" w:hAnsi="Times New Roman"/>
                <w:sz w:val="24"/>
                <w:szCs w:val="24"/>
              </w:rPr>
            </w:pPr>
          </w:p>
        </w:tc>
        <w:tc>
          <w:tcPr>
            <w:tcW w:w="3119" w:type="dxa"/>
          </w:tcPr>
          <w:p w:rsidR="00D225F4" w:rsidRPr="00D95778" w:rsidRDefault="00D225F4" w:rsidP="00B955DF">
            <w:pPr>
              <w:pStyle w:val="Default"/>
              <w:jc w:val="both"/>
              <w:cnfStyle w:val="000000010000"/>
            </w:pPr>
            <w:r w:rsidRPr="00D95778">
              <w:t xml:space="preserve">Увеличение количества </w:t>
            </w:r>
            <w:proofErr w:type="gramStart"/>
            <w:r w:rsidRPr="00D95778">
              <w:t>обучающихся</w:t>
            </w:r>
            <w:proofErr w:type="gramEnd"/>
            <w:r w:rsidRPr="00D95778">
              <w:t xml:space="preserve"> имеющих высокий уровень отношения к своему здоровью. </w:t>
            </w:r>
          </w:p>
        </w:tc>
      </w:tr>
      <w:tr w:rsidR="00D225F4" w:rsidRPr="00D95778" w:rsidTr="00E5018D">
        <w:trPr>
          <w:cnfStyle w:val="000000100000"/>
          <w:jc w:val="center"/>
        </w:trPr>
        <w:tc>
          <w:tcPr>
            <w:cnfStyle w:val="001000000000"/>
            <w:tcW w:w="560" w:type="dxa"/>
          </w:tcPr>
          <w:p w:rsidR="00D225F4" w:rsidRPr="00D95778" w:rsidRDefault="00D225F4" w:rsidP="00B955DF">
            <w:pPr>
              <w:autoSpaceDE w:val="0"/>
              <w:autoSpaceDN w:val="0"/>
              <w:adjustRightInd w:val="0"/>
              <w:jc w:val="center"/>
              <w:rPr>
                <w:rFonts w:ascii="Times New Roman" w:hAnsi="Times New Roman"/>
                <w:sz w:val="24"/>
                <w:szCs w:val="24"/>
              </w:rPr>
            </w:pPr>
            <w:r w:rsidRPr="00D95778">
              <w:rPr>
                <w:rFonts w:ascii="Times New Roman" w:hAnsi="Times New Roman"/>
                <w:sz w:val="24"/>
                <w:szCs w:val="24"/>
              </w:rPr>
              <w:t>5</w:t>
            </w:r>
          </w:p>
        </w:tc>
        <w:tc>
          <w:tcPr>
            <w:tcW w:w="2950" w:type="dxa"/>
          </w:tcPr>
          <w:p w:rsidR="00D225F4" w:rsidRPr="00D95778" w:rsidRDefault="00D225F4" w:rsidP="00B955DF">
            <w:pPr>
              <w:jc w:val="both"/>
              <w:cnfStyle w:val="000000100000"/>
              <w:rPr>
                <w:rFonts w:ascii="Times New Roman" w:hAnsi="Times New Roman"/>
                <w:sz w:val="24"/>
                <w:szCs w:val="24"/>
              </w:rPr>
            </w:pPr>
            <w:r w:rsidRPr="000B02A4">
              <w:rPr>
                <w:rFonts w:ascii="Times New Roman" w:hAnsi="Times New Roman"/>
                <w:sz w:val="24"/>
                <w:szCs w:val="24"/>
              </w:rPr>
              <w:t>Расшир</w:t>
            </w:r>
            <w:r>
              <w:rPr>
                <w:rFonts w:ascii="Times New Roman" w:hAnsi="Times New Roman"/>
                <w:sz w:val="24"/>
                <w:szCs w:val="24"/>
              </w:rPr>
              <w:t>ить двигательный опыт за счет упражнений, ориентированных на развитие основных физических качеств</w:t>
            </w:r>
          </w:p>
        </w:tc>
        <w:tc>
          <w:tcPr>
            <w:tcW w:w="2835" w:type="dxa"/>
          </w:tcPr>
          <w:p w:rsidR="00D225F4" w:rsidRPr="00D95778" w:rsidRDefault="00D225F4" w:rsidP="00B955DF">
            <w:pPr>
              <w:autoSpaceDE w:val="0"/>
              <w:autoSpaceDN w:val="0"/>
              <w:adjustRightInd w:val="0"/>
              <w:jc w:val="both"/>
              <w:cnfStyle w:val="000000100000"/>
              <w:rPr>
                <w:rFonts w:ascii="Times New Roman" w:hAnsi="Times New Roman"/>
                <w:sz w:val="24"/>
                <w:szCs w:val="24"/>
              </w:rPr>
            </w:pPr>
            <w:r>
              <w:rPr>
                <w:rFonts w:ascii="Times New Roman" w:hAnsi="Times New Roman"/>
                <w:sz w:val="24"/>
                <w:szCs w:val="24"/>
              </w:rPr>
              <w:t xml:space="preserve">В.И. Лях </w:t>
            </w:r>
            <w:r w:rsidRPr="00490173">
              <w:rPr>
                <w:rFonts w:ascii="Times New Roman" w:hAnsi="Times New Roman"/>
                <w:b/>
                <w:sz w:val="24"/>
                <w:szCs w:val="24"/>
              </w:rPr>
              <w:t>«Уровень общей физической подготовленности»</w:t>
            </w:r>
          </w:p>
        </w:tc>
        <w:tc>
          <w:tcPr>
            <w:tcW w:w="3119" w:type="dxa"/>
          </w:tcPr>
          <w:p w:rsidR="00D225F4" w:rsidRPr="00D95778" w:rsidRDefault="00D225F4" w:rsidP="00B955DF">
            <w:pPr>
              <w:autoSpaceDE w:val="0"/>
              <w:autoSpaceDN w:val="0"/>
              <w:adjustRightInd w:val="0"/>
              <w:jc w:val="both"/>
              <w:cnfStyle w:val="000000100000"/>
              <w:rPr>
                <w:rFonts w:ascii="Times New Roman" w:hAnsi="Times New Roman"/>
                <w:sz w:val="24"/>
                <w:szCs w:val="24"/>
              </w:rPr>
            </w:pPr>
            <w:r>
              <w:rPr>
                <w:rFonts w:ascii="Times New Roman" w:hAnsi="Times New Roman"/>
                <w:sz w:val="24"/>
                <w:szCs w:val="24"/>
              </w:rPr>
              <w:t>Повышение уровня общей физической подготовленности</w:t>
            </w:r>
            <w:r w:rsidRPr="00D95778">
              <w:rPr>
                <w:rFonts w:ascii="Times New Roman" w:hAnsi="Times New Roman"/>
                <w:sz w:val="24"/>
                <w:szCs w:val="24"/>
              </w:rPr>
              <w:t xml:space="preserve"> </w:t>
            </w:r>
          </w:p>
        </w:tc>
      </w:tr>
    </w:tbl>
    <w:p w:rsidR="00D225F4" w:rsidRDefault="00D225F4" w:rsidP="00D225F4">
      <w:pPr>
        <w:spacing w:after="0" w:line="240" w:lineRule="auto"/>
        <w:ind w:firstLine="708"/>
        <w:jc w:val="both"/>
        <w:rPr>
          <w:rFonts w:ascii="Times New Roman" w:hAnsi="Times New Roman"/>
          <w:color w:val="000000"/>
          <w:sz w:val="28"/>
          <w:szCs w:val="28"/>
        </w:rPr>
      </w:pPr>
    </w:p>
    <w:p w:rsidR="00D225F4" w:rsidRDefault="00D225F4" w:rsidP="00D225F4">
      <w:pPr>
        <w:spacing w:after="0" w:line="360" w:lineRule="auto"/>
        <w:ind w:firstLine="708"/>
        <w:jc w:val="both"/>
        <w:rPr>
          <w:rFonts w:ascii="Times New Roman" w:hAnsi="Times New Roman" w:cs="Times New Roman"/>
          <w:sz w:val="28"/>
          <w:szCs w:val="28"/>
        </w:rPr>
      </w:pPr>
      <w:r w:rsidRPr="005A1AD4">
        <w:rPr>
          <w:rFonts w:ascii="Times New Roman" w:hAnsi="Times New Roman" w:cs="Times New Roman"/>
          <w:sz w:val="28"/>
          <w:szCs w:val="28"/>
        </w:rPr>
        <w:t>Для изучения состояния удовлетворенности детей и взрослых, принимающих участие во внеурочной деятельности</w:t>
      </w:r>
      <w:r>
        <w:rPr>
          <w:rFonts w:ascii="Times New Roman" w:hAnsi="Times New Roman" w:cs="Times New Roman"/>
          <w:sz w:val="28"/>
          <w:szCs w:val="28"/>
        </w:rPr>
        <w:t>,</w:t>
      </w:r>
      <w:r w:rsidRPr="005A1AD4">
        <w:rPr>
          <w:rFonts w:ascii="Times New Roman" w:hAnsi="Times New Roman" w:cs="Times New Roman"/>
          <w:sz w:val="28"/>
          <w:szCs w:val="28"/>
        </w:rPr>
        <w:t xml:space="preserve"> использова</w:t>
      </w:r>
      <w:r>
        <w:rPr>
          <w:rFonts w:ascii="Times New Roman" w:hAnsi="Times New Roman" w:cs="Times New Roman"/>
          <w:sz w:val="28"/>
          <w:szCs w:val="28"/>
        </w:rPr>
        <w:t>лись</w:t>
      </w:r>
      <w:r w:rsidRPr="005A1AD4">
        <w:rPr>
          <w:rFonts w:ascii="Times New Roman" w:hAnsi="Times New Roman" w:cs="Times New Roman"/>
          <w:sz w:val="28"/>
          <w:szCs w:val="28"/>
        </w:rPr>
        <w:t xml:space="preserve"> такие диагностические приемы и методы, как</w:t>
      </w:r>
      <w:r>
        <w:rPr>
          <w:rFonts w:ascii="Times New Roman" w:hAnsi="Times New Roman" w:cs="Times New Roman"/>
          <w:sz w:val="28"/>
          <w:szCs w:val="28"/>
        </w:rPr>
        <w:t>:</w:t>
      </w:r>
      <w:r w:rsidRPr="005A1AD4">
        <w:rPr>
          <w:rFonts w:ascii="Times New Roman" w:hAnsi="Times New Roman" w:cs="Times New Roman"/>
          <w:sz w:val="28"/>
          <w:szCs w:val="28"/>
        </w:rPr>
        <w:t xml:space="preserve"> педагогическое наблюдение, беседа, анкетирование, ассоциативный рисунок, неоконченный тезис и др.</w:t>
      </w:r>
      <w:r>
        <w:rPr>
          <w:rFonts w:ascii="Times New Roman" w:hAnsi="Times New Roman" w:cs="Times New Roman"/>
          <w:sz w:val="28"/>
          <w:szCs w:val="28"/>
        </w:rPr>
        <w:t xml:space="preserve"> Результаты диагностики показали:</w:t>
      </w:r>
    </w:p>
    <w:p w:rsidR="00D225F4" w:rsidRDefault="00D225F4" w:rsidP="00D225F4">
      <w:pPr>
        <w:pStyle w:val="a3"/>
        <w:numPr>
          <w:ilvl w:val="0"/>
          <w:numId w:val="7"/>
        </w:numPr>
        <w:spacing w:after="0" w:line="360" w:lineRule="auto"/>
        <w:ind w:left="284" w:hanging="284"/>
        <w:jc w:val="both"/>
        <w:rPr>
          <w:rFonts w:ascii="Times New Roman" w:hAnsi="Times New Roman"/>
          <w:sz w:val="28"/>
          <w:szCs w:val="28"/>
        </w:rPr>
      </w:pPr>
      <w:r>
        <w:rPr>
          <w:rFonts w:ascii="Times New Roman" w:hAnsi="Times New Roman"/>
          <w:sz w:val="28"/>
          <w:szCs w:val="28"/>
        </w:rPr>
        <w:t xml:space="preserve">удовлетворенность </w:t>
      </w:r>
      <w:proofErr w:type="gramStart"/>
      <w:r>
        <w:rPr>
          <w:rFonts w:ascii="Times New Roman" w:hAnsi="Times New Roman"/>
          <w:sz w:val="28"/>
          <w:szCs w:val="28"/>
        </w:rPr>
        <w:t>обучающихся</w:t>
      </w:r>
      <w:proofErr w:type="gramEnd"/>
      <w:r>
        <w:rPr>
          <w:rFonts w:ascii="Times New Roman" w:hAnsi="Times New Roman"/>
          <w:sz w:val="28"/>
          <w:szCs w:val="28"/>
        </w:rPr>
        <w:t xml:space="preserve"> участием в деятельности ШСК;</w:t>
      </w:r>
    </w:p>
    <w:p w:rsidR="00D225F4" w:rsidRDefault="00D225F4" w:rsidP="00D225F4">
      <w:pPr>
        <w:pStyle w:val="a3"/>
        <w:numPr>
          <w:ilvl w:val="0"/>
          <w:numId w:val="7"/>
        </w:numPr>
        <w:spacing w:after="0" w:line="360" w:lineRule="auto"/>
        <w:ind w:left="284" w:hanging="284"/>
        <w:jc w:val="both"/>
        <w:rPr>
          <w:rFonts w:ascii="Times New Roman" w:hAnsi="Times New Roman"/>
          <w:sz w:val="28"/>
          <w:szCs w:val="28"/>
        </w:rPr>
      </w:pPr>
      <w:r>
        <w:rPr>
          <w:rFonts w:ascii="Times New Roman" w:hAnsi="Times New Roman"/>
          <w:sz w:val="28"/>
          <w:szCs w:val="28"/>
        </w:rPr>
        <w:lastRenderedPageBreak/>
        <w:t>удовлетворенность родителей посещением их ребенка внеурочных занятий;</w:t>
      </w:r>
    </w:p>
    <w:p w:rsidR="00D225F4" w:rsidRDefault="00D225F4" w:rsidP="00D225F4">
      <w:pPr>
        <w:pStyle w:val="a3"/>
        <w:numPr>
          <w:ilvl w:val="0"/>
          <w:numId w:val="7"/>
        </w:numPr>
        <w:spacing w:after="0" w:line="360" w:lineRule="auto"/>
        <w:ind w:left="284" w:hanging="284"/>
        <w:jc w:val="both"/>
        <w:rPr>
          <w:rFonts w:ascii="Times New Roman" w:hAnsi="Times New Roman"/>
          <w:sz w:val="28"/>
          <w:szCs w:val="28"/>
        </w:rPr>
      </w:pPr>
      <w:r>
        <w:rPr>
          <w:rFonts w:ascii="Times New Roman" w:hAnsi="Times New Roman"/>
          <w:sz w:val="28"/>
          <w:szCs w:val="28"/>
        </w:rPr>
        <w:t>удовлетворенность педагогов школы ресурсным обеспечением, организацией и результатами внеурочной деятельности.</w:t>
      </w:r>
    </w:p>
    <w:p w:rsidR="00D225F4" w:rsidRDefault="00D225F4" w:rsidP="00D225F4">
      <w:pPr>
        <w:pStyle w:val="a3"/>
        <w:spacing w:after="0" w:line="360" w:lineRule="auto"/>
        <w:ind w:left="0" w:firstLine="708"/>
        <w:jc w:val="both"/>
        <w:rPr>
          <w:rFonts w:ascii="Times New Roman" w:hAnsi="Times New Roman"/>
          <w:sz w:val="28"/>
          <w:szCs w:val="28"/>
        </w:rPr>
      </w:pPr>
      <w:r>
        <w:rPr>
          <w:rFonts w:ascii="Times New Roman" w:hAnsi="Times New Roman"/>
          <w:sz w:val="28"/>
          <w:szCs w:val="28"/>
        </w:rPr>
        <w:t>Таким образом,  персонифицированный подход стал ведущим в организации деятельности ШСК. Детско-взрослая событийная общность ШСК «Демос» является благоприятной средой для взаимодействия взрослых и детей как события, которое развивается по замыслу и плану, но</w:t>
      </w:r>
      <w:r w:rsidR="00DB3A6D">
        <w:rPr>
          <w:rFonts w:ascii="Times New Roman" w:hAnsi="Times New Roman"/>
          <w:sz w:val="28"/>
          <w:szCs w:val="28"/>
        </w:rPr>
        <w:t>,</w:t>
      </w:r>
      <w:r>
        <w:rPr>
          <w:rFonts w:ascii="Times New Roman" w:hAnsi="Times New Roman"/>
          <w:sz w:val="28"/>
          <w:szCs w:val="28"/>
        </w:rPr>
        <w:t xml:space="preserve"> в то же время</w:t>
      </w:r>
      <w:r w:rsidR="00DB3A6D">
        <w:rPr>
          <w:rFonts w:ascii="Times New Roman" w:hAnsi="Times New Roman"/>
          <w:sz w:val="28"/>
          <w:szCs w:val="28"/>
        </w:rPr>
        <w:t xml:space="preserve">, </w:t>
      </w:r>
      <w:r>
        <w:rPr>
          <w:rFonts w:ascii="Times New Roman" w:hAnsi="Times New Roman"/>
          <w:sz w:val="28"/>
          <w:szCs w:val="28"/>
        </w:rPr>
        <w:t xml:space="preserve"> стихийно, так как нет заданных обязательных форм проживания события.  ШСК создает условия для развития каждого ребенка, помогает стать школьнику субъектом выбора той или иной внеурочной активности, найти для себя группу по интересам, потребностям, ценностям, что содействует развитию его личности, индивидуальности и </w:t>
      </w:r>
      <w:proofErr w:type="spellStart"/>
      <w:r>
        <w:rPr>
          <w:rFonts w:ascii="Times New Roman" w:hAnsi="Times New Roman"/>
          <w:sz w:val="28"/>
          <w:szCs w:val="28"/>
        </w:rPr>
        <w:t>субъектности</w:t>
      </w:r>
      <w:proofErr w:type="spellEnd"/>
      <w:r>
        <w:rPr>
          <w:rFonts w:ascii="Times New Roman" w:hAnsi="Times New Roman"/>
          <w:sz w:val="28"/>
          <w:szCs w:val="28"/>
        </w:rPr>
        <w:t>.</w:t>
      </w:r>
    </w:p>
    <w:p w:rsidR="00D225F4" w:rsidRDefault="00D225F4" w:rsidP="00D225F4">
      <w:pPr>
        <w:pStyle w:val="a3"/>
        <w:spacing w:after="0" w:line="360" w:lineRule="auto"/>
        <w:ind w:left="0" w:firstLine="708"/>
        <w:jc w:val="both"/>
        <w:rPr>
          <w:rFonts w:ascii="Times New Roman" w:hAnsi="Times New Roman"/>
          <w:sz w:val="28"/>
          <w:szCs w:val="28"/>
        </w:rPr>
      </w:pPr>
    </w:p>
    <w:p w:rsidR="00D225F4" w:rsidRDefault="00D225F4" w:rsidP="00D225F4">
      <w:pPr>
        <w:pStyle w:val="a3"/>
        <w:spacing w:after="0" w:line="360" w:lineRule="auto"/>
        <w:ind w:left="284"/>
        <w:jc w:val="both"/>
        <w:rPr>
          <w:rFonts w:ascii="Times New Roman" w:hAnsi="Times New Roman"/>
          <w:sz w:val="28"/>
          <w:szCs w:val="28"/>
        </w:rPr>
      </w:pPr>
      <w:r>
        <w:rPr>
          <w:rFonts w:ascii="Times New Roman" w:hAnsi="Times New Roman"/>
          <w:sz w:val="28"/>
          <w:szCs w:val="28"/>
        </w:rPr>
        <w:t>Список литературы:</w:t>
      </w:r>
    </w:p>
    <w:p w:rsidR="00D225F4" w:rsidRPr="00174B6D" w:rsidRDefault="00D225F4" w:rsidP="00D225F4">
      <w:pPr>
        <w:pStyle w:val="a3"/>
        <w:numPr>
          <w:ilvl w:val="0"/>
          <w:numId w:val="8"/>
        </w:numPr>
        <w:autoSpaceDE w:val="0"/>
        <w:autoSpaceDN w:val="0"/>
        <w:adjustRightInd w:val="0"/>
        <w:spacing w:after="0" w:line="360" w:lineRule="auto"/>
        <w:ind w:left="284" w:hanging="284"/>
        <w:jc w:val="both"/>
        <w:rPr>
          <w:rFonts w:ascii="Times New Roman" w:hAnsi="Times New Roman"/>
          <w:bCs/>
          <w:sz w:val="28"/>
          <w:szCs w:val="28"/>
        </w:rPr>
      </w:pPr>
      <w:r w:rsidRPr="00174B6D">
        <w:rPr>
          <w:rFonts w:ascii="Times New Roman" w:hAnsi="Times New Roman"/>
          <w:sz w:val="28"/>
          <w:szCs w:val="28"/>
        </w:rPr>
        <w:t xml:space="preserve">Внеурочная деятельность школьников. Методический конструктор: пособие для учителя/Д.В.Григорьев, П.В.Степанов. — М.: Просвещение, 2010. — 223 </w:t>
      </w:r>
      <w:proofErr w:type="gramStart"/>
      <w:r w:rsidRPr="00174B6D">
        <w:rPr>
          <w:rFonts w:ascii="Times New Roman" w:hAnsi="Times New Roman"/>
          <w:sz w:val="28"/>
          <w:szCs w:val="28"/>
        </w:rPr>
        <w:t>с</w:t>
      </w:r>
      <w:proofErr w:type="gramEnd"/>
      <w:r w:rsidRPr="00174B6D">
        <w:rPr>
          <w:rFonts w:ascii="Times New Roman" w:hAnsi="Times New Roman"/>
          <w:sz w:val="28"/>
          <w:szCs w:val="28"/>
        </w:rPr>
        <w:t xml:space="preserve">. — (Стандарты второго поколения). </w:t>
      </w:r>
    </w:p>
    <w:p w:rsidR="00D225F4" w:rsidRPr="00174B6D" w:rsidRDefault="00D225F4" w:rsidP="00D225F4">
      <w:pPr>
        <w:pStyle w:val="Default"/>
        <w:numPr>
          <w:ilvl w:val="0"/>
          <w:numId w:val="8"/>
        </w:numPr>
        <w:spacing w:line="360" w:lineRule="auto"/>
        <w:ind w:left="284" w:hanging="284"/>
        <w:jc w:val="both"/>
        <w:rPr>
          <w:sz w:val="28"/>
          <w:szCs w:val="28"/>
        </w:rPr>
      </w:pPr>
      <w:r w:rsidRPr="00174B6D">
        <w:rPr>
          <w:bCs/>
          <w:sz w:val="28"/>
          <w:szCs w:val="28"/>
        </w:rPr>
        <w:t xml:space="preserve">Стратегия развития воспитания в Российской Федерации на период до 2025 года </w:t>
      </w:r>
      <w:r w:rsidRPr="00174B6D">
        <w:rPr>
          <w:sz w:val="28"/>
          <w:szCs w:val="28"/>
        </w:rPr>
        <w:t>от 29 мая 2015 г. № 996-р</w:t>
      </w:r>
      <w:r>
        <w:rPr>
          <w:sz w:val="28"/>
          <w:szCs w:val="28"/>
        </w:rPr>
        <w:t>.</w:t>
      </w:r>
    </w:p>
    <w:p w:rsidR="00D225F4" w:rsidRDefault="00D225F4" w:rsidP="00D225F4">
      <w:pPr>
        <w:pStyle w:val="a3"/>
        <w:numPr>
          <w:ilvl w:val="0"/>
          <w:numId w:val="8"/>
        </w:numPr>
        <w:autoSpaceDE w:val="0"/>
        <w:autoSpaceDN w:val="0"/>
        <w:adjustRightInd w:val="0"/>
        <w:spacing w:after="0" w:line="360" w:lineRule="auto"/>
        <w:ind w:left="284" w:hanging="284"/>
        <w:jc w:val="both"/>
        <w:rPr>
          <w:rFonts w:ascii="Times New Roman" w:hAnsi="Times New Roman"/>
          <w:sz w:val="28"/>
          <w:szCs w:val="28"/>
        </w:rPr>
      </w:pPr>
      <w:r w:rsidRPr="00174B6D">
        <w:rPr>
          <w:rFonts w:ascii="Times New Roman" w:hAnsi="Times New Roman"/>
          <w:sz w:val="28"/>
          <w:szCs w:val="28"/>
        </w:rPr>
        <w:t xml:space="preserve">Шустова И. Ю. Детско-взрослая общность и ее событийные характеристики // Событийность в образовательной и педагогической деятельности. / Под ред. Н.Б. Крыловой и М.Ю. Жилиной. Научно-методическая серия «Новые ценности образования». – М., 2010. – </w:t>
      </w:r>
      <w:proofErr w:type="spellStart"/>
      <w:r w:rsidRPr="00174B6D">
        <w:rPr>
          <w:rFonts w:ascii="Times New Roman" w:hAnsi="Times New Roman"/>
          <w:sz w:val="28"/>
          <w:szCs w:val="28"/>
        </w:rPr>
        <w:t>Вып</w:t>
      </w:r>
      <w:proofErr w:type="spellEnd"/>
      <w:r w:rsidRPr="00174B6D">
        <w:rPr>
          <w:rFonts w:ascii="Times New Roman" w:hAnsi="Times New Roman"/>
          <w:sz w:val="28"/>
          <w:szCs w:val="28"/>
        </w:rPr>
        <w:t>. 1 (43).</w:t>
      </w:r>
    </w:p>
    <w:p w:rsidR="00D225F4" w:rsidRDefault="00D225F4" w:rsidP="00D225F4">
      <w:pPr>
        <w:autoSpaceDE w:val="0"/>
        <w:autoSpaceDN w:val="0"/>
        <w:adjustRightInd w:val="0"/>
        <w:spacing w:after="0" w:line="360" w:lineRule="auto"/>
        <w:jc w:val="both"/>
        <w:rPr>
          <w:rFonts w:ascii="Times New Roman" w:hAnsi="Times New Roman"/>
          <w:sz w:val="28"/>
          <w:szCs w:val="28"/>
        </w:rPr>
      </w:pPr>
    </w:p>
    <w:p w:rsidR="00D225F4" w:rsidRPr="00174B6D" w:rsidRDefault="00D225F4" w:rsidP="00D225F4">
      <w:pPr>
        <w:autoSpaceDE w:val="0"/>
        <w:autoSpaceDN w:val="0"/>
        <w:adjustRightInd w:val="0"/>
        <w:spacing w:after="0" w:line="360" w:lineRule="auto"/>
        <w:jc w:val="both"/>
        <w:rPr>
          <w:rFonts w:ascii="Times New Roman" w:hAnsi="Times New Roman"/>
          <w:sz w:val="28"/>
          <w:szCs w:val="28"/>
        </w:rPr>
      </w:pPr>
    </w:p>
    <w:p w:rsidR="00D225F4" w:rsidRDefault="00D225F4" w:rsidP="00D225F4">
      <w:pPr>
        <w:autoSpaceDE w:val="0"/>
        <w:autoSpaceDN w:val="0"/>
        <w:adjustRightInd w:val="0"/>
        <w:spacing w:after="0" w:line="360" w:lineRule="auto"/>
        <w:ind w:firstLine="708"/>
        <w:jc w:val="both"/>
        <w:rPr>
          <w:rFonts w:ascii="Arial" w:hAnsi="Arial" w:cs="Arial"/>
          <w:sz w:val="19"/>
          <w:szCs w:val="19"/>
        </w:rPr>
      </w:pPr>
    </w:p>
    <w:p w:rsidR="00DB3A6D" w:rsidRDefault="00DB3A6D" w:rsidP="00D225F4">
      <w:pPr>
        <w:autoSpaceDE w:val="0"/>
        <w:autoSpaceDN w:val="0"/>
        <w:adjustRightInd w:val="0"/>
        <w:spacing w:after="0" w:line="360" w:lineRule="auto"/>
        <w:ind w:firstLine="708"/>
        <w:jc w:val="both"/>
        <w:rPr>
          <w:rFonts w:ascii="Arial" w:hAnsi="Arial" w:cs="Arial"/>
          <w:sz w:val="19"/>
          <w:szCs w:val="19"/>
        </w:rPr>
      </w:pPr>
    </w:p>
    <w:p w:rsidR="00DB3A6D" w:rsidRDefault="00DB3A6D" w:rsidP="00D225F4">
      <w:pPr>
        <w:autoSpaceDE w:val="0"/>
        <w:autoSpaceDN w:val="0"/>
        <w:adjustRightInd w:val="0"/>
        <w:spacing w:after="0" w:line="360" w:lineRule="auto"/>
        <w:ind w:firstLine="708"/>
        <w:jc w:val="both"/>
        <w:rPr>
          <w:rFonts w:ascii="Arial" w:hAnsi="Arial" w:cs="Arial"/>
          <w:sz w:val="19"/>
          <w:szCs w:val="19"/>
        </w:rPr>
      </w:pPr>
    </w:p>
    <w:p w:rsidR="00DB3A6D" w:rsidRDefault="00DB3A6D" w:rsidP="00D225F4">
      <w:pPr>
        <w:autoSpaceDE w:val="0"/>
        <w:autoSpaceDN w:val="0"/>
        <w:adjustRightInd w:val="0"/>
        <w:spacing w:after="0" w:line="360" w:lineRule="auto"/>
        <w:ind w:firstLine="708"/>
        <w:jc w:val="both"/>
        <w:rPr>
          <w:rFonts w:ascii="Arial" w:hAnsi="Arial" w:cs="Arial"/>
          <w:sz w:val="19"/>
          <w:szCs w:val="19"/>
        </w:rPr>
      </w:pPr>
    </w:p>
    <w:p w:rsidR="00DB3A6D" w:rsidRDefault="00DB3A6D" w:rsidP="00D225F4">
      <w:pPr>
        <w:autoSpaceDE w:val="0"/>
        <w:autoSpaceDN w:val="0"/>
        <w:adjustRightInd w:val="0"/>
        <w:spacing w:after="0" w:line="360" w:lineRule="auto"/>
        <w:ind w:firstLine="708"/>
        <w:jc w:val="both"/>
        <w:rPr>
          <w:rFonts w:ascii="Arial" w:hAnsi="Arial" w:cs="Arial"/>
          <w:sz w:val="19"/>
          <w:szCs w:val="19"/>
        </w:rPr>
      </w:pPr>
    </w:p>
    <w:p w:rsidR="00D225F4" w:rsidRDefault="00D225F4" w:rsidP="00D225F4">
      <w:pPr>
        <w:pStyle w:val="Default"/>
        <w:rPr>
          <w:sz w:val="28"/>
          <w:szCs w:val="28"/>
        </w:rPr>
      </w:pPr>
      <w:r>
        <w:rPr>
          <w:sz w:val="28"/>
          <w:szCs w:val="28"/>
        </w:rPr>
        <w:t xml:space="preserve"> </w:t>
      </w:r>
    </w:p>
    <w:p w:rsidR="00D225F4" w:rsidRPr="00407202" w:rsidRDefault="00D225F4" w:rsidP="00D225F4">
      <w:pPr>
        <w:pStyle w:val="Default"/>
        <w:rPr>
          <w:sz w:val="28"/>
          <w:szCs w:val="28"/>
        </w:rPr>
      </w:pPr>
    </w:p>
    <w:p w:rsidR="00D225F4" w:rsidRDefault="00D225F4" w:rsidP="00D225F4">
      <w:pPr>
        <w:autoSpaceDE w:val="0"/>
        <w:autoSpaceDN w:val="0"/>
        <w:adjustRightInd w:val="0"/>
        <w:spacing w:after="0" w:line="360" w:lineRule="auto"/>
        <w:ind w:firstLine="708"/>
        <w:jc w:val="right"/>
        <w:rPr>
          <w:rFonts w:ascii="Times New Roman" w:hAnsi="Times New Roman" w:cs="Times New Roman"/>
          <w:i/>
          <w:sz w:val="24"/>
          <w:szCs w:val="24"/>
        </w:rPr>
      </w:pPr>
      <w:r>
        <w:rPr>
          <w:rFonts w:ascii="Times New Roman" w:hAnsi="Times New Roman" w:cs="Times New Roman"/>
          <w:i/>
          <w:sz w:val="24"/>
          <w:szCs w:val="24"/>
        </w:rPr>
        <w:lastRenderedPageBreak/>
        <w:t>Приложение 1</w:t>
      </w:r>
    </w:p>
    <w:p w:rsidR="00D225F4" w:rsidRPr="00D95778" w:rsidRDefault="00D225F4" w:rsidP="00D225F4">
      <w:pPr>
        <w:spacing w:line="240" w:lineRule="auto"/>
        <w:jc w:val="center"/>
        <w:rPr>
          <w:rFonts w:ascii="Times New Roman" w:hAnsi="Times New Roman"/>
          <w:b/>
          <w:i/>
          <w:iCs/>
          <w:color w:val="0F243E" w:themeColor="text2" w:themeShade="80"/>
          <w:sz w:val="28"/>
          <w:szCs w:val="28"/>
          <w:u w:val="single"/>
        </w:rPr>
      </w:pPr>
      <w:r w:rsidRPr="00D95778">
        <w:rPr>
          <w:rFonts w:ascii="Times New Roman" w:hAnsi="Times New Roman"/>
          <w:b/>
          <w:i/>
          <w:iCs/>
          <w:color w:val="0F243E" w:themeColor="text2" w:themeShade="80"/>
          <w:sz w:val="28"/>
          <w:szCs w:val="28"/>
          <w:u w:val="single"/>
        </w:rPr>
        <w:t>Система внеурочной работы по физической культуре</w:t>
      </w:r>
    </w:p>
    <w:p w:rsidR="00D225F4" w:rsidRPr="00D95778" w:rsidRDefault="00344149" w:rsidP="00D225F4">
      <w:pPr>
        <w:spacing w:line="240" w:lineRule="auto"/>
        <w:jc w:val="center"/>
        <w:rPr>
          <w:rFonts w:ascii="Times New Roman" w:hAnsi="Times New Roman"/>
        </w:rPr>
      </w:pPr>
      <w:r>
        <w:rPr>
          <w:rFonts w:ascii="Times New Roman" w:hAnsi="Times New Roman"/>
          <w:noProof/>
        </w:rPr>
        <w:pict>
          <v:roundrect id="_x0000_s1033" style="position:absolute;left:0;text-align:left;margin-left:289.2pt;margin-top:2pt;width:162.75pt;height:37.5pt;z-index:251630080" arcsize="10923f" fillcolor="white [3201]" strokecolor="#243f60 [1604]" strokeweight="1.5pt">
            <v:stroke dashstyle="1 1"/>
            <v:shadow color="#868686"/>
            <v:textbox style="mso-next-textbox:#_x0000_s1033">
              <w:txbxContent>
                <w:p w:rsidR="00D225F4" w:rsidRPr="008D4A09" w:rsidRDefault="00D225F4" w:rsidP="00D225F4">
                  <w:pPr>
                    <w:jc w:val="center"/>
                    <w:rPr>
                      <w:rFonts w:ascii="Times New Roman" w:hAnsi="Times New Roman"/>
                    </w:rPr>
                  </w:pPr>
                  <w:r>
                    <w:rPr>
                      <w:rFonts w:ascii="Times New Roman" w:hAnsi="Times New Roman"/>
                      <w:b/>
                    </w:rPr>
                    <w:t xml:space="preserve">Формы: </w:t>
                  </w:r>
                  <w:r w:rsidRPr="008D4A09">
                    <w:rPr>
                      <w:rFonts w:ascii="Times New Roman" w:hAnsi="Times New Roman"/>
                    </w:rPr>
                    <w:t>массовые, групповые,</w:t>
                  </w:r>
                  <w:r>
                    <w:rPr>
                      <w:rFonts w:ascii="Times New Roman" w:hAnsi="Times New Roman"/>
                    </w:rPr>
                    <w:t xml:space="preserve"> </w:t>
                  </w:r>
                  <w:r w:rsidRPr="008D4A09">
                    <w:rPr>
                      <w:rFonts w:ascii="Times New Roman" w:hAnsi="Times New Roman"/>
                    </w:rPr>
                    <w:t>индивидуальные</w:t>
                  </w:r>
                </w:p>
              </w:txbxContent>
            </v:textbox>
          </v:roundrect>
        </w:pict>
      </w:r>
      <w:r>
        <w:rPr>
          <w:rFonts w:ascii="Times New Roman" w:hAnsi="Times New Roman"/>
          <w:noProof/>
        </w:rPr>
        <w:pict>
          <v:roundrect id="_x0000_s1032" style="position:absolute;left:0;text-align:left;margin-left:-1.8pt;margin-top:5.8pt;width:90pt;height:27.75pt;z-index:251631104" arcsize="10923f" fillcolor="white [3201]" strokecolor="#243f60 [1604]" strokeweight="1.5pt">
            <v:stroke dashstyle="1 1"/>
            <v:shadow color="#868686"/>
            <v:textbox style="mso-next-textbox:#_x0000_s1032">
              <w:txbxContent>
                <w:p w:rsidR="00D225F4" w:rsidRPr="003A464B" w:rsidRDefault="00D225F4" w:rsidP="00D225F4">
                  <w:pPr>
                    <w:jc w:val="center"/>
                    <w:rPr>
                      <w:rFonts w:ascii="Times New Roman" w:hAnsi="Times New Roman"/>
                      <w:b/>
                    </w:rPr>
                  </w:pPr>
                  <w:r w:rsidRPr="003A464B">
                    <w:rPr>
                      <w:rFonts w:ascii="Times New Roman" w:hAnsi="Times New Roman"/>
                      <w:b/>
                    </w:rPr>
                    <w:t>Направления</w:t>
                  </w:r>
                </w:p>
                <w:p w:rsidR="00D225F4" w:rsidRPr="003A464B" w:rsidRDefault="00D225F4" w:rsidP="00D225F4">
                  <w:pPr>
                    <w:jc w:val="center"/>
                    <w:rPr>
                      <w:rFonts w:ascii="Times New Roman" w:hAnsi="Times New Roman"/>
                      <w:b/>
                      <w:sz w:val="24"/>
                      <w:szCs w:val="24"/>
                    </w:rPr>
                  </w:pPr>
                </w:p>
              </w:txbxContent>
            </v:textbox>
          </v:roundrect>
        </w:pict>
      </w:r>
      <w:r>
        <w:rPr>
          <w:rFonts w:ascii="Times New Roman" w:hAnsi="Times New Roman"/>
          <w:noProof/>
        </w:rPr>
        <w:pict>
          <v:oval id="_x0000_s1047" style="position:absolute;left:0;text-align:left;margin-left:142.2pt;margin-top:2pt;width:90.75pt;height:31.55pt;z-index:251632128" fillcolor="white [3201]" strokecolor="#d99594 [1941]" strokeweight="1pt">
            <v:fill color2="#e5b8b7 [1301]" focusposition="1" focussize="" focus="100%" type="gradient"/>
            <v:shadow on="t" type="perspective" color="#622423 [1605]" opacity=".5" offset="1pt" offset2="-3pt"/>
            <v:textbox style="mso-next-textbox:#_x0000_s1047">
              <w:txbxContent>
                <w:p w:rsidR="00D225F4" w:rsidRPr="00EA4BA9" w:rsidRDefault="00D225F4" w:rsidP="00D225F4">
                  <w:pPr>
                    <w:jc w:val="center"/>
                    <w:rPr>
                      <w:rFonts w:ascii="Times New Roman" w:hAnsi="Times New Roman"/>
                      <w:b/>
                    </w:rPr>
                  </w:pPr>
                  <w:r w:rsidRPr="00EA4BA9">
                    <w:rPr>
                      <w:rFonts w:ascii="Times New Roman" w:hAnsi="Times New Roman"/>
                      <w:b/>
                    </w:rPr>
                    <w:t>ШСК</w:t>
                  </w:r>
                </w:p>
              </w:txbxContent>
            </v:textbox>
          </v:oval>
        </w:pict>
      </w:r>
    </w:p>
    <w:p w:rsidR="00D225F4" w:rsidRPr="00D95778" w:rsidRDefault="00344149" w:rsidP="00D225F4">
      <w:pPr>
        <w:spacing w:line="240" w:lineRule="auto"/>
        <w:jc w:val="center"/>
        <w:rPr>
          <w:rFonts w:ascii="Times New Roman" w:hAnsi="Times New Roman"/>
        </w:rPr>
      </w:pPr>
      <w:r>
        <w:rPr>
          <w:rFonts w:ascii="Times New Roman" w:hAnsi="Times New Roman"/>
          <w:noProof/>
        </w:rPr>
        <w:pict>
          <v:roundrect id="_x0000_s1035" style="position:absolute;left:0;text-align:left;margin-left:284.7pt;margin-top:22pt;width:188.25pt;height:84pt;rotation:180;z-index:251633152" arcsize="10923f" fillcolor="#b2a1c7 [1943]" strokecolor="#243f60 [1604]" strokeweight="1pt">
            <v:fill color2="fill lighten(51)" angle="-135" focusposition=".5,.5" focussize="" method="linear sigma" type="gradient"/>
            <v:shadow on="t" type="perspective" color="#3f3151 [1607]" opacity=".5" offset="1pt" offset2="-3pt"/>
            <v:textbox style="mso-next-textbox:#_x0000_s1035">
              <w:txbxContent>
                <w:p w:rsidR="00D225F4" w:rsidRPr="00027C84" w:rsidRDefault="00D225F4" w:rsidP="00D225F4">
                  <w:pPr>
                    <w:ind w:left="-142"/>
                    <w:jc w:val="both"/>
                    <w:rPr>
                      <w:rFonts w:ascii="Times New Roman" w:hAnsi="Times New Roman"/>
                    </w:rPr>
                  </w:pPr>
                  <w:r>
                    <w:rPr>
                      <w:rFonts w:ascii="Times New Roman" w:hAnsi="Times New Roman"/>
                    </w:rPr>
                    <w:t>Спортивные секции, соревнования, праздники, ГТО, показательные выступления, конкурсы,  подвижные перемены, утренняя зарядка</w:t>
                  </w:r>
                </w:p>
              </w:txbxContent>
            </v:textbox>
          </v:roundrect>
        </w:pict>
      </w:r>
      <w:r>
        <w:rPr>
          <w:rFonts w:ascii="Times New Roman" w:hAnsi="Times New Roman"/>
          <w:noProof/>
        </w:rPr>
        <w:pict>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_x0000_s1046" type="#_x0000_t132" style="position:absolute;left:0;text-align:left;margin-left:97.95pt;margin-top:1.7pt;width:181.5pt;height:87.05pt;z-index:251634176" fillcolor="white [3201]" strokecolor="#243f60 [1604]" strokeweight="1.5pt">
            <v:fill color2="#999 [1296]" focusposition="1" focussize="" focus="100%" type="gradient"/>
            <v:shadow on="t" type="perspective" color="#7f7f7f [1601]" opacity=".5" offset="1pt" offset2="-3pt"/>
            <v:textbox style="mso-next-textbox:#_x0000_s1046">
              <w:txbxContent>
                <w:p w:rsidR="00D225F4" w:rsidRPr="007F34FE" w:rsidRDefault="00D225F4" w:rsidP="00D225F4">
                  <w:pPr>
                    <w:jc w:val="both"/>
                    <w:rPr>
                      <w:rFonts w:ascii="Times New Roman" w:hAnsi="Times New Roman"/>
                    </w:rPr>
                  </w:pPr>
                  <w:r>
                    <w:rPr>
                      <w:rFonts w:ascii="Times New Roman" w:hAnsi="Times New Roman"/>
                      <w:b/>
                    </w:rPr>
                    <w:t xml:space="preserve">Цель: </w:t>
                  </w:r>
                  <w:r>
                    <w:rPr>
                      <w:rFonts w:ascii="Times New Roman" w:hAnsi="Times New Roman"/>
                    </w:rPr>
                    <w:t>формирование ценности здорового образа жизни, развитие популярных видов спорта</w:t>
                  </w:r>
                </w:p>
              </w:txbxContent>
            </v:textbox>
          </v:shape>
        </w:pict>
      </w:r>
    </w:p>
    <w:p w:rsidR="00D225F4" w:rsidRPr="00D95778" w:rsidRDefault="00344149" w:rsidP="00D225F4">
      <w:pPr>
        <w:spacing w:line="240" w:lineRule="auto"/>
        <w:jc w:val="center"/>
        <w:rPr>
          <w:rFonts w:ascii="Times New Roman" w:hAnsi="Times New Roman"/>
        </w:rPr>
      </w:pPr>
      <w:r>
        <w:rPr>
          <w:rFonts w:ascii="Times New Roman" w:hAnsi="Times New Roman"/>
          <w:noProof/>
        </w:rPr>
        <w:pict>
          <v:shape id="_x0000_s1031" type="#_x0000_t132" style="position:absolute;left:0;text-align:left;margin-left:97.95pt;margin-top:16.4pt;width:181.5pt;height:96.1pt;z-index:-251681280" wrapcoords="8249 -158 5427 0 109 1577 -109 2838 -109 19235 760 20023 760 20654 6947 22073 9769 22073 11940 22073 14870 22073 21166 20654 21926 18447 21817 3153 21383 2365 21491 1577 16173 0 13242 -158 8249 -158" o:allowoverlap="f" fillcolor="#d8d8d8 [2732]" strokecolor="#243f60 [1604]" strokeweight="1.5pt">
            <v:fill color2="#999 [1296]"/>
            <v:shadow on="t" type="perspective" color="#7f7f7f [1601]" opacity=".5" offset="1pt" offset2="-3pt"/>
            <v:textbox style="mso-next-textbox:#_x0000_s1031">
              <w:txbxContent>
                <w:p w:rsidR="00D225F4" w:rsidRDefault="00D225F4" w:rsidP="00D225F4">
                  <w:pPr>
                    <w:jc w:val="both"/>
                    <w:rPr>
                      <w:rFonts w:ascii="Times New Roman" w:hAnsi="Times New Roman"/>
                      <w:b/>
                    </w:rPr>
                  </w:pPr>
                </w:p>
                <w:p w:rsidR="00D225F4" w:rsidRDefault="00D225F4" w:rsidP="00D225F4">
                  <w:pPr>
                    <w:jc w:val="both"/>
                    <w:rPr>
                      <w:rFonts w:ascii="Times New Roman" w:hAnsi="Times New Roman"/>
                      <w:b/>
                    </w:rPr>
                  </w:pPr>
                  <w:r>
                    <w:rPr>
                      <w:rFonts w:ascii="Times New Roman" w:hAnsi="Times New Roman"/>
                      <w:b/>
                    </w:rPr>
                    <w:t xml:space="preserve">Задачи: </w:t>
                  </w:r>
                </w:p>
                <w:p w:rsidR="00D225F4" w:rsidRDefault="00D225F4" w:rsidP="00D225F4">
                  <w:pPr>
                    <w:jc w:val="both"/>
                    <w:rPr>
                      <w:rFonts w:ascii="Times New Roman" w:hAnsi="Times New Roman"/>
                    </w:rPr>
                  </w:pPr>
                </w:p>
                <w:p w:rsidR="00D225F4" w:rsidRPr="007F34FE" w:rsidRDefault="00D225F4" w:rsidP="00D225F4">
                  <w:pPr>
                    <w:jc w:val="both"/>
                    <w:rPr>
                      <w:rFonts w:ascii="Times New Roman" w:hAnsi="Times New Roman"/>
                    </w:rPr>
                  </w:pPr>
                </w:p>
              </w:txbxContent>
            </v:textbox>
            <w10:wrap type="tight"/>
          </v:shape>
        </w:pict>
      </w:r>
      <w:r>
        <w:rPr>
          <w:rFonts w:ascii="Times New Roman" w:hAnsi="Times New Roman"/>
          <w:noProof/>
        </w:rPr>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_x0000_s1034" type="#_x0000_t15" style="position:absolute;left:0;text-align:left;margin-left:-8.55pt;margin-top:24.3pt;width:106.5pt;height:39pt;z-index:251636224" fillcolor="#b2a1c7 [1943]" strokecolor="#243f60 [1604]" strokeweight="1pt">
            <v:fill color2="#e5dfec [663]" angle="-45" focus="-50%" type="gradient"/>
            <v:shadow type="perspective" color="#3f3151 [1607]" opacity=".5" offset="1pt" offset2="-3pt"/>
            <o:extrusion v:ext="view" on="t"/>
            <v:textbox style="mso-next-textbox:#_x0000_s1034">
              <w:txbxContent>
                <w:p w:rsidR="00D225F4" w:rsidRPr="00027C84" w:rsidRDefault="00D225F4" w:rsidP="00D225F4">
                  <w:pPr>
                    <w:rPr>
                      <w:rFonts w:ascii="Times New Roman" w:hAnsi="Times New Roman"/>
                    </w:rPr>
                  </w:pPr>
                  <w:r>
                    <w:rPr>
                      <w:rFonts w:ascii="Times New Roman" w:hAnsi="Times New Roman"/>
                    </w:rPr>
                    <w:t>Спортивно-оздоровительное</w:t>
                  </w:r>
                </w:p>
              </w:txbxContent>
            </v:textbox>
          </v:shape>
        </w:pict>
      </w:r>
    </w:p>
    <w:p w:rsidR="00D225F4" w:rsidRPr="00D95778" w:rsidRDefault="00D225F4" w:rsidP="00D225F4">
      <w:pPr>
        <w:spacing w:line="240" w:lineRule="auto"/>
        <w:jc w:val="center"/>
        <w:rPr>
          <w:rFonts w:ascii="Times New Roman" w:hAnsi="Times New Roman"/>
        </w:rPr>
      </w:pPr>
    </w:p>
    <w:p w:rsidR="00D225F4" w:rsidRPr="00D95778" w:rsidRDefault="00D225F4" w:rsidP="00D225F4">
      <w:pPr>
        <w:spacing w:line="240" w:lineRule="auto"/>
        <w:jc w:val="center"/>
        <w:rPr>
          <w:rFonts w:ascii="Times New Roman" w:hAnsi="Times New Roman"/>
        </w:rPr>
      </w:pPr>
    </w:p>
    <w:p w:rsidR="00D225F4" w:rsidRPr="00D95778" w:rsidRDefault="00344149" w:rsidP="00D225F4">
      <w:pPr>
        <w:spacing w:line="240" w:lineRule="auto"/>
        <w:jc w:val="center"/>
        <w:rPr>
          <w:rFonts w:ascii="Times New Roman" w:hAnsi="Times New Roman"/>
        </w:rPr>
      </w:pPr>
      <w:r>
        <w:rPr>
          <w:rFonts w:ascii="Times New Roman" w:hAnsi="Times New Roman"/>
          <w:noProof/>
        </w:rPr>
        <w:pict>
          <v:roundrect id="_x0000_s1036" style="position:absolute;left:0;text-align:left;margin-left:284.7pt;margin-top:18.2pt;width:188.25pt;height:82.5pt;rotation:180;z-index:251637248" arcsize="10923f" fillcolor="#fabf8f [1945]" strokecolor="#fabf8f [1945]" strokeweight="1pt">
            <v:fill color2="fill lighten(51)" angle="-90" focusposition="1" focussize="" method="linear sigma" type="gradient"/>
            <v:shadow on="t" type="perspective" color="#974706 [1609]" opacity=".5" offset="1pt" offset2="-3pt"/>
            <v:textbox style="mso-next-textbox:#_x0000_s1036">
              <w:txbxContent>
                <w:p w:rsidR="00D225F4" w:rsidRPr="00027C84" w:rsidRDefault="00D225F4" w:rsidP="00D225F4">
                  <w:pPr>
                    <w:ind w:left="-142"/>
                    <w:jc w:val="both"/>
                    <w:rPr>
                      <w:rFonts w:ascii="Times New Roman" w:hAnsi="Times New Roman"/>
                    </w:rPr>
                  </w:pPr>
                  <w:r>
                    <w:rPr>
                      <w:rFonts w:ascii="Times New Roman" w:hAnsi="Times New Roman"/>
                    </w:rPr>
                    <w:t>Научно-практическая конференция, олимпиада, акции, проектно-исследовательская деятельность, конкурсы, спортивно-интеллектуальные  игры.</w:t>
                  </w:r>
                </w:p>
              </w:txbxContent>
            </v:textbox>
          </v:roundrect>
        </w:pict>
      </w:r>
    </w:p>
    <w:p w:rsidR="00D225F4" w:rsidRPr="00D95778" w:rsidRDefault="00344149" w:rsidP="00D225F4">
      <w:pPr>
        <w:spacing w:line="240" w:lineRule="auto"/>
        <w:jc w:val="center"/>
        <w:rPr>
          <w:rFonts w:ascii="Times New Roman" w:hAnsi="Times New Roman"/>
        </w:rPr>
      </w:pPr>
      <w:r>
        <w:rPr>
          <w:rFonts w:ascii="Times New Roman" w:hAnsi="Times New Roman"/>
          <w:noProof/>
        </w:rPr>
        <w:pict>
          <v:shape id="_x0000_s1030" type="#_x0000_t15" style="position:absolute;left:0;text-align:left;margin-left:-8.55pt;margin-top:13.65pt;width:106.5pt;height:39pt;z-index:-251678208" fillcolor="#fabf8f [1945]" strokecolor="#fabf8f [1945]" strokeweight="1pt">
            <v:fill color2="#fde9d9 [665]" angle="-45" focusposition="1" focussize="" focus="-50%" type="gradient"/>
            <v:shadow type="perspective" color="#974706 [1609]" opacity=".5" offset="1pt" offset2="-3pt"/>
            <o:extrusion v:ext="view" on="t"/>
            <v:textbox style="mso-next-textbox:#_x0000_s1030">
              <w:txbxContent>
                <w:p w:rsidR="00D225F4" w:rsidRPr="00027C84" w:rsidRDefault="00D225F4" w:rsidP="00D225F4">
                  <w:pPr>
                    <w:rPr>
                      <w:rFonts w:ascii="Times New Roman" w:hAnsi="Times New Roman"/>
                    </w:rPr>
                  </w:pPr>
                  <w:proofErr w:type="spellStart"/>
                  <w:r>
                    <w:rPr>
                      <w:rFonts w:ascii="Times New Roman" w:hAnsi="Times New Roman"/>
                    </w:rPr>
                    <w:t>Общеинтеллектуальное</w:t>
                  </w:r>
                  <w:proofErr w:type="spellEnd"/>
                </w:p>
              </w:txbxContent>
            </v:textbox>
          </v:shape>
        </w:pict>
      </w:r>
      <w:r>
        <w:rPr>
          <w:rFonts w:ascii="Times New Roman" w:hAnsi="Times New Roman"/>
          <w:noProof/>
        </w:rPr>
        <w:pict>
          <v:rect id="_x0000_s1029" style="position:absolute;left:0;text-align:left;margin-left:97.95pt;margin-top:2.8pt;width:181.5pt;height:233.6pt;z-index:251639296" fillcolor="#d8d8d8 [2732]">
            <v:textbox style="mso-next-textbox:#_x0000_s1029">
              <w:txbxContent>
                <w:p w:rsidR="00D225F4" w:rsidRPr="005C1545" w:rsidRDefault="00D225F4" w:rsidP="00D225F4">
                  <w:pPr>
                    <w:pStyle w:val="a3"/>
                    <w:numPr>
                      <w:ilvl w:val="0"/>
                      <w:numId w:val="1"/>
                    </w:numPr>
                    <w:ind w:left="0" w:hanging="142"/>
                    <w:jc w:val="both"/>
                    <w:rPr>
                      <w:rFonts w:ascii="Times New Roman" w:hAnsi="Times New Roman"/>
                      <w:sz w:val="21"/>
                      <w:szCs w:val="21"/>
                    </w:rPr>
                  </w:pPr>
                  <w:r w:rsidRPr="005C1545">
                    <w:rPr>
                      <w:rFonts w:ascii="Times New Roman" w:hAnsi="Times New Roman"/>
                      <w:sz w:val="21"/>
                      <w:szCs w:val="21"/>
                    </w:rPr>
                    <w:t>формировать ценность ЗОЖ;</w:t>
                  </w:r>
                </w:p>
                <w:p w:rsidR="00D225F4" w:rsidRPr="005C1545" w:rsidRDefault="00D225F4" w:rsidP="00D225F4">
                  <w:pPr>
                    <w:pStyle w:val="a3"/>
                    <w:numPr>
                      <w:ilvl w:val="0"/>
                      <w:numId w:val="1"/>
                    </w:numPr>
                    <w:ind w:left="0" w:hanging="142"/>
                    <w:jc w:val="both"/>
                    <w:rPr>
                      <w:rFonts w:ascii="Times New Roman" w:hAnsi="Times New Roman"/>
                      <w:sz w:val="21"/>
                      <w:szCs w:val="21"/>
                    </w:rPr>
                  </w:pPr>
                  <w:r>
                    <w:rPr>
                      <w:rFonts w:ascii="Times New Roman" w:hAnsi="Times New Roman"/>
                      <w:sz w:val="21"/>
                      <w:szCs w:val="21"/>
                    </w:rPr>
                    <w:t>научить основам</w:t>
                  </w:r>
                  <w:r w:rsidRPr="005C1545">
                    <w:rPr>
                      <w:rFonts w:ascii="Times New Roman" w:hAnsi="Times New Roman"/>
                      <w:sz w:val="21"/>
                      <w:szCs w:val="21"/>
                    </w:rPr>
                    <w:t xml:space="preserve"> самоконтроля, самооценки, самоанализа в двигательной и познавательной деятельности;</w:t>
                  </w:r>
                </w:p>
                <w:p w:rsidR="00D225F4" w:rsidRPr="005C1545" w:rsidRDefault="00D225F4" w:rsidP="00D225F4">
                  <w:pPr>
                    <w:pStyle w:val="a3"/>
                    <w:numPr>
                      <w:ilvl w:val="0"/>
                      <w:numId w:val="1"/>
                    </w:numPr>
                    <w:ind w:left="0" w:hanging="142"/>
                    <w:jc w:val="both"/>
                    <w:rPr>
                      <w:rFonts w:ascii="Times New Roman" w:hAnsi="Times New Roman"/>
                      <w:sz w:val="21"/>
                      <w:szCs w:val="21"/>
                    </w:rPr>
                  </w:pPr>
                  <w:r w:rsidRPr="005C1545">
                    <w:rPr>
                      <w:rFonts w:ascii="Times New Roman" w:hAnsi="Times New Roman"/>
                      <w:sz w:val="21"/>
                      <w:szCs w:val="21"/>
                    </w:rPr>
                    <w:t>формировать умение организовывать учебное сотрудничество и совместную деятельность;</w:t>
                  </w:r>
                </w:p>
                <w:p w:rsidR="00D225F4" w:rsidRPr="00393AD5" w:rsidRDefault="00D225F4" w:rsidP="00D225F4">
                  <w:pPr>
                    <w:pStyle w:val="a3"/>
                    <w:numPr>
                      <w:ilvl w:val="0"/>
                      <w:numId w:val="1"/>
                    </w:numPr>
                    <w:spacing w:line="240" w:lineRule="auto"/>
                    <w:ind w:left="0" w:hanging="142"/>
                    <w:jc w:val="both"/>
                    <w:rPr>
                      <w:rFonts w:ascii="Times New Roman" w:hAnsi="Times New Roman"/>
                    </w:rPr>
                  </w:pPr>
                  <w:r w:rsidRPr="00393AD5">
                    <w:rPr>
                      <w:rFonts w:ascii="Times New Roman" w:hAnsi="Times New Roman"/>
                      <w:sz w:val="21"/>
                      <w:szCs w:val="21"/>
                    </w:rPr>
                    <w:t>научить навыкам познавательной, исследовательской и проектной деятельности;</w:t>
                  </w:r>
                </w:p>
                <w:p w:rsidR="00D225F4" w:rsidRPr="00393AD5" w:rsidRDefault="00D225F4" w:rsidP="00D225F4">
                  <w:pPr>
                    <w:pStyle w:val="a3"/>
                    <w:numPr>
                      <w:ilvl w:val="0"/>
                      <w:numId w:val="1"/>
                    </w:numPr>
                    <w:spacing w:line="240" w:lineRule="auto"/>
                    <w:ind w:left="0" w:hanging="142"/>
                    <w:jc w:val="both"/>
                    <w:rPr>
                      <w:rFonts w:ascii="Times New Roman" w:hAnsi="Times New Roman"/>
                    </w:rPr>
                  </w:pPr>
                  <w:r>
                    <w:rPr>
                      <w:rFonts w:ascii="Times New Roman" w:hAnsi="Times New Roman"/>
                      <w:sz w:val="24"/>
                      <w:szCs w:val="24"/>
                    </w:rPr>
                    <w:t>р</w:t>
                  </w:r>
                  <w:r w:rsidRPr="00393AD5">
                    <w:rPr>
                      <w:rFonts w:ascii="Times New Roman" w:hAnsi="Times New Roman"/>
                      <w:sz w:val="24"/>
                      <w:szCs w:val="24"/>
                    </w:rPr>
                    <w:t>асширить двигательный опыт за счет упражнений, ориентированных на развитие основных физических качеств.</w:t>
                  </w:r>
                </w:p>
                <w:p w:rsidR="00D225F4" w:rsidRPr="00857C12" w:rsidRDefault="00D225F4" w:rsidP="00D225F4">
                  <w:pPr>
                    <w:jc w:val="both"/>
                    <w:rPr>
                      <w:rFonts w:ascii="Times New Roman" w:hAnsi="Times New Roman"/>
                    </w:rPr>
                  </w:pPr>
                </w:p>
              </w:txbxContent>
            </v:textbox>
          </v:rect>
        </w:pict>
      </w:r>
    </w:p>
    <w:p w:rsidR="00D225F4" w:rsidRPr="00D95778" w:rsidRDefault="00D225F4" w:rsidP="00D225F4">
      <w:pPr>
        <w:spacing w:line="240" w:lineRule="auto"/>
        <w:jc w:val="center"/>
        <w:rPr>
          <w:rFonts w:ascii="Times New Roman" w:hAnsi="Times New Roman"/>
        </w:rPr>
      </w:pPr>
    </w:p>
    <w:p w:rsidR="00D225F4" w:rsidRPr="00D95778" w:rsidRDefault="00D225F4" w:rsidP="00D225F4">
      <w:pPr>
        <w:spacing w:line="240" w:lineRule="auto"/>
        <w:jc w:val="center"/>
        <w:rPr>
          <w:rFonts w:ascii="Times New Roman" w:hAnsi="Times New Roman"/>
        </w:rPr>
      </w:pPr>
    </w:p>
    <w:p w:rsidR="00D225F4" w:rsidRPr="00D95778" w:rsidRDefault="00344149" w:rsidP="00D225F4">
      <w:pPr>
        <w:spacing w:line="240" w:lineRule="auto"/>
        <w:jc w:val="center"/>
        <w:rPr>
          <w:rFonts w:ascii="Times New Roman" w:hAnsi="Times New Roman"/>
        </w:rPr>
      </w:pPr>
      <w:r>
        <w:rPr>
          <w:rFonts w:ascii="Times New Roman" w:hAnsi="Times New Roman"/>
          <w:noProof/>
        </w:rPr>
        <w:pict>
          <v:roundrect id="_x0000_s1037" style="position:absolute;left:0;text-align:left;margin-left:284.7pt;margin-top:15.45pt;width:188.25pt;height:70.5pt;rotation:180;z-index:251640320" arcsize="10923f" fillcolor="#95b3d7 [1940]" strokecolor="#95b3d7 [1940]" strokeweight="1pt">
            <v:fill color2="#dbe5f1 [660]" angle="-45" focus="-50%" type="gradient"/>
            <v:shadow on="t" type="perspective" color="#243f60 [1604]" opacity=".5" offset="1pt" offset2="-3pt"/>
            <v:textbox style="mso-next-textbox:#_x0000_s1037">
              <w:txbxContent>
                <w:p w:rsidR="00D225F4" w:rsidRPr="00027C84" w:rsidRDefault="00D225F4" w:rsidP="00D225F4">
                  <w:pPr>
                    <w:ind w:left="-142"/>
                    <w:jc w:val="both"/>
                    <w:rPr>
                      <w:rFonts w:ascii="Times New Roman" w:hAnsi="Times New Roman"/>
                    </w:rPr>
                  </w:pPr>
                  <w:r>
                    <w:rPr>
                      <w:rFonts w:ascii="Times New Roman" w:hAnsi="Times New Roman"/>
                    </w:rPr>
                    <w:t>Показательные выступления, соревнования, встречи, праздники, волонтерская и проектно-исследовательская деятельность.</w:t>
                  </w:r>
                </w:p>
              </w:txbxContent>
            </v:textbox>
          </v:roundrect>
        </w:pict>
      </w:r>
    </w:p>
    <w:p w:rsidR="00D225F4" w:rsidRPr="00D95778" w:rsidRDefault="00344149" w:rsidP="00D225F4">
      <w:pPr>
        <w:spacing w:line="240" w:lineRule="auto"/>
        <w:jc w:val="center"/>
        <w:rPr>
          <w:rFonts w:ascii="Times New Roman" w:hAnsi="Times New Roman"/>
        </w:rPr>
      </w:pPr>
      <w:r>
        <w:rPr>
          <w:rFonts w:ascii="Times New Roman" w:hAnsi="Times New Roman"/>
          <w:noProof/>
        </w:rPr>
        <w:pict>
          <v:shape id="_x0000_s1028" type="#_x0000_t15" style="position:absolute;left:0;text-align:left;margin-left:-8.55pt;margin-top:13.05pt;width:106.5pt;height:33pt;z-index:251641344" fillcolor="#95b3d7 [1940]" strokecolor="#95b3d7 [1940]" strokeweight="1pt">
            <v:fill color2="#dbe5f1 [660]" angle="-45" focusposition="1" focussize="" focus="-50%" type="gradient"/>
            <v:shadow type="perspective" color="#243f60 [1604]" opacity=".5" offset="1pt" offset2="-3pt"/>
            <o:extrusion v:ext="view" on="t"/>
            <v:textbox style="mso-next-textbox:#_x0000_s1028">
              <w:txbxContent>
                <w:p w:rsidR="00D225F4" w:rsidRPr="00027C84" w:rsidRDefault="00D225F4" w:rsidP="00D225F4">
                  <w:pPr>
                    <w:rPr>
                      <w:rFonts w:ascii="Times New Roman" w:hAnsi="Times New Roman"/>
                    </w:rPr>
                  </w:pPr>
                  <w:r>
                    <w:rPr>
                      <w:rFonts w:ascii="Times New Roman" w:hAnsi="Times New Roman"/>
                    </w:rPr>
                    <w:t xml:space="preserve">Социальное </w:t>
                  </w:r>
                </w:p>
              </w:txbxContent>
            </v:textbox>
          </v:shape>
        </w:pict>
      </w:r>
    </w:p>
    <w:p w:rsidR="00D225F4" w:rsidRPr="00D95778" w:rsidRDefault="00D225F4" w:rsidP="00D225F4">
      <w:pPr>
        <w:spacing w:line="240" w:lineRule="auto"/>
        <w:jc w:val="center"/>
        <w:rPr>
          <w:rFonts w:ascii="Times New Roman" w:hAnsi="Times New Roman"/>
        </w:rPr>
      </w:pPr>
    </w:p>
    <w:p w:rsidR="00D225F4" w:rsidRPr="00D95778" w:rsidRDefault="00D225F4" w:rsidP="00D225F4">
      <w:pPr>
        <w:tabs>
          <w:tab w:val="left" w:pos="975"/>
        </w:tabs>
        <w:spacing w:line="240" w:lineRule="auto"/>
        <w:rPr>
          <w:rFonts w:ascii="Times New Roman" w:hAnsi="Times New Roman"/>
        </w:rPr>
      </w:pPr>
      <w:r w:rsidRPr="00D95778">
        <w:rPr>
          <w:rFonts w:ascii="Times New Roman" w:hAnsi="Times New Roman"/>
        </w:rPr>
        <w:tab/>
      </w:r>
    </w:p>
    <w:p w:rsidR="00D225F4" w:rsidRPr="00D95778" w:rsidRDefault="00344149" w:rsidP="00D225F4">
      <w:pPr>
        <w:spacing w:line="240" w:lineRule="auto"/>
        <w:jc w:val="center"/>
        <w:rPr>
          <w:rFonts w:ascii="Times New Roman" w:hAnsi="Times New Roman"/>
        </w:rPr>
      </w:pPr>
      <w:r>
        <w:rPr>
          <w:rFonts w:ascii="Times New Roman" w:hAnsi="Times New Roman"/>
          <w:noProof/>
        </w:rPr>
        <w:pict>
          <v:shape id="_x0000_s1027" type="#_x0000_t15" style="position:absolute;left:0;text-align:left;margin-left:-8.55pt;margin-top:.1pt;width:112.5pt;height:35.25pt;z-index:251642368" fillcolor="#d99594 [1941]" strokecolor="#d99594 [1941]" strokeweight="1pt">
            <v:fill color2="#f2dbdb [661]" angle="-45" focus="-50%" type="gradient"/>
            <v:shadow type="perspective" color="#622423 [1605]" opacity=".5" offset="1pt" offset2="-3pt"/>
            <o:extrusion v:ext="view" on="t"/>
            <v:textbox style="mso-next-textbox:#_x0000_s1027">
              <w:txbxContent>
                <w:p w:rsidR="00D225F4" w:rsidRPr="00027C84" w:rsidRDefault="00D225F4" w:rsidP="00D225F4">
                  <w:pPr>
                    <w:rPr>
                      <w:rFonts w:ascii="Times New Roman" w:hAnsi="Times New Roman"/>
                    </w:rPr>
                  </w:pPr>
                  <w:r>
                    <w:rPr>
                      <w:rFonts w:ascii="Times New Roman" w:hAnsi="Times New Roman"/>
                    </w:rPr>
                    <w:t>Духовно-нравственное</w:t>
                  </w:r>
                </w:p>
              </w:txbxContent>
            </v:textbox>
          </v:shape>
        </w:pict>
      </w:r>
      <w:r>
        <w:rPr>
          <w:rFonts w:ascii="Times New Roman" w:hAnsi="Times New Roman"/>
          <w:noProof/>
        </w:rPr>
        <w:pict>
          <v:roundrect id="_x0000_s1038" style="position:absolute;left:0;text-align:left;margin-left:284.7pt;margin-top:.1pt;width:188.25pt;height:37.25pt;rotation:180;z-index:251643392" arcsize="10923f" fillcolor="#d99594 [1941]" strokecolor="#d99594 [1941]" strokeweight="1pt">
            <v:fill color2="#f2dbdb [661]" angle="-45" focus="-50%" type="gradient"/>
            <v:shadow on="t" type="perspective" color="#622423 [1605]" opacity=".5" offset="1pt" offset2="-3pt"/>
            <v:textbox style="mso-next-textbox:#_x0000_s1038">
              <w:txbxContent>
                <w:p w:rsidR="00D225F4" w:rsidRPr="00027C84" w:rsidRDefault="00D225F4" w:rsidP="00D225F4">
                  <w:pPr>
                    <w:ind w:left="-142"/>
                    <w:jc w:val="both"/>
                    <w:rPr>
                      <w:rFonts w:ascii="Times New Roman" w:hAnsi="Times New Roman"/>
                    </w:rPr>
                  </w:pPr>
                  <w:r>
                    <w:rPr>
                      <w:rFonts w:ascii="Times New Roman" w:hAnsi="Times New Roman"/>
                    </w:rPr>
                    <w:t>Встречи, беседы,</w:t>
                  </w:r>
                  <w:proofErr w:type="gramStart"/>
                  <w:r>
                    <w:rPr>
                      <w:rFonts w:ascii="Times New Roman" w:hAnsi="Times New Roman"/>
                    </w:rPr>
                    <w:t xml:space="preserve"> ,</w:t>
                  </w:r>
                  <w:proofErr w:type="spellStart"/>
                  <w:proofErr w:type="gramEnd"/>
                  <w:r>
                    <w:rPr>
                      <w:rFonts w:ascii="Times New Roman" w:hAnsi="Times New Roman"/>
                    </w:rPr>
                    <w:t>квесты</w:t>
                  </w:r>
                  <w:proofErr w:type="spellEnd"/>
                  <w:r>
                    <w:rPr>
                      <w:rFonts w:ascii="Times New Roman" w:hAnsi="Times New Roman"/>
                    </w:rPr>
                    <w:t>, военно-спортивные игры, ГТО</w:t>
                  </w:r>
                </w:p>
              </w:txbxContent>
            </v:textbox>
          </v:roundrect>
        </w:pict>
      </w:r>
    </w:p>
    <w:p w:rsidR="00D225F4" w:rsidRPr="00D95778" w:rsidRDefault="00344149" w:rsidP="00D225F4">
      <w:pPr>
        <w:spacing w:line="240" w:lineRule="auto"/>
        <w:jc w:val="center"/>
        <w:rPr>
          <w:rFonts w:ascii="Times New Roman" w:hAnsi="Times New Roman"/>
        </w:rPr>
      </w:pPr>
      <w:r>
        <w:rPr>
          <w:rFonts w:ascii="Times New Roman" w:hAnsi="Times New Roman"/>
          <w:noProof/>
        </w:rPr>
        <w:pict>
          <v:roundrect id="_x0000_s1039" style="position:absolute;left:0;text-align:left;margin-left:284.7pt;margin-top:19.1pt;width:188.25pt;height:36.15pt;rotation:180;z-index:251644416" arcsize="10923f" fillcolor="#c2d69b [1942]" strokecolor="#c2d69b [1942]" strokeweight="1pt">
            <v:fill color2="#eaf1dd [662]" angle="-45" focus="-50%" type="gradient"/>
            <v:shadow on="t" type="perspective" color="#4e6128 [1606]" opacity=".5" offset="1pt" offset2="-3pt"/>
            <v:textbox style="mso-next-textbox:#_x0000_s1039">
              <w:txbxContent>
                <w:p w:rsidR="00D225F4" w:rsidRPr="00027C84" w:rsidRDefault="00D225F4" w:rsidP="00D225F4">
                  <w:pPr>
                    <w:ind w:left="-142"/>
                    <w:jc w:val="both"/>
                    <w:rPr>
                      <w:rFonts w:ascii="Times New Roman" w:hAnsi="Times New Roman"/>
                    </w:rPr>
                  </w:pPr>
                  <w:r>
                    <w:rPr>
                      <w:rFonts w:ascii="Times New Roman" w:hAnsi="Times New Roman"/>
                    </w:rPr>
                    <w:t xml:space="preserve">Культпоходы в кино, театры, музеи, выставки, </w:t>
                  </w:r>
                  <w:proofErr w:type="spellStart"/>
                  <w:r>
                    <w:rPr>
                      <w:rFonts w:ascii="Times New Roman" w:hAnsi="Times New Roman"/>
                    </w:rPr>
                    <w:t>флеш-моб</w:t>
                  </w:r>
                  <w:proofErr w:type="spellEnd"/>
                </w:p>
              </w:txbxContent>
            </v:textbox>
          </v:roundrect>
        </w:pict>
      </w:r>
    </w:p>
    <w:p w:rsidR="00D225F4" w:rsidRPr="00D95778" w:rsidRDefault="00344149" w:rsidP="00D225F4">
      <w:pPr>
        <w:spacing w:line="240" w:lineRule="auto"/>
        <w:jc w:val="center"/>
        <w:rPr>
          <w:rFonts w:ascii="Times New Roman" w:hAnsi="Times New Roman"/>
        </w:rPr>
      </w:pPr>
      <w:r>
        <w:rPr>
          <w:rFonts w:ascii="Times New Roman" w:hAnsi="Times New Roman"/>
          <w:noProof/>
        </w:rPr>
        <w:pict>
          <v:shape id="_x0000_s1026" type="#_x0000_t15" style="position:absolute;left:0;text-align:left;margin-left:-8.55pt;margin-top:4.1pt;width:111.75pt;height:28.5pt;z-index:251645440" fillcolor="#c2d69b [1942]" strokecolor="#c2d69b [1942]" strokeweight="1pt">
            <v:fill color2="#eaf1dd [662]" angle="-45" focus="-50%" type="gradient"/>
            <v:shadow type="perspective" color="#4e6128 [1606]" opacity=".5" offset="1pt" offset2="-3pt"/>
            <o:extrusion v:ext="view" on="t"/>
            <v:textbox style="mso-next-textbox:#_x0000_s1026">
              <w:txbxContent>
                <w:p w:rsidR="00D225F4" w:rsidRPr="00027C84" w:rsidRDefault="00D225F4" w:rsidP="00D225F4">
                  <w:pPr>
                    <w:rPr>
                      <w:rFonts w:ascii="Times New Roman" w:hAnsi="Times New Roman"/>
                    </w:rPr>
                  </w:pPr>
                  <w:r>
                    <w:rPr>
                      <w:rFonts w:ascii="Times New Roman" w:hAnsi="Times New Roman"/>
                    </w:rPr>
                    <w:t>Общекультурное</w:t>
                  </w:r>
                </w:p>
              </w:txbxContent>
            </v:textbox>
          </v:shape>
        </w:pict>
      </w:r>
    </w:p>
    <w:p w:rsidR="00D225F4" w:rsidRPr="00D95778" w:rsidRDefault="00344149" w:rsidP="00D225F4">
      <w:pPr>
        <w:spacing w:line="240" w:lineRule="auto"/>
        <w:jc w:val="center"/>
        <w:rPr>
          <w:rFonts w:ascii="Times New Roman" w:hAnsi="Times New Roman"/>
        </w:rPr>
      </w:pPr>
      <w:r>
        <w:rPr>
          <w:rFonts w:ascii="Times New Roman" w:hAnsi="Times New Roman"/>
          <w:noProof/>
        </w:rPr>
        <w:pict>
          <v:shapetype id="_x0000_t32" coordsize="21600,21600" o:spt="32" o:oned="t" path="m,l21600,21600e" filled="f">
            <v:path arrowok="t" fillok="f" o:connecttype="none"/>
            <o:lock v:ext="edit" shapetype="t"/>
          </v:shapetype>
          <v:shape id="_x0000_s1045" type="#_x0000_t32" style="position:absolute;left:0;text-align:left;margin-left:433.95pt;margin-top:10.55pt;width:.75pt;height:83.4pt;z-index:251646464" o:connectortype="straight" strokecolor="#c00000" strokeweight="1.5pt">
            <v:stroke endarrow="block"/>
          </v:shape>
        </w:pict>
      </w:r>
      <w:r>
        <w:rPr>
          <w:rFonts w:ascii="Times New Roman" w:hAnsi="Times New Roman"/>
          <w:noProof/>
        </w:rPr>
        <w:pict>
          <v:shape id="_x0000_s1044" type="#_x0000_t32" style="position:absolute;left:0;text-align:left;margin-left:456.35pt;margin-top:9.95pt;width:0;height:129pt;z-index:251647488" o:connectortype="straight" strokecolor="#c00000" strokeweight="1.5pt">
            <v:stroke endarrow="block"/>
          </v:shape>
        </w:pict>
      </w:r>
      <w:r>
        <w:rPr>
          <w:rFonts w:ascii="Times New Roman" w:hAnsi="Times New Roman"/>
          <w:noProof/>
        </w:rPr>
        <w:pict>
          <v:roundrect id="_x0000_s1042" style="position:absolute;left:0;text-align:left;margin-left:-7.8pt;margin-top:20pt;width:436.5pt;height:68.25pt;z-index:251648512" arcsize="10923f" fillcolor="#ccf">
            <v:fill color2="fill lighten(51)" rotate="t" angle="-90" focusposition="1" focussize="" method="linear sigma" type="gradient"/>
            <v:textbox style="mso-next-textbox:#_x0000_s1042">
              <w:txbxContent>
                <w:p w:rsidR="00D225F4" w:rsidRPr="00160645" w:rsidRDefault="00D225F4" w:rsidP="00D225F4">
                  <w:pPr>
                    <w:jc w:val="both"/>
                    <w:rPr>
                      <w:rFonts w:ascii="Times New Roman" w:hAnsi="Times New Roman"/>
                    </w:rPr>
                  </w:pPr>
                  <w:r>
                    <w:rPr>
                      <w:rFonts w:ascii="Times New Roman" w:hAnsi="Times New Roman"/>
                      <w:b/>
                    </w:rPr>
                    <w:t xml:space="preserve">Условия: </w:t>
                  </w:r>
                  <w:r w:rsidRPr="008B4F94">
                    <w:rPr>
                      <w:rFonts w:ascii="Times New Roman" w:hAnsi="Times New Roman"/>
                    </w:rPr>
                    <w:t>организация ученического самоуправления</w:t>
                  </w:r>
                  <w:r>
                    <w:rPr>
                      <w:rFonts w:ascii="Times New Roman" w:hAnsi="Times New Roman"/>
                      <w:b/>
                    </w:rPr>
                    <w:t xml:space="preserve">, </w:t>
                  </w:r>
                  <w:r>
                    <w:rPr>
                      <w:rFonts w:ascii="Times New Roman" w:hAnsi="Times New Roman"/>
                    </w:rPr>
                    <w:t>учет интересов и потребностей, различий по полу и уровню двигательной активности обучающихся, поддержка деятельности одаренных детей, использование инновационных технологий, удовлетворительная материально-техническая  и спортивная база школы</w:t>
                  </w:r>
                </w:p>
              </w:txbxContent>
            </v:textbox>
          </v:roundrect>
        </w:pict>
      </w:r>
      <w:r>
        <w:rPr>
          <w:rFonts w:ascii="Times New Roman" w:hAnsi="Times New Roman"/>
          <w:noProof/>
        </w:rPr>
        <w:pict>
          <v:shape id="_x0000_s1043" type="#_x0000_t32" style="position:absolute;left:0;text-align:left;margin-left:400.95pt;margin-top:10.55pt;width:0;height:9.45pt;z-index:251649536" o:connectortype="straight" strokecolor="#c00000" strokeweight="1.5pt">
            <v:stroke endarrow="block"/>
          </v:shape>
        </w:pict>
      </w:r>
    </w:p>
    <w:p w:rsidR="00D225F4" w:rsidRPr="00D95778" w:rsidRDefault="00D225F4" w:rsidP="00D225F4">
      <w:pPr>
        <w:spacing w:line="240" w:lineRule="auto"/>
        <w:jc w:val="center"/>
        <w:rPr>
          <w:rFonts w:ascii="Times New Roman" w:hAnsi="Times New Roman"/>
        </w:rPr>
      </w:pPr>
    </w:p>
    <w:p w:rsidR="00D225F4" w:rsidRPr="00D95778" w:rsidRDefault="00D225F4" w:rsidP="00D225F4">
      <w:pPr>
        <w:spacing w:line="240" w:lineRule="auto"/>
        <w:jc w:val="center"/>
        <w:rPr>
          <w:rFonts w:ascii="Times New Roman" w:hAnsi="Times New Roman"/>
        </w:rPr>
      </w:pPr>
    </w:p>
    <w:p w:rsidR="00D225F4" w:rsidRPr="00D95778" w:rsidRDefault="00D225F4" w:rsidP="00D225F4">
      <w:pPr>
        <w:spacing w:line="240" w:lineRule="auto"/>
        <w:jc w:val="center"/>
        <w:rPr>
          <w:rFonts w:ascii="Times New Roman" w:hAnsi="Times New Roman"/>
        </w:rPr>
      </w:pPr>
    </w:p>
    <w:p w:rsidR="00D225F4" w:rsidRPr="00D95778" w:rsidRDefault="00344149" w:rsidP="00D225F4">
      <w:pPr>
        <w:spacing w:line="240" w:lineRule="auto"/>
        <w:jc w:val="center"/>
        <w:rPr>
          <w:rFonts w:ascii="Times New Roman" w:hAnsi="Times New Roman"/>
          <w:sz w:val="28"/>
          <w:szCs w:val="28"/>
        </w:rPr>
        <w:sectPr w:rsidR="00D225F4" w:rsidRPr="00D95778" w:rsidSect="00E5018D">
          <w:pgSz w:w="11906" w:h="16838"/>
          <w:pgMar w:top="1134" w:right="1134" w:bottom="1134" w:left="1134" w:header="708" w:footer="708" w:gutter="0"/>
          <w:pgNumType w:start="2"/>
          <w:cols w:space="708"/>
          <w:docGrid w:linePitch="360"/>
        </w:sectPr>
      </w:pPr>
      <w:r w:rsidRPr="00344149">
        <w:rPr>
          <w:rFonts w:ascii="Times New Roman" w:hAnsi="Times New Roman"/>
          <w:noProof/>
        </w:rPr>
        <w:pict>
          <v:roundrect id="_x0000_s1041" style="position:absolute;left:0;text-align:left;margin-left:-7.8pt;margin-top:48.35pt;width:475.5pt;height:38.25pt;z-index:251650560" arcsize="10923f" fillcolor="#ccf">
            <v:fill color2="fill lighten(51)" rotate="t" focusposition="1" focussize="" method="linear sigma" focus="100%" type="gradient"/>
            <v:textbox style="mso-next-textbox:#_x0000_s1041">
              <w:txbxContent>
                <w:p w:rsidR="00D225F4" w:rsidRPr="00346EC3" w:rsidRDefault="00D225F4" w:rsidP="00D225F4">
                  <w:pPr>
                    <w:jc w:val="both"/>
                    <w:rPr>
                      <w:rFonts w:ascii="Times New Roman" w:hAnsi="Times New Roman"/>
                    </w:rPr>
                  </w:pPr>
                  <w:proofErr w:type="gramStart"/>
                  <w:r>
                    <w:rPr>
                      <w:rFonts w:ascii="Times New Roman" w:hAnsi="Times New Roman"/>
                      <w:b/>
                    </w:rPr>
                    <w:t xml:space="preserve">Средства: </w:t>
                  </w:r>
                  <w:r>
                    <w:rPr>
                      <w:rFonts w:ascii="Times New Roman" w:hAnsi="Times New Roman"/>
                    </w:rPr>
                    <w:t xml:space="preserve">физические упражнения, подвижные, спортивные, народные игры, туризм,  спорт, оздоровительные силы природы,  ИКТ, </w:t>
                  </w:r>
                  <w:proofErr w:type="spellStart"/>
                  <w:r>
                    <w:rPr>
                      <w:rFonts w:ascii="Times New Roman" w:hAnsi="Times New Roman"/>
                    </w:rPr>
                    <w:t>фитнес-технологии</w:t>
                  </w:r>
                  <w:proofErr w:type="spellEnd"/>
                  <w:r>
                    <w:rPr>
                      <w:rFonts w:ascii="Times New Roman" w:hAnsi="Times New Roman"/>
                    </w:rPr>
                    <w:t>.</w:t>
                  </w:r>
                  <w:proofErr w:type="gramEnd"/>
                </w:p>
              </w:txbxContent>
            </v:textbox>
          </v:roundrect>
        </w:pict>
      </w:r>
      <w:r w:rsidRPr="00344149">
        <w:rPr>
          <w:rFonts w:ascii="Times New Roman" w:hAnsi="Times New Roman"/>
          <w:noProof/>
        </w:rPr>
        <w:pict>
          <v:roundrect id="_x0000_s1040" style="position:absolute;left:0;text-align:left;margin-left:-8.55pt;margin-top:3.35pt;width:456pt;height:37.5pt;z-index:251651584" arcsize="10923f" fillcolor="#ccf">
            <v:fill color2="fill lighten(51)" rotate="t" angle="-90" focusposition="1" focussize="" method="linear sigma" type="gradient"/>
            <v:textbox style="mso-next-textbox:#_x0000_s1040">
              <w:txbxContent>
                <w:p w:rsidR="00D225F4" w:rsidRPr="008D4A09" w:rsidRDefault="00D225F4" w:rsidP="00D225F4">
                  <w:pPr>
                    <w:jc w:val="both"/>
                    <w:rPr>
                      <w:rFonts w:ascii="Times New Roman" w:hAnsi="Times New Roman"/>
                    </w:rPr>
                  </w:pPr>
                  <w:proofErr w:type="gramStart"/>
                  <w:r>
                    <w:rPr>
                      <w:rFonts w:ascii="Times New Roman" w:hAnsi="Times New Roman"/>
                      <w:b/>
                    </w:rPr>
                    <w:t xml:space="preserve">Методы: </w:t>
                  </w:r>
                  <w:r>
                    <w:rPr>
                      <w:rFonts w:ascii="Times New Roman" w:hAnsi="Times New Roman"/>
                    </w:rPr>
                    <w:t>с</w:t>
                  </w:r>
                  <w:r w:rsidRPr="004D61FC">
                    <w:rPr>
                      <w:rFonts w:ascii="Times New Roman" w:hAnsi="Times New Roman"/>
                    </w:rPr>
                    <w:t>ловесный,</w:t>
                  </w:r>
                  <w:r>
                    <w:rPr>
                      <w:rFonts w:ascii="Times New Roman" w:hAnsi="Times New Roman"/>
                    </w:rPr>
                    <w:t xml:space="preserve"> наглядный, соревновательный, игровой, сетевого общения, проектно-исследовательский, проблемный, интерактивный, АМО</w:t>
                  </w:r>
                  <w:proofErr w:type="gramEnd"/>
                </w:p>
              </w:txbxContent>
            </v:textbox>
          </v:roundrect>
        </w:pict>
      </w:r>
    </w:p>
    <w:p w:rsidR="00D225F4" w:rsidRDefault="00D225F4" w:rsidP="00D225F4">
      <w:pPr>
        <w:autoSpaceDE w:val="0"/>
        <w:autoSpaceDN w:val="0"/>
        <w:adjustRightInd w:val="0"/>
        <w:spacing w:after="0" w:line="360" w:lineRule="auto"/>
        <w:ind w:firstLine="708"/>
        <w:jc w:val="right"/>
        <w:rPr>
          <w:rFonts w:ascii="Times New Roman" w:hAnsi="Times New Roman" w:cs="Times New Roman"/>
          <w:i/>
          <w:sz w:val="24"/>
          <w:szCs w:val="24"/>
        </w:rPr>
      </w:pPr>
      <w:r>
        <w:rPr>
          <w:rFonts w:ascii="Times New Roman" w:hAnsi="Times New Roman" w:cs="Times New Roman"/>
          <w:i/>
          <w:sz w:val="24"/>
          <w:szCs w:val="24"/>
        </w:rPr>
        <w:lastRenderedPageBreak/>
        <w:t>Приложение 2</w:t>
      </w:r>
    </w:p>
    <w:p w:rsidR="00D225F4" w:rsidRPr="00F11C57" w:rsidRDefault="00D225F4" w:rsidP="00D225F4">
      <w:pPr>
        <w:autoSpaceDE w:val="0"/>
        <w:autoSpaceDN w:val="0"/>
        <w:adjustRightInd w:val="0"/>
        <w:spacing w:after="0" w:line="360" w:lineRule="auto"/>
        <w:ind w:firstLine="708"/>
        <w:jc w:val="center"/>
        <w:rPr>
          <w:rFonts w:ascii="Times New Roman" w:hAnsi="Times New Roman" w:cs="Times New Roman"/>
          <w:b/>
          <w:sz w:val="28"/>
          <w:szCs w:val="28"/>
        </w:rPr>
      </w:pPr>
      <w:r>
        <w:rPr>
          <w:rFonts w:ascii="Times New Roman" w:hAnsi="Times New Roman" w:cs="Times New Roman"/>
          <w:b/>
          <w:sz w:val="28"/>
          <w:szCs w:val="28"/>
        </w:rPr>
        <w:t>Формы достижения воспитательных результатов во внеурочной деятельности по физической культуре</w:t>
      </w:r>
    </w:p>
    <w:tbl>
      <w:tblPr>
        <w:tblStyle w:val="a5"/>
        <w:tblW w:w="14283" w:type="dxa"/>
        <w:jc w:val="center"/>
        <w:tblLayout w:type="fixed"/>
        <w:tblLook w:val="04A0"/>
      </w:tblPr>
      <w:tblGrid>
        <w:gridCol w:w="1951"/>
        <w:gridCol w:w="5181"/>
        <w:gridCol w:w="64"/>
        <w:gridCol w:w="2413"/>
        <w:gridCol w:w="422"/>
        <w:gridCol w:w="4252"/>
      </w:tblGrid>
      <w:tr w:rsidR="00D225F4" w:rsidRPr="00D95778" w:rsidTr="00B955DF">
        <w:trPr>
          <w:jc w:val="center"/>
        </w:trPr>
        <w:tc>
          <w:tcPr>
            <w:tcW w:w="14283" w:type="dxa"/>
            <w:gridSpan w:val="6"/>
            <w:shd w:val="clear" w:color="auto" w:fill="FABF8F" w:themeFill="accent6" w:themeFillTint="99"/>
          </w:tcPr>
          <w:p w:rsidR="00D225F4" w:rsidRPr="00D95778" w:rsidRDefault="00D225F4" w:rsidP="00B955DF">
            <w:pPr>
              <w:jc w:val="center"/>
              <w:rPr>
                <w:rFonts w:ascii="Times New Roman" w:hAnsi="Times New Roman"/>
                <w:b/>
                <w:sz w:val="24"/>
                <w:szCs w:val="24"/>
              </w:rPr>
            </w:pPr>
            <w:r w:rsidRPr="00D95778">
              <w:rPr>
                <w:rFonts w:ascii="Times New Roman" w:hAnsi="Times New Roman"/>
                <w:b/>
                <w:sz w:val="24"/>
                <w:szCs w:val="24"/>
              </w:rPr>
              <w:t>Формы достижения результатов во внеурочной деятельности</w:t>
            </w:r>
          </w:p>
        </w:tc>
      </w:tr>
      <w:tr w:rsidR="00D225F4" w:rsidRPr="00D95778" w:rsidTr="00B955DF">
        <w:trPr>
          <w:jc w:val="center"/>
        </w:trPr>
        <w:tc>
          <w:tcPr>
            <w:tcW w:w="1951" w:type="dxa"/>
            <w:shd w:val="clear" w:color="auto" w:fill="FABF8F" w:themeFill="accent6" w:themeFillTint="99"/>
          </w:tcPr>
          <w:p w:rsidR="00D225F4" w:rsidRPr="00D95778" w:rsidRDefault="00D225F4" w:rsidP="00B955DF">
            <w:pPr>
              <w:rPr>
                <w:rFonts w:ascii="Times New Roman" w:hAnsi="Times New Roman"/>
                <w:b/>
                <w:sz w:val="24"/>
                <w:szCs w:val="24"/>
              </w:rPr>
            </w:pPr>
            <w:r w:rsidRPr="00D95778">
              <w:rPr>
                <w:rFonts w:ascii="Times New Roman" w:hAnsi="Times New Roman"/>
                <w:b/>
                <w:sz w:val="24"/>
                <w:szCs w:val="24"/>
              </w:rPr>
              <w:t>Основные направления</w:t>
            </w:r>
          </w:p>
          <w:p w:rsidR="00D225F4" w:rsidRPr="00D95778" w:rsidRDefault="00D225F4" w:rsidP="00B955DF">
            <w:pPr>
              <w:rPr>
                <w:rFonts w:ascii="Times New Roman" w:hAnsi="Times New Roman"/>
                <w:b/>
                <w:sz w:val="24"/>
                <w:szCs w:val="24"/>
              </w:rPr>
            </w:pPr>
          </w:p>
        </w:tc>
        <w:tc>
          <w:tcPr>
            <w:tcW w:w="5245" w:type="dxa"/>
            <w:gridSpan w:val="2"/>
            <w:shd w:val="clear" w:color="auto" w:fill="FABF8F" w:themeFill="accent6" w:themeFillTint="99"/>
          </w:tcPr>
          <w:p w:rsidR="00D225F4" w:rsidRPr="00D95778" w:rsidRDefault="00D225F4" w:rsidP="00B955DF">
            <w:pPr>
              <w:rPr>
                <w:rFonts w:ascii="Times New Roman" w:hAnsi="Times New Roman"/>
                <w:b/>
                <w:sz w:val="24"/>
                <w:szCs w:val="24"/>
              </w:rPr>
            </w:pPr>
            <w:r w:rsidRPr="00D95778">
              <w:rPr>
                <w:rFonts w:ascii="Times New Roman" w:hAnsi="Times New Roman"/>
                <w:b/>
                <w:sz w:val="24"/>
                <w:szCs w:val="24"/>
              </w:rPr>
              <w:t>Приобретение</w:t>
            </w:r>
            <w:r>
              <w:rPr>
                <w:rFonts w:ascii="Times New Roman" w:hAnsi="Times New Roman"/>
                <w:b/>
                <w:sz w:val="24"/>
                <w:szCs w:val="24"/>
              </w:rPr>
              <w:t xml:space="preserve"> школьниками </w:t>
            </w:r>
            <w:r w:rsidRPr="00D95778">
              <w:rPr>
                <w:rFonts w:ascii="Times New Roman" w:hAnsi="Times New Roman"/>
                <w:b/>
                <w:sz w:val="24"/>
                <w:szCs w:val="24"/>
              </w:rPr>
              <w:t xml:space="preserve"> социальных знаний</w:t>
            </w:r>
          </w:p>
        </w:tc>
        <w:tc>
          <w:tcPr>
            <w:tcW w:w="2835" w:type="dxa"/>
            <w:gridSpan w:val="2"/>
            <w:shd w:val="clear" w:color="auto" w:fill="FABF8F" w:themeFill="accent6" w:themeFillTint="99"/>
          </w:tcPr>
          <w:p w:rsidR="00D225F4" w:rsidRPr="00D95778" w:rsidRDefault="00D225F4" w:rsidP="00B955DF">
            <w:pPr>
              <w:jc w:val="both"/>
              <w:rPr>
                <w:rFonts w:ascii="Times New Roman" w:hAnsi="Times New Roman"/>
                <w:b/>
                <w:sz w:val="24"/>
                <w:szCs w:val="24"/>
              </w:rPr>
            </w:pPr>
            <w:r w:rsidRPr="00D95778">
              <w:rPr>
                <w:rFonts w:ascii="Times New Roman" w:hAnsi="Times New Roman"/>
                <w:b/>
                <w:sz w:val="24"/>
                <w:szCs w:val="24"/>
              </w:rPr>
              <w:t>Формирование ценностного отношения к социальной реальности</w:t>
            </w:r>
          </w:p>
        </w:tc>
        <w:tc>
          <w:tcPr>
            <w:tcW w:w="4252" w:type="dxa"/>
            <w:shd w:val="clear" w:color="auto" w:fill="FABF8F" w:themeFill="accent6" w:themeFillTint="99"/>
          </w:tcPr>
          <w:p w:rsidR="00D225F4" w:rsidRPr="00D95778" w:rsidRDefault="00D225F4" w:rsidP="00B955DF">
            <w:pPr>
              <w:jc w:val="both"/>
              <w:rPr>
                <w:rFonts w:ascii="Times New Roman" w:hAnsi="Times New Roman"/>
                <w:b/>
                <w:sz w:val="24"/>
                <w:szCs w:val="24"/>
              </w:rPr>
            </w:pPr>
            <w:r w:rsidRPr="00D95778">
              <w:rPr>
                <w:rFonts w:ascii="Times New Roman" w:hAnsi="Times New Roman"/>
                <w:b/>
                <w:sz w:val="24"/>
                <w:szCs w:val="24"/>
              </w:rPr>
              <w:t>Получение опыта самостоятельного социального действия</w:t>
            </w:r>
          </w:p>
        </w:tc>
      </w:tr>
      <w:tr w:rsidR="00D225F4" w:rsidRPr="00D95778" w:rsidTr="00B955DF">
        <w:trPr>
          <w:jc w:val="center"/>
        </w:trPr>
        <w:tc>
          <w:tcPr>
            <w:tcW w:w="1951" w:type="dxa"/>
            <w:vMerge w:val="restart"/>
          </w:tcPr>
          <w:p w:rsidR="00D225F4" w:rsidRPr="00D95778" w:rsidRDefault="00D225F4" w:rsidP="00B955DF">
            <w:pPr>
              <w:rPr>
                <w:rFonts w:ascii="Times New Roman" w:hAnsi="Times New Roman"/>
                <w:sz w:val="24"/>
                <w:szCs w:val="24"/>
              </w:rPr>
            </w:pPr>
            <w:r w:rsidRPr="00D95778">
              <w:rPr>
                <w:rFonts w:ascii="Times New Roman" w:hAnsi="Times New Roman"/>
                <w:sz w:val="24"/>
                <w:szCs w:val="24"/>
              </w:rPr>
              <w:t>Спортивно-оздоровительное</w:t>
            </w:r>
          </w:p>
        </w:tc>
        <w:tc>
          <w:tcPr>
            <w:tcW w:w="5245" w:type="dxa"/>
            <w:gridSpan w:val="2"/>
            <w:shd w:val="clear" w:color="auto" w:fill="DDD9C3" w:themeFill="background2" w:themeFillShade="E6"/>
          </w:tcPr>
          <w:p w:rsidR="00D225F4" w:rsidRPr="00D95778" w:rsidRDefault="00D225F4" w:rsidP="00B955DF">
            <w:pPr>
              <w:rPr>
                <w:rFonts w:ascii="Times New Roman" w:hAnsi="Times New Roman"/>
                <w:sz w:val="24"/>
                <w:szCs w:val="24"/>
              </w:rPr>
            </w:pPr>
            <w:r w:rsidRPr="00D95778">
              <w:rPr>
                <w:rFonts w:ascii="Times New Roman" w:hAnsi="Times New Roman"/>
                <w:sz w:val="24"/>
                <w:szCs w:val="24"/>
              </w:rPr>
              <w:t>1. Занятия в ШСК «Демос»</w:t>
            </w:r>
          </w:p>
          <w:p w:rsidR="00D225F4" w:rsidRDefault="00D225F4" w:rsidP="00B955DF">
            <w:pPr>
              <w:jc w:val="both"/>
              <w:rPr>
                <w:rFonts w:ascii="Times New Roman" w:hAnsi="Times New Roman"/>
                <w:sz w:val="24"/>
                <w:szCs w:val="24"/>
              </w:rPr>
            </w:pPr>
            <w:r>
              <w:rPr>
                <w:rFonts w:ascii="Times New Roman" w:hAnsi="Times New Roman"/>
                <w:sz w:val="24"/>
                <w:szCs w:val="24"/>
              </w:rPr>
              <w:t>2</w:t>
            </w:r>
            <w:r w:rsidRPr="00D95778">
              <w:rPr>
                <w:rFonts w:ascii="Times New Roman" w:hAnsi="Times New Roman"/>
                <w:sz w:val="24"/>
                <w:szCs w:val="24"/>
              </w:rPr>
              <w:t xml:space="preserve">.Занятия в спортивных секциях </w:t>
            </w:r>
          </w:p>
          <w:p w:rsidR="00D225F4" w:rsidRPr="00D95778" w:rsidRDefault="00D225F4" w:rsidP="00B955DF">
            <w:pPr>
              <w:jc w:val="both"/>
              <w:rPr>
                <w:rFonts w:ascii="Times New Roman" w:hAnsi="Times New Roman"/>
                <w:sz w:val="24"/>
                <w:szCs w:val="24"/>
              </w:rPr>
            </w:pPr>
            <w:r>
              <w:rPr>
                <w:rFonts w:ascii="Times New Roman" w:hAnsi="Times New Roman"/>
                <w:sz w:val="24"/>
                <w:szCs w:val="24"/>
              </w:rPr>
              <w:t>3. Беседы о ЗОЖ</w:t>
            </w:r>
          </w:p>
        </w:tc>
        <w:tc>
          <w:tcPr>
            <w:tcW w:w="2835" w:type="dxa"/>
            <w:gridSpan w:val="2"/>
            <w:tcBorders>
              <w:bottom w:val="nil"/>
            </w:tcBorders>
            <w:shd w:val="clear" w:color="auto" w:fill="DBE5F1" w:themeFill="accent1" w:themeFillTint="33"/>
          </w:tcPr>
          <w:p w:rsidR="00D225F4" w:rsidRPr="00D95778" w:rsidRDefault="00D225F4" w:rsidP="00B955DF">
            <w:pPr>
              <w:rPr>
                <w:rFonts w:ascii="Times New Roman" w:hAnsi="Times New Roman"/>
                <w:sz w:val="24"/>
                <w:szCs w:val="24"/>
              </w:rPr>
            </w:pPr>
          </w:p>
        </w:tc>
        <w:tc>
          <w:tcPr>
            <w:tcW w:w="4252" w:type="dxa"/>
            <w:vMerge w:val="restart"/>
            <w:shd w:val="clear" w:color="auto" w:fill="F2DBDB" w:themeFill="accent2" w:themeFillTint="33"/>
          </w:tcPr>
          <w:p w:rsidR="00D225F4" w:rsidRPr="00D95778" w:rsidRDefault="00D225F4" w:rsidP="00B955DF">
            <w:pPr>
              <w:rPr>
                <w:rFonts w:ascii="Times New Roman" w:hAnsi="Times New Roman"/>
                <w:sz w:val="24"/>
                <w:szCs w:val="24"/>
              </w:rPr>
            </w:pPr>
          </w:p>
        </w:tc>
      </w:tr>
      <w:tr w:rsidR="00D225F4" w:rsidRPr="00D95778" w:rsidTr="00B955DF">
        <w:trPr>
          <w:jc w:val="center"/>
        </w:trPr>
        <w:tc>
          <w:tcPr>
            <w:tcW w:w="1951" w:type="dxa"/>
            <w:vMerge/>
          </w:tcPr>
          <w:p w:rsidR="00D225F4" w:rsidRPr="00D95778" w:rsidRDefault="00D225F4" w:rsidP="00B955DF">
            <w:pPr>
              <w:rPr>
                <w:rFonts w:ascii="Times New Roman" w:hAnsi="Times New Roman"/>
                <w:sz w:val="24"/>
                <w:szCs w:val="24"/>
              </w:rPr>
            </w:pPr>
          </w:p>
        </w:tc>
        <w:tc>
          <w:tcPr>
            <w:tcW w:w="8080" w:type="dxa"/>
            <w:gridSpan w:val="4"/>
            <w:tcBorders>
              <w:top w:val="nil"/>
            </w:tcBorders>
            <w:shd w:val="clear" w:color="auto" w:fill="DBE5F1" w:themeFill="accent1" w:themeFillTint="33"/>
          </w:tcPr>
          <w:p w:rsidR="00D225F4" w:rsidRDefault="00D225F4" w:rsidP="00B955DF">
            <w:pPr>
              <w:rPr>
                <w:rFonts w:ascii="Times New Roman" w:hAnsi="Times New Roman"/>
                <w:i/>
                <w:sz w:val="24"/>
                <w:szCs w:val="24"/>
              </w:rPr>
            </w:pPr>
            <w:r w:rsidRPr="00D95778">
              <w:rPr>
                <w:rFonts w:ascii="Times New Roman" w:hAnsi="Times New Roman"/>
                <w:sz w:val="24"/>
                <w:szCs w:val="24"/>
              </w:rPr>
              <w:t>1.Внутришкольные соревнования по видам спорта</w:t>
            </w:r>
            <w:r>
              <w:rPr>
                <w:rFonts w:ascii="Times New Roman" w:hAnsi="Times New Roman"/>
                <w:sz w:val="24"/>
                <w:szCs w:val="24"/>
              </w:rPr>
              <w:t>: легкая атлетика, баскетбол, волейбол, ВФСК ГТО.</w:t>
            </w:r>
          </w:p>
          <w:p w:rsidR="00D225F4" w:rsidRPr="00D95778" w:rsidRDefault="00D225F4" w:rsidP="00B955DF">
            <w:pPr>
              <w:rPr>
                <w:rFonts w:ascii="Times New Roman" w:hAnsi="Times New Roman"/>
                <w:sz w:val="24"/>
                <w:szCs w:val="24"/>
              </w:rPr>
            </w:pPr>
            <w:r>
              <w:rPr>
                <w:rFonts w:ascii="Times New Roman" w:hAnsi="Times New Roman"/>
                <w:sz w:val="24"/>
                <w:szCs w:val="24"/>
              </w:rPr>
              <w:t>2</w:t>
            </w:r>
            <w:r w:rsidRPr="00D95778">
              <w:rPr>
                <w:rFonts w:ascii="Times New Roman" w:hAnsi="Times New Roman"/>
                <w:sz w:val="24"/>
                <w:szCs w:val="24"/>
              </w:rPr>
              <w:t>.</w:t>
            </w:r>
            <w:r>
              <w:rPr>
                <w:rFonts w:ascii="Times New Roman" w:hAnsi="Times New Roman"/>
                <w:sz w:val="24"/>
                <w:szCs w:val="24"/>
              </w:rPr>
              <w:t xml:space="preserve">»День здоровья», </w:t>
            </w:r>
            <w:r w:rsidRPr="00D95778">
              <w:rPr>
                <w:rFonts w:ascii="Times New Roman" w:hAnsi="Times New Roman"/>
                <w:sz w:val="24"/>
                <w:szCs w:val="24"/>
              </w:rPr>
              <w:t>оздоровительная акция  «Спорт-альтернатива пагубным привычкам</w:t>
            </w:r>
            <w:r>
              <w:rPr>
                <w:rFonts w:ascii="Times New Roman" w:hAnsi="Times New Roman"/>
                <w:sz w:val="24"/>
                <w:szCs w:val="24"/>
              </w:rPr>
              <w:t xml:space="preserve"> »</w:t>
            </w:r>
          </w:p>
        </w:tc>
        <w:tc>
          <w:tcPr>
            <w:tcW w:w="4252" w:type="dxa"/>
            <w:vMerge/>
            <w:shd w:val="clear" w:color="auto" w:fill="F2DBDB" w:themeFill="accent2" w:themeFillTint="33"/>
          </w:tcPr>
          <w:p w:rsidR="00D225F4" w:rsidRPr="00D95778" w:rsidRDefault="00D225F4" w:rsidP="00B955DF">
            <w:pPr>
              <w:rPr>
                <w:rFonts w:ascii="Times New Roman" w:hAnsi="Times New Roman"/>
                <w:sz w:val="24"/>
                <w:szCs w:val="24"/>
              </w:rPr>
            </w:pPr>
          </w:p>
        </w:tc>
      </w:tr>
      <w:tr w:rsidR="00D225F4" w:rsidRPr="00D95778" w:rsidTr="00B955DF">
        <w:trPr>
          <w:jc w:val="center"/>
        </w:trPr>
        <w:tc>
          <w:tcPr>
            <w:tcW w:w="1951" w:type="dxa"/>
            <w:vMerge/>
          </w:tcPr>
          <w:p w:rsidR="00D225F4" w:rsidRPr="00D95778" w:rsidRDefault="00D225F4" w:rsidP="00B955DF">
            <w:pPr>
              <w:rPr>
                <w:rFonts w:ascii="Times New Roman" w:hAnsi="Times New Roman"/>
                <w:sz w:val="24"/>
                <w:szCs w:val="24"/>
              </w:rPr>
            </w:pPr>
          </w:p>
        </w:tc>
        <w:tc>
          <w:tcPr>
            <w:tcW w:w="12332" w:type="dxa"/>
            <w:gridSpan w:val="5"/>
            <w:shd w:val="clear" w:color="auto" w:fill="F2DBDB" w:themeFill="accent2" w:themeFillTint="33"/>
          </w:tcPr>
          <w:p w:rsidR="00D225F4" w:rsidRDefault="00D225F4" w:rsidP="00B955DF">
            <w:pPr>
              <w:rPr>
                <w:rFonts w:ascii="Times New Roman" w:hAnsi="Times New Roman"/>
                <w:i/>
                <w:sz w:val="24"/>
                <w:szCs w:val="24"/>
              </w:rPr>
            </w:pPr>
            <w:r w:rsidRPr="00D95778">
              <w:rPr>
                <w:rFonts w:ascii="Times New Roman" w:hAnsi="Times New Roman"/>
                <w:sz w:val="24"/>
                <w:szCs w:val="24"/>
              </w:rPr>
              <w:t>1. Ежегодные «Малые Олимпийские игры» в рамках межшкольного округа№1</w:t>
            </w:r>
            <w:r>
              <w:rPr>
                <w:rFonts w:ascii="Times New Roman" w:hAnsi="Times New Roman"/>
                <w:sz w:val="24"/>
                <w:szCs w:val="24"/>
              </w:rPr>
              <w:t>.</w:t>
            </w:r>
          </w:p>
          <w:p w:rsidR="00D225F4" w:rsidRDefault="00D225F4" w:rsidP="00B955DF">
            <w:pPr>
              <w:rPr>
                <w:rFonts w:ascii="Times New Roman" w:hAnsi="Times New Roman"/>
                <w:sz w:val="24"/>
                <w:szCs w:val="24"/>
              </w:rPr>
            </w:pPr>
            <w:r w:rsidRPr="00D95778">
              <w:rPr>
                <w:rFonts w:ascii="Times New Roman" w:hAnsi="Times New Roman"/>
                <w:sz w:val="24"/>
                <w:szCs w:val="24"/>
              </w:rPr>
              <w:t xml:space="preserve">2.Показательные выступления по </w:t>
            </w:r>
            <w:proofErr w:type="spellStart"/>
            <w:r w:rsidRPr="00D95778">
              <w:rPr>
                <w:rFonts w:ascii="Times New Roman" w:hAnsi="Times New Roman"/>
                <w:sz w:val="24"/>
                <w:szCs w:val="24"/>
              </w:rPr>
              <w:t>черлидингу</w:t>
            </w:r>
            <w:proofErr w:type="spellEnd"/>
            <w:r w:rsidRPr="00D95778">
              <w:rPr>
                <w:rFonts w:ascii="Times New Roman" w:hAnsi="Times New Roman"/>
                <w:sz w:val="24"/>
                <w:szCs w:val="24"/>
              </w:rPr>
              <w:t xml:space="preserve"> и </w:t>
            </w:r>
            <w:proofErr w:type="spellStart"/>
            <w:proofErr w:type="gramStart"/>
            <w:r w:rsidRPr="00D95778">
              <w:rPr>
                <w:rFonts w:ascii="Times New Roman" w:hAnsi="Times New Roman"/>
                <w:sz w:val="24"/>
                <w:szCs w:val="24"/>
              </w:rPr>
              <w:t>степ-аэробике</w:t>
            </w:r>
            <w:proofErr w:type="spellEnd"/>
            <w:proofErr w:type="gramEnd"/>
            <w:r>
              <w:rPr>
                <w:rFonts w:ascii="Times New Roman" w:hAnsi="Times New Roman"/>
                <w:sz w:val="24"/>
                <w:szCs w:val="24"/>
              </w:rPr>
              <w:t>.</w:t>
            </w:r>
            <w:r w:rsidRPr="00D95778">
              <w:rPr>
                <w:rFonts w:ascii="Times New Roman" w:hAnsi="Times New Roman"/>
                <w:sz w:val="24"/>
                <w:szCs w:val="24"/>
              </w:rPr>
              <w:t xml:space="preserve"> </w:t>
            </w:r>
          </w:p>
          <w:p w:rsidR="00D225F4" w:rsidRPr="001A3C16" w:rsidRDefault="00D225F4" w:rsidP="00B955DF">
            <w:pPr>
              <w:rPr>
                <w:rFonts w:ascii="Times New Roman" w:hAnsi="Times New Roman"/>
                <w:i/>
                <w:iCs/>
                <w:sz w:val="24"/>
                <w:szCs w:val="24"/>
              </w:rPr>
            </w:pPr>
            <w:r>
              <w:rPr>
                <w:rFonts w:ascii="Times New Roman" w:hAnsi="Times New Roman"/>
                <w:iCs/>
                <w:sz w:val="24"/>
                <w:szCs w:val="24"/>
              </w:rPr>
              <w:t>3</w:t>
            </w:r>
            <w:r w:rsidRPr="00D95778">
              <w:rPr>
                <w:rFonts w:ascii="Times New Roman" w:hAnsi="Times New Roman"/>
                <w:iCs/>
                <w:sz w:val="24"/>
                <w:szCs w:val="24"/>
              </w:rPr>
              <w:t>.</w:t>
            </w:r>
            <w:r>
              <w:rPr>
                <w:rFonts w:ascii="Times New Roman" w:hAnsi="Times New Roman"/>
                <w:iCs/>
                <w:sz w:val="24"/>
                <w:szCs w:val="24"/>
              </w:rPr>
              <w:t>Муниципальная и региональная Спартакиада по видам спорта.</w:t>
            </w:r>
          </w:p>
          <w:p w:rsidR="00D225F4" w:rsidRPr="00D95778" w:rsidRDefault="00D225F4" w:rsidP="00B955DF">
            <w:pPr>
              <w:rPr>
                <w:rFonts w:ascii="Times New Roman" w:hAnsi="Times New Roman"/>
                <w:sz w:val="24"/>
                <w:szCs w:val="24"/>
              </w:rPr>
            </w:pPr>
            <w:r>
              <w:rPr>
                <w:rFonts w:ascii="Times New Roman" w:hAnsi="Times New Roman"/>
                <w:sz w:val="24"/>
                <w:szCs w:val="24"/>
              </w:rPr>
              <w:t>4</w:t>
            </w:r>
            <w:r w:rsidRPr="00D95778">
              <w:rPr>
                <w:rFonts w:ascii="Times New Roman" w:hAnsi="Times New Roman"/>
                <w:sz w:val="24"/>
                <w:szCs w:val="24"/>
              </w:rPr>
              <w:t xml:space="preserve">. Спортивные, народные, подвижные игры, для воспитанников </w:t>
            </w:r>
            <w:proofErr w:type="spellStart"/>
            <w:r w:rsidRPr="00D95778">
              <w:rPr>
                <w:rFonts w:ascii="Times New Roman" w:hAnsi="Times New Roman"/>
                <w:sz w:val="24"/>
                <w:szCs w:val="24"/>
              </w:rPr>
              <w:t>Ярцевского</w:t>
            </w:r>
            <w:proofErr w:type="spellEnd"/>
            <w:r w:rsidRPr="00D95778">
              <w:rPr>
                <w:rFonts w:ascii="Times New Roman" w:hAnsi="Times New Roman"/>
                <w:sz w:val="24"/>
                <w:szCs w:val="24"/>
              </w:rPr>
              <w:t xml:space="preserve"> социально-реабилитационного центра для несовершеннолетних «Радуга»</w:t>
            </w:r>
            <w:r>
              <w:rPr>
                <w:rFonts w:ascii="Times New Roman" w:hAnsi="Times New Roman"/>
                <w:sz w:val="24"/>
                <w:szCs w:val="24"/>
              </w:rPr>
              <w:t>.</w:t>
            </w:r>
          </w:p>
          <w:p w:rsidR="00D225F4" w:rsidRPr="00D95778" w:rsidRDefault="00D225F4" w:rsidP="00B955DF">
            <w:pPr>
              <w:rPr>
                <w:rFonts w:ascii="Times New Roman" w:hAnsi="Times New Roman"/>
                <w:sz w:val="24"/>
                <w:szCs w:val="24"/>
              </w:rPr>
            </w:pPr>
            <w:r>
              <w:rPr>
                <w:rFonts w:ascii="Times New Roman" w:hAnsi="Times New Roman"/>
                <w:sz w:val="24"/>
                <w:szCs w:val="24"/>
              </w:rPr>
              <w:t>5</w:t>
            </w:r>
            <w:r w:rsidRPr="00D95778">
              <w:rPr>
                <w:rFonts w:ascii="Times New Roman" w:hAnsi="Times New Roman"/>
                <w:sz w:val="24"/>
                <w:szCs w:val="24"/>
              </w:rPr>
              <w:t xml:space="preserve">.Выполнение нормативов ВФСК ГТО. </w:t>
            </w:r>
          </w:p>
        </w:tc>
      </w:tr>
      <w:tr w:rsidR="00D225F4" w:rsidRPr="00D95778" w:rsidTr="00B955DF">
        <w:trPr>
          <w:jc w:val="center"/>
        </w:trPr>
        <w:tc>
          <w:tcPr>
            <w:tcW w:w="1951" w:type="dxa"/>
          </w:tcPr>
          <w:p w:rsidR="00D225F4" w:rsidRPr="00D95778" w:rsidRDefault="00D225F4" w:rsidP="00B955DF">
            <w:pPr>
              <w:rPr>
                <w:rFonts w:ascii="Times New Roman" w:hAnsi="Times New Roman"/>
                <w:sz w:val="24"/>
                <w:szCs w:val="24"/>
              </w:rPr>
            </w:pPr>
            <w:proofErr w:type="spellStart"/>
            <w:r w:rsidRPr="00D95778">
              <w:rPr>
                <w:rFonts w:ascii="Times New Roman" w:hAnsi="Times New Roman"/>
                <w:sz w:val="24"/>
                <w:szCs w:val="24"/>
              </w:rPr>
              <w:t>Общеинтеллектуальное</w:t>
            </w:r>
            <w:proofErr w:type="spellEnd"/>
          </w:p>
        </w:tc>
        <w:tc>
          <w:tcPr>
            <w:tcW w:w="5181" w:type="dxa"/>
            <w:shd w:val="clear" w:color="auto" w:fill="DDD9C3" w:themeFill="background2" w:themeFillShade="E6"/>
          </w:tcPr>
          <w:p w:rsidR="00D225F4" w:rsidRPr="00D95778" w:rsidRDefault="00D225F4" w:rsidP="00B955DF">
            <w:pPr>
              <w:rPr>
                <w:rFonts w:ascii="Times New Roman" w:hAnsi="Times New Roman"/>
                <w:sz w:val="24"/>
                <w:szCs w:val="24"/>
              </w:rPr>
            </w:pPr>
            <w:r w:rsidRPr="00D95778">
              <w:rPr>
                <w:rFonts w:ascii="Times New Roman" w:hAnsi="Times New Roman"/>
                <w:sz w:val="24"/>
                <w:szCs w:val="24"/>
              </w:rPr>
              <w:t xml:space="preserve"> Занятия в ШСК «Демос»</w:t>
            </w:r>
          </w:p>
        </w:tc>
        <w:tc>
          <w:tcPr>
            <w:tcW w:w="2477" w:type="dxa"/>
            <w:gridSpan w:val="2"/>
            <w:tcBorders>
              <w:bottom w:val="nil"/>
            </w:tcBorders>
            <w:shd w:val="clear" w:color="auto" w:fill="DBE5F1" w:themeFill="accent1" w:themeFillTint="33"/>
          </w:tcPr>
          <w:p w:rsidR="00D225F4" w:rsidRPr="00D95778" w:rsidRDefault="00D225F4" w:rsidP="00B955DF">
            <w:pPr>
              <w:rPr>
                <w:rFonts w:ascii="Times New Roman" w:hAnsi="Times New Roman"/>
                <w:sz w:val="24"/>
                <w:szCs w:val="24"/>
              </w:rPr>
            </w:pPr>
          </w:p>
        </w:tc>
        <w:tc>
          <w:tcPr>
            <w:tcW w:w="4674" w:type="dxa"/>
            <w:gridSpan w:val="2"/>
            <w:vMerge w:val="restart"/>
            <w:shd w:val="clear" w:color="auto" w:fill="F2DBDB" w:themeFill="accent2" w:themeFillTint="33"/>
          </w:tcPr>
          <w:p w:rsidR="00D225F4" w:rsidRPr="00D95778" w:rsidRDefault="00D225F4" w:rsidP="00B955DF">
            <w:pPr>
              <w:rPr>
                <w:rFonts w:ascii="Times New Roman" w:hAnsi="Times New Roman"/>
                <w:sz w:val="24"/>
                <w:szCs w:val="24"/>
              </w:rPr>
            </w:pPr>
          </w:p>
        </w:tc>
      </w:tr>
      <w:tr w:rsidR="00D225F4" w:rsidRPr="00D95778" w:rsidTr="00B955DF">
        <w:trPr>
          <w:jc w:val="center"/>
        </w:trPr>
        <w:tc>
          <w:tcPr>
            <w:tcW w:w="1951" w:type="dxa"/>
          </w:tcPr>
          <w:p w:rsidR="00D225F4" w:rsidRPr="00D95778" w:rsidRDefault="00D225F4" w:rsidP="00B955DF">
            <w:pPr>
              <w:rPr>
                <w:rFonts w:ascii="Times New Roman" w:hAnsi="Times New Roman"/>
                <w:sz w:val="24"/>
                <w:szCs w:val="24"/>
              </w:rPr>
            </w:pPr>
          </w:p>
        </w:tc>
        <w:tc>
          <w:tcPr>
            <w:tcW w:w="7658" w:type="dxa"/>
            <w:gridSpan w:val="3"/>
            <w:tcBorders>
              <w:top w:val="nil"/>
            </w:tcBorders>
            <w:shd w:val="clear" w:color="auto" w:fill="DBE5F1" w:themeFill="accent1" w:themeFillTint="33"/>
          </w:tcPr>
          <w:p w:rsidR="00D225F4" w:rsidRDefault="00D225F4" w:rsidP="00B955DF">
            <w:pPr>
              <w:rPr>
                <w:rFonts w:ascii="Times New Roman" w:hAnsi="Times New Roman"/>
                <w:sz w:val="24"/>
                <w:szCs w:val="24"/>
              </w:rPr>
            </w:pPr>
            <w:r>
              <w:rPr>
                <w:rFonts w:ascii="Times New Roman" w:hAnsi="Times New Roman"/>
                <w:sz w:val="24"/>
                <w:szCs w:val="24"/>
              </w:rPr>
              <w:t>1.Олимпиада по физической культуре.</w:t>
            </w:r>
          </w:p>
          <w:p w:rsidR="00D225F4" w:rsidRPr="007D3764" w:rsidRDefault="00D225F4" w:rsidP="00B955DF">
            <w:pPr>
              <w:rPr>
                <w:rFonts w:ascii="Times New Roman" w:hAnsi="Times New Roman"/>
                <w:b/>
                <w:i/>
                <w:sz w:val="24"/>
                <w:szCs w:val="24"/>
              </w:rPr>
            </w:pPr>
            <w:r>
              <w:rPr>
                <w:rFonts w:ascii="Times New Roman" w:hAnsi="Times New Roman"/>
                <w:sz w:val="24"/>
                <w:szCs w:val="24"/>
              </w:rPr>
              <w:t>2.Школьная научно-практическая конференция «Старт в науку».</w:t>
            </w:r>
          </w:p>
          <w:p w:rsidR="00D225F4" w:rsidRDefault="00D225F4" w:rsidP="00B955DF">
            <w:pPr>
              <w:rPr>
                <w:rFonts w:ascii="Times New Roman" w:hAnsi="Times New Roman"/>
                <w:sz w:val="24"/>
                <w:szCs w:val="24"/>
              </w:rPr>
            </w:pPr>
            <w:r>
              <w:rPr>
                <w:rFonts w:ascii="Times New Roman" w:hAnsi="Times New Roman"/>
                <w:sz w:val="24"/>
                <w:szCs w:val="24"/>
              </w:rPr>
              <w:t>3.Интеллектуальная игра «</w:t>
            </w:r>
            <w:proofErr w:type="spellStart"/>
            <w:r>
              <w:rPr>
                <w:rFonts w:ascii="Times New Roman" w:hAnsi="Times New Roman"/>
                <w:sz w:val="24"/>
                <w:szCs w:val="24"/>
              </w:rPr>
              <w:t>Брейн-ринг</w:t>
            </w:r>
            <w:proofErr w:type="spellEnd"/>
            <w:r>
              <w:rPr>
                <w:rFonts w:ascii="Times New Roman" w:hAnsi="Times New Roman"/>
                <w:sz w:val="24"/>
                <w:szCs w:val="24"/>
              </w:rPr>
              <w:t xml:space="preserve">» </w:t>
            </w:r>
          </w:p>
          <w:p w:rsidR="00D225F4" w:rsidRPr="00D95778" w:rsidRDefault="00D225F4" w:rsidP="00B955DF">
            <w:pPr>
              <w:rPr>
                <w:rFonts w:ascii="Times New Roman" w:hAnsi="Times New Roman"/>
                <w:sz w:val="24"/>
                <w:szCs w:val="24"/>
              </w:rPr>
            </w:pPr>
            <w:r>
              <w:rPr>
                <w:rFonts w:ascii="Times New Roman" w:hAnsi="Times New Roman"/>
                <w:sz w:val="24"/>
                <w:szCs w:val="24"/>
              </w:rPr>
              <w:t>4</w:t>
            </w:r>
            <w:r w:rsidRPr="00D95778">
              <w:rPr>
                <w:rFonts w:ascii="Times New Roman" w:hAnsi="Times New Roman"/>
                <w:sz w:val="24"/>
                <w:szCs w:val="24"/>
              </w:rPr>
              <w:t xml:space="preserve">. </w:t>
            </w:r>
            <w:r>
              <w:rPr>
                <w:rFonts w:ascii="Times New Roman" w:hAnsi="Times New Roman"/>
                <w:sz w:val="24"/>
                <w:szCs w:val="24"/>
              </w:rPr>
              <w:t>Сюжетно-ролевая игра  «Суд над вредными привычками»</w:t>
            </w:r>
          </w:p>
        </w:tc>
        <w:tc>
          <w:tcPr>
            <w:tcW w:w="4674" w:type="dxa"/>
            <w:gridSpan w:val="2"/>
            <w:vMerge/>
            <w:shd w:val="clear" w:color="auto" w:fill="F2DBDB" w:themeFill="accent2" w:themeFillTint="33"/>
          </w:tcPr>
          <w:p w:rsidR="00D225F4" w:rsidRPr="00D95778" w:rsidRDefault="00D225F4" w:rsidP="00B955DF">
            <w:pPr>
              <w:rPr>
                <w:rFonts w:ascii="Times New Roman" w:hAnsi="Times New Roman"/>
                <w:sz w:val="24"/>
                <w:szCs w:val="24"/>
              </w:rPr>
            </w:pPr>
          </w:p>
        </w:tc>
      </w:tr>
      <w:tr w:rsidR="00D225F4" w:rsidRPr="00D95778" w:rsidTr="00B955DF">
        <w:trPr>
          <w:jc w:val="center"/>
        </w:trPr>
        <w:tc>
          <w:tcPr>
            <w:tcW w:w="1951" w:type="dxa"/>
          </w:tcPr>
          <w:p w:rsidR="00D225F4" w:rsidRPr="00D95778" w:rsidRDefault="00D225F4" w:rsidP="00B955DF">
            <w:pPr>
              <w:rPr>
                <w:rFonts w:ascii="Times New Roman" w:hAnsi="Times New Roman"/>
                <w:sz w:val="24"/>
                <w:szCs w:val="24"/>
              </w:rPr>
            </w:pPr>
          </w:p>
        </w:tc>
        <w:tc>
          <w:tcPr>
            <w:tcW w:w="12332" w:type="dxa"/>
            <w:gridSpan w:val="5"/>
            <w:shd w:val="clear" w:color="auto" w:fill="F2DBDB" w:themeFill="accent2" w:themeFillTint="33"/>
          </w:tcPr>
          <w:p w:rsidR="00D225F4" w:rsidRPr="00D95778" w:rsidRDefault="00D225F4" w:rsidP="00B955DF">
            <w:pPr>
              <w:rPr>
                <w:rFonts w:ascii="Times New Roman" w:hAnsi="Times New Roman"/>
                <w:sz w:val="24"/>
                <w:szCs w:val="24"/>
              </w:rPr>
            </w:pPr>
            <w:r>
              <w:rPr>
                <w:rFonts w:ascii="Times New Roman" w:hAnsi="Times New Roman"/>
                <w:sz w:val="24"/>
                <w:szCs w:val="24"/>
              </w:rPr>
              <w:t>1.С</w:t>
            </w:r>
            <w:r w:rsidRPr="00D95778">
              <w:rPr>
                <w:rFonts w:ascii="Times New Roman" w:hAnsi="Times New Roman"/>
                <w:sz w:val="24"/>
                <w:szCs w:val="24"/>
              </w:rPr>
              <w:t xml:space="preserve">портивно-интеллектуальная игра «Марафон», проводимая </w:t>
            </w:r>
            <w:proofErr w:type="spellStart"/>
            <w:r w:rsidRPr="00D95778">
              <w:rPr>
                <w:rFonts w:ascii="Times New Roman" w:hAnsi="Times New Roman"/>
                <w:sz w:val="24"/>
                <w:szCs w:val="24"/>
              </w:rPr>
              <w:t>Ярцевским</w:t>
            </w:r>
            <w:proofErr w:type="spellEnd"/>
            <w:r>
              <w:rPr>
                <w:rFonts w:ascii="Times New Roman" w:hAnsi="Times New Roman"/>
                <w:sz w:val="24"/>
                <w:szCs w:val="24"/>
              </w:rPr>
              <w:t xml:space="preserve"> </w:t>
            </w:r>
            <w:proofErr w:type="spellStart"/>
            <w:r w:rsidRPr="00D95778">
              <w:rPr>
                <w:rFonts w:ascii="Times New Roman" w:hAnsi="Times New Roman"/>
                <w:sz w:val="24"/>
                <w:szCs w:val="24"/>
              </w:rPr>
              <w:t>благочинническим</w:t>
            </w:r>
            <w:proofErr w:type="spellEnd"/>
            <w:r w:rsidRPr="00D95778">
              <w:rPr>
                <w:rFonts w:ascii="Times New Roman" w:hAnsi="Times New Roman"/>
                <w:sz w:val="24"/>
                <w:szCs w:val="24"/>
              </w:rPr>
              <w:t xml:space="preserve"> округом</w:t>
            </w:r>
            <w:r>
              <w:rPr>
                <w:rFonts w:ascii="Times New Roman" w:hAnsi="Times New Roman"/>
                <w:sz w:val="24"/>
                <w:szCs w:val="24"/>
              </w:rPr>
              <w:t>.</w:t>
            </w:r>
            <w:r>
              <w:rPr>
                <w:rFonts w:ascii="Times New Roman" w:hAnsi="Times New Roman"/>
                <w:i/>
                <w:iCs/>
                <w:sz w:val="24"/>
                <w:szCs w:val="24"/>
                <w:highlight w:val="yellow"/>
              </w:rPr>
              <w:t xml:space="preserve"> </w:t>
            </w:r>
          </w:p>
          <w:p w:rsidR="00D225F4" w:rsidRPr="00D95778" w:rsidRDefault="00D225F4" w:rsidP="00B955DF">
            <w:pPr>
              <w:rPr>
                <w:rFonts w:ascii="Times New Roman" w:hAnsi="Times New Roman"/>
                <w:color w:val="FF0000"/>
                <w:sz w:val="24"/>
                <w:szCs w:val="24"/>
              </w:rPr>
            </w:pPr>
            <w:r w:rsidRPr="00A067E1">
              <w:rPr>
                <w:rFonts w:ascii="Times New Roman" w:hAnsi="Times New Roman"/>
                <w:sz w:val="24"/>
                <w:szCs w:val="24"/>
              </w:rPr>
              <w:t>2.Всероссийская олимпиада школьников по физической культуре</w:t>
            </w:r>
            <w:r>
              <w:rPr>
                <w:rFonts w:ascii="Times New Roman" w:hAnsi="Times New Roman"/>
                <w:b/>
                <w:i/>
                <w:sz w:val="24"/>
                <w:szCs w:val="24"/>
              </w:rPr>
              <w:t>.</w:t>
            </w:r>
          </w:p>
          <w:p w:rsidR="00D225F4" w:rsidRDefault="00D225F4" w:rsidP="00B955DF">
            <w:pPr>
              <w:rPr>
                <w:rFonts w:ascii="Times New Roman" w:hAnsi="Times New Roman"/>
                <w:sz w:val="24"/>
                <w:szCs w:val="24"/>
              </w:rPr>
            </w:pPr>
            <w:r w:rsidRPr="00433B47">
              <w:rPr>
                <w:rFonts w:ascii="Times New Roman" w:hAnsi="Times New Roman"/>
                <w:sz w:val="24"/>
                <w:szCs w:val="24"/>
              </w:rPr>
              <w:t>3.Районная научно-практическая конференция «Старт в науку»</w:t>
            </w:r>
            <w:r>
              <w:rPr>
                <w:rFonts w:ascii="Times New Roman" w:hAnsi="Times New Roman"/>
                <w:sz w:val="24"/>
                <w:szCs w:val="24"/>
              </w:rPr>
              <w:t>.</w:t>
            </w:r>
          </w:p>
          <w:p w:rsidR="00D225F4" w:rsidRPr="00433B47" w:rsidRDefault="00D225F4" w:rsidP="00B955DF">
            <w:pPr>
              <w:rPr>
                <w:rFonts w:ascii="Times New Roman" w:hAnsi="Times New Roman"/>
                <w:color w:val="FF0000"/>
                <w:sz w:val="24"/>
                <w:szCs w:val="24"/>
              </w:rPr>
            </w:pPr>
            <w:r>
              <w:rPr>
                <w:rFonts w:ascii="Times New Roman" w:hAnsi="Times New Roman"/>
                <w:sz w:val="24"/>
                <w:szCs w:val="24"/>
              </w:rPr>
              <w:t>4. Научное общество учащихся «Малая Академия» - научно-практическая конференция «В научном поиске».</w:t>
            </w:r>
            <w:r w:rsidRPr="00433B47">
              <w:rPr>
                <w:rFonts w:ascii="Times New Roman" w:hAnsi="Times New Roman"/>
                <w:i/>
                <w:highlight w:val="yellow"/>
              </w:rPr>
              <w:t xml:space="preserve"> </w:t>
            </w:r>
          </w:p>
          <w:p w:rsidR="00D225F4" w:rsidRDefault="00D225F4" w:rsidP="00B955DF">
            <w:pPr>
              <w:rPr>
                <w:rFonts w:ascii="Times New Roman" w:hAnsi="Times New Roman"/>
                <w:sz w:val="24"/>
                <w:szCs w:val="24"/>
              </w:rPr>
            </w:pPr>
            <w:r>
              <w:rPr>
                <w:rFonts w:ascii="Times New Roman" w:hAnsi="Times New Roman"/>
                <w:sz w:val="24"/>
                <w:szCs w:val="24"/>
              </w:rPr>
              <w:t>5</w:t>
            </w:r>
            <w:r w:rsidRPr="00D95778">
              <w:rPr>
                <w:rFonts w:ascii="Times New Roman" w:hAnsi="Times New Roman"/>
                <w:sz w:val="24"/>
                <w:szCs w:val="24"/>
              </w:rPr>
              <w:t>.</w:t>
            </w:r>
            <w:r>
              <w:rPr>
                <w:rFonts w:ascii="Times New Roman" w:hAnsi="Times New Roman"/>
                <w:sz w:val="24"/>
                <w:szCs w:val="24"/>
              </w:rPr>
              <w:t>Д</w:t>
            </w:r>
            <w:r w:rsidRPr="00D95778">
              <w:rPr>
                <w:rFonts w:ascii="Times New Roman" w:hAnsi="Times New Roman"/>
                <w:sz w:val="24"/>
                <w:szCs w:val="24"/>
              </w:rPr>
              <w:t>детско-взросл</w:t>
            </w:r>
            <w:r>
              <w:rPr>
                <w:rFonts w:ascii="Times New Roman" w:hAnsi="Times New Roman"/>
                <w:sz w:val="24"/>
                <w:szCs w:val="24"/>
              </w:rPr>
              <w:t>ого виртуальное сообщество</w:t>
            </w:r>
            <w:r w:rsidRPr="00D95778">
              <w:rPr>
                <w:rFonts w:ascii="Times New Roman" w:hAnsi="Times New Roman"/>
                <w:sz w:val="24"/>
                <w:szCs w:val="24"/>
              </w:rPr>
              <w:t xml:space="preserve"> ШСК «Демос» в социальной сети «</w:t>
            </w:r>
            <w:proofErr w:type="spellStart"/>
            <w:r w:rsidRPr="00D95778">
              <w:rPr>
                <w:rFonts w:ascii="Times New Roman" w:hAnsi="Times New Roman"/>
                <w:sz w:val="24"/>
                <w:szCs w:val="24"/>
              </w:rPr>
              <w:t>ВКонтакте</w:t>
            </w:r>
            <w:proofErr w:type="spellEnd"/>
            <w:r w:rsidRPr="00D95778">
              <w:rPr>
                <w:rFonts w:ascii="Times New Roman" w:hAnsi="Times New Roman"/>
                <w:sz w:val="24"/>
                <w:szCs w:val="24"/>
              </w:rPr>
              <w:t xml:space="preserve">» </w:t>
            </w:r>
          </w:p>
          <w:p w:rsidR="00D225F4" w:rsidRDefault="00D225F4" w:rsidP="00B955DF">
            <w:pPr>
              <w:rPr>
                <w:rFonts w:ascii="Times New Roman" w:hAnsi="Times New Roman"/>
                <w:sz w:val="24"/>
                <w:szCs w:val="24"/>
              </w:rPr>
            </w:pPr>
            <w:r>
              <w:rPr>
                <w:rFonts w:ascii="Times New Roman" w:hAnsi="Times New Roman"/>
                <w:sz w:val="24"/>
                <w:szCs w:val="24"/>
              </w:rPr>
              <w:t>6. Конкурсы и викторины для воспитанников СОГБУ СРЦ «Радуга».</w:t>
            </w:r>
          </w:p>
          <w:p w:rsidR="00D225F4" w:rsidRPr="00D95778" w:rsidRDefault="00D225F4" w:rsidP="00B955DF">
            <w:pPr>
              <w:rPr>
                <w:rFonts w:ascii="Times New Roman" w:hAnsi="Times New Roman"/>
                <w:sz w:val="24"/>
                <w:szCs w:val="24"/>
              </w:rPr>
            </w:pPr>
          </w:p>
        </w:tc>
      </w:tr>
      <w:tr w:rsidR="00D225F4" w:rsidRPr="00D95778" w:rsidTr="00B955DF">
        <w:trPr>
          <w:jc w:val="center"/>
        </w:trPr>
        <w:tc>
          <w:tcPr>
            <w:tcW w:w="1951" w:type="dxa"/>
          </w:tcPr>
          <w:p w:rsidR="00D225F4" w:rsidRPr="00D95778" w:rsidRDefault="00D225F4" w:rsidP="00B955DF">
            <w:pPr>
              <w:rPr>
                <w:rFonts w:ascii="Times New Roman" w:hAnsi="Times New Roman"/>
                <w:sz w:val="24"/>
                <w:szCs w:val="24"/>
              </w:rPr>
            </w:pPr>
            <w:r w:rsidRPr="00D95778">
              <w:rPr>
                <w:rFonts w:ascii="Times New Roman" w:hAnsi="Times New Roman"/>
                <w:sz w:val="24"/>
                <w:szCs w:val="24"/>
              </w:rPr>
              <w:lastRenderedPageBreak/>
              <w:t>Духовно-нравственное</w:t>
            </w:r>
          </w:p>
        </w:tc>
        <w:tc>
          <w:tcPr>
            <w:tcW w:w="5181" w:type="dxa"/>
            <w:shd w:val="clear" w:color="auto" w:fill="DDD9C3" w:themeFill="background2" w:themeFillShade="E6"/>
          </w:tcPr>
          <w:p w:rsidR="00D225F4" w:rsidRPr="00A260DF" w:rsidRDefault="00D225F4" w:rsidP="00B955DF">
            <w:pPr>
              <w:rPr>
                <w:rFonts w:ascii="Times New Roman" w:hAnsi="Times New Roman"/>
                <w:sz w:val="24"/>
                <w:szCs w:val="24"/>
              </w:rPr>
            </w:pPr>
            <w:r w:rsidRPr="00A260DF">
              <w:rPr>
                <w:rFonts w:ascii="Times New Roman" w:hAnsi="Times New Roman"/>
                <w:sz w:val="24"/>
                <w:szCs w:val="24"/>
              </w:rPr>
              <w:t>Занятия в ШСК «Демос»</w:t>
            </w:r>
          </w:p>
          <w:p w:rsidR="00D225F4" w:rsidRPr="00D95778" w:rsidRDefault="00D225F4" w:rsidP="00B955DF">
            <w:pPr>
              <w:pStyle w:val="a3"/>
              <w:rPr>
                <w:rFonts w:ascii="Times New Roman" w:hAnsi="Times New Roman"/>
                <w:sz w:val="24"/>
                <w:szCs w:val="24"/>
              </w:rPr>
            </w:pPr>
          </w:p>
        </w:tc>
        <w:tc>
          <w:tcPr>
            <w:tcW w:w="2477" w:type="dxa"/>
            <w:gridSpan w:val="2"/>
            <w:tcBorders>
              <w:bottom w:val="nil"/>
            </w:tcBorders>
            <w:shd w:val="clear" w:color="auto" w:fill="DBE5F1" w:themeFill="accent1" w:themeFillTint="33"/>
          </w:tcPr>
          <w:p w:rsidR="00D225F4" w:rsidRPr="00D95778" w:rsidRDefault="00D225F4" w:rsidP="00B955DF">
            <w:pPr>
              <w:rPr>
                <w:rFonts w:ascii="Times New Roman" w:hAnsi="Times New Roman"/>
                <w:sz w:val="24"/>
                <w:szCs w:val="24"/>
              </w:rPr>
            </w:pPr>
          </w:p>
        </w:tc>
        <w:tc>
          <w:tcPr>
            <w:tcW w:w="4674" w:type="dxa"/>
            <w:gridSpan w:val="2"/>
            <w:vMerge w:val="restart"/>
            <w:shd w:val="clear" w:color="auto" w:fill="F2DBDB" w:themeFill="accent2" w:themeFillTint="33"/>
          </w:tcPr>
          <w:p w:rsidR="00D225F4" w:rsidRPr="00D95778" w:rsidRDefault="00D225F4" w:rsidP="00B955DF">
            <w:pPr>
              <w:rPr>
                <w:rFonts w:ascii="Times New Roman" w:hAnsi="Times New Roman"/>
                <w:sz w:val="24"/>
                <w:szCs w:val="24"/>
              </w:rPr>
            </w:pPr>
          </w:p>
        </w:tc>
      </w:tr>
      <w:tr w:rsidR="00D225F4" w:rsidRPr="00D95778" w:rsidTr="00B955DF">
        <w:trPr>
          <w:jc w:val="center"/>
        </w:trPr>
        <w:tc>
          <w:tcPr>
            <w:tcW w:w="1951" w:type="dxa"/>
          </w:tcPr>
          <w:p w:rsidR="00D225F4" w:rsidRPr="00D95778" w:rsidRDefault="00D225F4" w:rsidP="00B955DF">
            <w:pPr>
              <w:rPr>
                <w:rFonts w:ascii="Times New Roman" w:hAnsi="Times New Roman"/>
                <w:sz w:val="24"/>
                <w:szCs w:val="24"/>
              </w:rPr>
            </w:pPr>
          </w:p>
        </w:tc>
        <w:tc>
          <w:tcPr>
            <w:tcW w:w="7658" w:type="dxa"/>
            <w:gridSpan w:val="3"/>
            <w:tcBorders>
              <w:top w:val="nil"/>
            </w:tcBorders>
            <w:shd w:val="clear" w:color="auto" w:fill="DBE5F1" w:themeFill="accent1" w:themeFillTint="33"/>
          </w:tcPr>
          <w:p w:rsidR="00D225F4" w:rsidRPr="00A260DF" w:rsidRDefault="00D225F4" w:rsidP="00B955DF">
            <w:pPr>
              <w:rPr>
                <w:rFonts w:ascii="Times New Roman" w:hAnsi="Times New Roman"/>
                <w:sz w:val="24"/>
                <w:szCs w:val="24"/>
              </w:rPr>
            </w:pPr>
            <w:r>
              <w:rPr>
                <w:rFonts w:ascii="Times New Roman" w:hAnsi="Times New Roman"/>
                <w:sz w:val="24"/>
                <w:szCs w:val="24"/>
              </w:rPr>
              <w:t>1.</w:t>
            </w:r>
            <w:r w:rsidRPr="00A260DF">
              <w:rPr>
                <w:rFonts w:ascii="Times New Roman" w:hAnsi="Times New Roman"/>
                <w:sz w:val="24"/>
                <w:szCs w:val="24"/>
              </w:rPr>
              <w:t>Турнир по «Лапте»</w:t>
            </w:r>
            <w:r>
              <w:rPr>
                <w:rFonts w:ascii="Times New Roman" w:hAnsi="Times New Roman"/>
                <w:sz w:val="24"/>
                <w:szCs w:val="24"/>
              </w:rPr>
              <w:t>.</w:t>
            </w:r>
          </w:p>
          <w:p w:rsidR="00D225F4" w:rsidRDefault="00D225F4" w:rsidP="00B955DF">
            <w:pPr>
              <w:rPr>
                <w:rFonts w:ascii="Times New Roman" w:hAnsi="Times New Roman"/>
                <w:sz w:val="24"/>
                <w:szCs w:val="24"/>
              </w:rPr>
            </w:pPr>
            <w:r>
              <w:rPr>
                <w:rFonts w:ascii="Times New Roman" w:hAnsi="Times New Roman"/>
                <w:sz w:val="24"/>
                <w:szCs w:val="24"/>
              </w:rPr>
              <w:t>2.</w:t>
            </w:r>
            <w:r w:rsidRPr="00A260DF">
              <w:rPr>
                <w:rFonts w:ascii="Times New Roman" w:hAnsi="Times New Roman"/>
                <w:sz w:val="24"/>
                <w:szCs w:val="24"/>
              </w:rPr>
              <w:t>Военно-спортивная игра «Зарница»</w:t>
            </w:r>
            <w:r>
              <w:rPr>
                <w:rFonts w:ascii="Times New Roman" w:hAnsi="Times New Roman"/>
                <w:sz w:val="24"/>
                <w:szCs w:val="24"/>
              </w:rPr>
              <w:t>.</w:t>
            </w:r>
            <w:r w:rsidRPr="00A260DF">
              <w:rPr>
                <w:rFonts w:ascii="Times New Roman" w:hAnsi="Times New Roman"/>
                <w:sz w:val="24"/>
                <w:szCs w:val="24"/>
              </w:rPr>
              <w:t xml:space="preserve"> </w:t>
            </w:r>
          </w:p>
          <w:p w:rsidR="00D225F4" w:rsidRDefault="00D225F4" w:rsidP="00B955DF">
            <w:pPr>
              <w:rPr>
                <w:rFonts w:ascii="Times New Roman" w:hAnsi="Times New Roman"/>
                <w:sz w:val="24"/>
                <w:szCs w:val="24"/>
              </w:rPr>
            </w:pPr>
            <w:r>
              <w:rPr>
                <w:rFonts w:ascii="Times New Roman" w:hAnsi="Times New Roman"/>
                <w:sz w:val="24"/>
                <w:szCs w:val="24"/>
              </w:rPr>
              <w:t>3.Конку</w:t>
            </w:r>
            <w:proofErr w:type="gramStart"/>
            <w:r>
              <w:rPr>
                <w:rFonts w:ascii="Times New Roman" w:hAnsi="Times New Roman"/>
                <w:sz w:val="24"/>
                <w:szCs w:val="24"/>
              </w:rPr>
              <w:t>рс стр</w:t>
            </w:r>
            <w:proofErr w:type="gramEnd"/>
            <w:r>
              <w:rPr>
                <w:rFonts w:ascii="Times New Roman" w:hAnsi="Times New Roman"/>
                <w:sz w:val="24"/>
                <w:szCs w:val="24"/>
              </w:rPr>
              <w:t>оя и песни.</w:t>
            </w:r>
          </w:p>
          <w:p w:rsidR="00D225F4" w:rsidRPr="003C024B" w:rsidRDefault="00D225F4" w:rsidP="00B955DF">
            <w:pPr>
              <w:rPr>
                <w:rFonts w:ascii="Times New Roman" w:hAnsi="Times New Roman"/>
                <w:sz w:val="24"/>
                <w:szCs w:val="24"/>
              </w:rPr>
            </w:pPr>
            <w:r>
              <w:rPr>
                <w:rFonts w:ascii="Times New Roman" w:hAnsi="Times New Roman"/>
                <w:sz w:val="24"/>
                <w:szCs w:val="24"/>
              </w:rPr>
              <w:t>4.</w:t>
            </w:r>
            <w:r w:rsidRPr="00D95778">
              <w:rPr>
                <w:rFonts w:ascii="Times New Roman" w:hAnsi="Times New Roman"/>
                <w:sz w:val="24"/>
                <w:szCs w:val="24"/>
              </w:rPr>
              <w:t>Уборка памятник</w:t>
            </w:r>
            <w:r>
              <w:rPr>
                <w:rFonts w:ascii="Times New Roman" w:hAnsi="Times New Roman"/>
                <w:sz w:val="24"/>
                <w:szCs w:val="24"/>
              </w:rPr>
              <w:t>ов.</w:t>
            </w:r>
          </w:p>
        </w:tc>
        <w:tc>
          <w:tcPr>
            <w:tcW w:w="4674" w:type="dxa"/>
            <w:gridSpan w:val="2"/>
            <w:vMerge/>
            <w:shd w:val="clear" w:color="auto" w:fill="F2DBDB" w:themeFill="accent2" w:themeFillTint="33"/>
          </w:tcPr>
          <w:p w:rsidR="00D225F4" w:rsidRPr="00D95778" w:rsidRDefault="00D225F4" w:rsidP="00B955DF">
            <w:pPr>
              <w:rPr>
                <w:rFonts w:ascii="Times New Roman" w:hAnsi="Times New Roman"/>
                <w:sz w:val="24"/>
                <w:szCs w:val="24"/>
              </w:rPr>
            </w:pPr>
          </w:p>
        </w:tc>
      </w:tr>
      <w:tr w:rsidR="00D225F4" w:rsidRPr="00D95778" w:rsidTr="00B955DF">
        <w:trPr>
          <w:trHeight w:val="1705"/>
          <w:jc w:val="center"/>
        </w:trPr>
        <w:tc>
          <w:tcPr>
            <w:tcW w:w="1951" w:type="dxa"/>
          </w:tcPr>
          <w:p w:rsidR="00D225F4" w:rsidRDefault="00D225F4" w:rsidP="00B955DF">
            <w:pPr>
              <w:rPr>
                <w:rFonts w:ascii="Times New Roman" w:hAnsi="Times New Roman"/>
                <w:sz w:val="24"/>
                <w:szCs w:val="24"/>
              </w:rPr>
            </w:pPr>
          </w:p>
          <w:p w:rsidR="00D225F4" w:rsidRDefault="00D225F4" w:rsidP="00B955DF">
            <w:pPr>
              <w:rPr>
                <w:rFonts w:ascii="Times New Roman" w:hAnsi="Times New Roman"/>
                <w:sz w:val="24"/>
                <w:szCs w:val="24"/>
              </w:rPr>
            </w:pPr>
          </w:p>
          <w:p w:rsidR="00D225F4" w:rsidRDefault="00D225F4" w:rsidP="00B955DF">
            <w:pPr>
              <w:rPr>
                <w:rFonts w:ascii="Times New Roman" w:hAnsi="Times New Roman"/>
                <w:sz w:val="24"/>
                <w:szCs w:val="24"/>
              </w:rPr>
            </w:pPr>
          </w:p>
          <w:p w:rsidR="00D225F4" w:rsidRPr="00D95778" w:rsidRDefault="00D225F4" w:rsidP="00B955DF">
            <w:pPr>
              <w:rPr>
                <w:rFonts w:ascii="Times New Roman" w:hAnsi="Times New Roman"/>
                <w:sz w:val="24"/>
                <w:szCs w:val="24"/>
              </w:rPr>
            </w:pPr>
          </w:p>
        </w:tc>
        <w:tc>
          <w:tcPr>
            <w:tcW w:w="12332" w:type="dxa"/>
            <w:gridSpan w:val="5"/>
            <w:shd w:val="clear" w:color="auto" w:fill="F2DBDB" w:themeFill="accent2" w:themeFillTint="33"/>
          </w:tcPr>
          <w:p w:rsidR="00D225F4" w:rsidRPr="00A260DF" w:rsidRDefault="00D225F4" w:rsidP="00B955DF">
            <w:pPr>
              <w:rPr>
                <w:rFonts w:ascii="Times New Roman" w:hAnsi="Times New Roman"/>
                <w:sz w:val="24"/>
                <w:szCs w:val="24"/>
              </w:rPr>
            </w:pPr>
            <w:r>
              <w:rPr>
                <w:rFonts w:ascii="Times New Roman" w:hAnsi="Times New Roman"/>
                <w:sz w:val="24"/>
                <w:szCs w:val="24"/>
              </w:rPr>
              <w:t>1. «</w:t>
            </w:r>
            <w:proofErr w:type="spellStart"/>
            <w:r>
              <w:rPr>
                <w:rFonts w:ascii="Times New Roman" w:hAnsi="Times New Roman"/>
                <w:sz w:val="24"/>
                <w:szCs w:val="24"/>
              </w:rPr>
              <w:t>Гагаринские</w:t>
            </w:r>
            <w:proofErr w:type="spellEnd"/>
            <w:r>
              <w:rPr>
                <w:rFonts w:ascii="Times New Roman" w:hAnsi="Times New Roman"/>
                <w:sz w:val="24"/>
                <w:szCs w:val="24"/>
              </w:rPr>
              <w:t xml:space="preserve"> старты</w:t>
            </w:r>
            <w:r w:rsidRPr="00A260DF">
              <w:rPr>
                <w:rFonts w:ascii="Times New Roman" w:hAnsi="Times New Roman"/>
                <w:sz w:val="24"/>
                <w:szCs w:val="24"/>
              </w:rPr>
              <w:t>» в рамках межшкольного округа №1</w:t>
            </w:r>
            <w:r>
              <w:rPr>
                <w:rFonts w:ascii="Times New Roman" w:hAnsi="Times New Roman"/>
                <w:sz w:val="24"/>
                <w:szCs w:val="24"/>
              </w:rPr>
              <w:t>.</w:t>
            </w:r>
          </w:p>
          <w:p w:rsidR="00D225F4" w:rsidRPr="00A260DF" w:rsidRDefault="00D225F4" w:rsidP="00B955DF">
            <w:pPr>
              <w:rPr>
                <w:rFonts w:ascii="Times New Roman" w:hAnsi="Times New Roman"/>
                <w:sz w:val="24"/>
                <w:szCs w:val="24"/>
              </w:rPr>
            </w:pPr>
            <w:r>
              <w:rPr>
                <w:rFonts w:ascii="Times New Roman" w:hAnsi="Times New Roman"/>
                <w:sz w:val="24"/>
                <w:szCs w:val="24"/>
              </w:rPr>
              <w:t>2.</w:t>
            </w:r>
            <w:r w:rsidRPr="00A260DF">
              <w:rPr>
                <w:rFonts w:ascii="Times New Roman" w:hAnsi="Times New Roman"/>
                <w:sz w:val="24"/>
                <w:szCs w:val="24"/>
              </w:rPr>
              <w:t xml:space="preserve">Окружная </w:t>
            </w:r>
            <w:proofErr w:type="spellStart"/>
            <w:r w:rsidRPr="00A260DF">
              <w:rPr>
                <w:rFonts w:ascii="Times New Roman" w:hAnsi="Times New Roman"/>
                <w:sz w:val="24"/>
                <w:szCs w:val="24"/>
              </w:rPr>
              <w:t>квест-игра</w:t>
            </w:r>
            <w:proofErr w:type="spellEnd"/>
            <w:r w:rsidRPr="00A260DF">
              <w:rPr>
                <w:rFonts w:ascii="Times New Roman" w:hAnsi="Times New Roman"/>
                <w:sz w:val="24"/>
                <w:szCs w:val="24"/>
              </w:rPr>
              <w:t xml:space="preserve"> «</w:t>
            </w:r>
            <w:proofErr w:type="spellStart"/>
            <w:r w:rsidRPr="00A260DF">
              <w:rPr>
                <w:rFonts w:ascii="Times New Roman" w:hAnsi="Times New Roman"/>
                <w:sz w:val="24"/>
                <w:szCs w:val="24"/>
              </w:rPr>
              <w:t>Ярцево-наш</w:t>
            </w:r>
            <w:proofErr w:type="spellEnd"/>
            <w:r w:rsidRPr="00A260DF">
              <w:rPr>
                <w:rFonts w:ascii="Times New Roman" w:hAnsi="Times New Roman"/>
                <w:sz w:val="24"/>
                <w:szCs w:val="24"/>
              </w:rPr>
              <w:t xml:space="preserve"> город</w:t>
            </w:r>
            <w:proofErr w:type="gramStart"/>
            <w:r w:rsidRPr="00A260DF">
              <w:rPr>
                <w:rFonts w:ascii="Times New Roman" w:hAnsi="Times New Roman"/>
                <w:sz w:val="24"/>
                <w:szCs w:val="24"/>
              </w:rPr>
              <w:t>»в</w:t>
            </w:r>
            <w:proofErr w:type="gramEnd"/>
            <w:r w:rsidRPr="00A260DF">
              <w:rPr>
                <w:rFonts w:ascii="Times New Roman" w:hAnsi="Times New Roman"/>
                <w:sz w:val="24"/>
                <w:szCs w:val="24"/>
              </w:rPr>
              <w:t xml:space="preserve"> рамках реализации проекта по формированию системы базовых национальных ценностей «</w:t>
            </w:r>
            <w:proofErr w:type="spellStart"/>
            <w:r w:rsidRPr="00A260DF">
              <w:rPr>
                <w:rFonts w:ascii="Times New Roman" w:hAnsi="Times New Roman"/>
                <w:sz w:val="24"/>
                <w:szCs w:val="24"/>
              </w:rPr>
              <w:t>МоёПривопье</w:t>
            </w:r>
            <w:proofErr w:type="spellEnd"/>
            <w:r w:rsidRPr="00A260DF">
              <w:rPr>
                <w:rFonts w:ascii="Times New Roman" w:hAnsi="Times New Roman"/>
                <w:sz w:val="24"/>
                <w:szCs w:val="24"/>
              </w:rPr>
              <w:t xml:space="preserve">» </w:t>
            </w:r>
            <w:r w:rsidRPr="00D95778">
              <w:rPr>
                <w:rFonts w:ascii="Times New Roman" w:hAnsi="Times New Roman"/>
                <w:sz w:val="24"/>
                <w:szCs w:val="24"/>
              </w:rPr>
              <w:t>межшкольного округа№1</w:t>
            </w:r>
            <w:r>
              <w:rPr>
                <w:rFonts w:ascii="Times New Roman" w:hAnsi="Times New Roman"/>
                <w:sz w:val="24"/>
                <w:szCs w:val="24"/>
              </w:rPr>
              <w:t>.</w:t>
            </w:r>
          </w:p>
          <w:p w:rsidR="00D225F4" w:rsidRPr="00A260DF" w:rsidRDefault="00D225F4" w:rsidP="00B955DF">
            <w:pPr>
              <w:rPr>
                <w:rFonts w:ascii="Times New Roman" w:hAnsi="Times New Roman"/>
                <w:sz w:val="24"/>
                <w:szCs w:val="24"/>
              </w:rPr>
            </w:pPr>
            <w:r>
              <w:rPr>
                <w:rFonts w:ascii="Times New Roman" w:hAnsi="Times New Roman"/>
                <w:sz w:val="24"/>
                <w:szCs w:val="24"/>
              </w:rPr>
              <w:t>3.</w:t>
            </w:r>
            <w:r w:rsidRPr="00A260DF">
              <w:rPr>
                <w:rFonts w:ascii="Times New Roman" w:hAnsi="Times New Roman"/>
                <w:sz w:val="24"/>
                <w:szCs w:val="24"/>
              </w:rPr>
              <w:t xml:space="preserve">Встреча на базе СОГБУ СРЦН «Радуга» с представителями и членами Спортивного Клуба Армии </w:t>
            </w:r>
            <w:proofErr w:type="gramStart"/>
            <w:r w:rsidRPr="00A260DF">
              <w:rPr>
                <w:rFonts w:ascii="Times New Roman" w:hAnsi="Times New Roman"/>
                <w:sz w:val="24"/>
                <w:szCs w:val="24"/>
              </w:rPr>
              <w:t>г</w:t>
            </w:r>
            <w:proofErr w:type="gramEnd"/>
            <w:r w:rsidRPr="00A260DF">
              <w:rPr>
                <w:rFonts w:ascii="Times New Roman" w:hAnsi="Times New Roman"/>
                <w:sz w:val="24"/>
                <w:szCs w:val="24"/>
              </w:rPr>
              <w:t xml:space="preserve">. Смоленска </w:t>
            </w:r>
          </w:p>
          <w:p w:rsidR="00D225F4" w:rsidRDefault="00D225F4" w:rsidP="00B955DF">
            <w:pPr>
              <w:jc w:val="both"/>
              <w:rPr>
                <w:rFonts w:ascii="Times New Roman" w:hAnsi="Times New Roman"/>
                <w:i/>
                <w:sz w:val="24"/>
                <w:szCs w:val="24"/>
              </w:rPr>
            </w:pPr>
            <w:r>
              <w:rPr>
                <w:rFonts w:ascii="Times New Roman" w:hAnsi="Times New Roman"/>
                <w:sz w:val="24"/>
                <w:szCs w:val="24"/>
              </w:rPr>
              <w:t>4.</w:t>
            </w:r>
            <w:r w:rsidRPr="00A260DF">
              <w:rPr>
                <w:rFonts w:ascii="Times New Roman" w:hAnsi="Times New Roman"/>
                <w:sz w:val="24"/>
                <w:szCs w:val="24"/>
              </w:rPr>
              <w:t>Военно-спортивная игра «Зарница» в рамках районного детского туристического слета</w:t>
            </w:r>
            <w:r>
              <w:rPr>
                <w:rFonts w:ascii="Times New Roman" w:hAnsi="Times New Roman"/>
                <w:i/>
                <w:sz w:val="24"/>
                <w:szCs w:val="24"/>
              </w:rPr>
              <w:t>.</w:t>
            </w:r>
          </w:p>
          <w:p w:rsidR="00D225F4" w:rsidRPr="00A260DF" w:rsidRDefault="00D225F4" w:rsidP="00B955DF">
            <w:pPr>
              <w:jc w:val="both"/>
            </w:pPr>
            <w:r>
              <w:rPr>
                <w:rFonts w:ascii="Times New Roman" w:hAnsi="Times New Roman"/>
                <w:i/>
                <w:sz w:val="24"/>
                <w:szCs w:val="24"/>
              </w:rPr>
              <w:t>5.</w:t>
            </w:r>
            <w:r w:rsidRPr="00D95778">
              <w:rPr>
                <w:rFonts w:ascii="Times New Roman" w:hAnsi="Times New Roman"/>
                <w:sz w:val="24"/>
                <w:szCs w:val="24"/>
              </w:rPr>
              <w:t>Сдача ВФСК ГТО</w:t>
            </w:r>
            <w:r>
              <w:rPr>
                <w:rFonts w:ascii="Times New Roman" w:hAnsi="Times New Roman"/>
                <w:i/>
                <w:sz w:val="24"/>
                <w:szCs w:val="24"/>
              </w:rPr>
              <w:t>.</w:t>
            </w:r>
          </w:p>
        </w:tc>
      </w:tr>
      <w:tr w:rsidR="00D225F4" w:rsidRPr="00D95778" w:rsidTr="00B955DF">
        <w:trPr>
          <w:jc w:val="center"/>
        </w:trPr>
        <w:tc>
          <w:tcPr>
            <w:tcW w:w="1951" w:type="dxa"/>
          </w:tcPr>
          <w:p w:rsidR="00D225F4" w:rsidRPr="00D95778" w:rsidRDefault="00D225F4" w:rsidP="00B955DF">
            <w:pPr>
              <w:rPr>
                <w:rFonts w:ascii="Times New Roman" w:hAnsi="Times New Roman"/>
                <w:sz w:val="24"/>
                <w:szCs w:val="24"/>
              </w:rPr>
            </w:pPr>
            <w:r>
              <w:rPr>
                <w:rFonts w:ascii="Times New Roman" w:hAnsi="Times New Roman"/>
                <w:sz w:val="24"/>
                <w:szCs w:val="24"/>
              </w:rPr>
              <w:t>Социальное</w:t>
            </w:r>
          </w:p>
        </w:tc>
        <w:tc>
          <w:tcPr>
            <w:tcW w:w="5181" w:type="dxa"/>
            <w:shd w:val="clear" w:color="auto" w:fill="DDD9C3" w:themeFill="background2" w:themeFillShade="E6"/>
          </w:tcPr>
          <w:p w:rsidR="00D225F4" w:rsidRPr="00D95778" w:rsidRDefault="00D225F4" w:rsidP="00B955DF">
            <w:pPr>
              <w:ind w:left="34"/>
              <w:rPr>
                <w:rFonts w:ascii="Times New Roman" w:hAnsi="Times New Roman"/>
                <w:sz w:val="24"/>
                <w:szCs w:val="24"/>
              </w:rPr>
            </w:pPr>
            <w:r>
              <w:rPr>
                <w:rFonts w:ascii="Times New Roman" w:hAnsi="Times New Roman"/>
                <w:sz w:val="24"/>
                <w:szCs w:val="24"/>
              </w:rPr>
              <w:t>1.</w:t>
            </w:r>
            <w:r w:rsidRPr="00F149B3">
              <w:rPr>
                <w:rFonts w:ascii="Times New Roman" w:hAnsi="Times New Roman"/>
                <w:sz w:val="24"/>
                <w:szCs w:val="24"/>
              </w:rPr>
              <w:t>Волонтерское объединение «Команда доброй воли» в рамках деятельности ШСК «Демос»</w:t>
            </w:r>
          </w:p>
        </w:tc>
        <w:tc>
          <w:tcPr>
            <w:tcW w:w="2477" w:type="dxa"/>
            <w:gridSpan w:val="2"/>
            <w:shd w:val="clear" w:color="auto" w:fill="DBE5F1" w:themeFill="accent1" w:themeFillTint="33"/>
          </w:tcPr>
          <w:p w:rsidR="00D225F4" w:rsidRPr="00D95778" w:rsidRDefault="00D225F4" w:rsidP="00B955DF">
            <w:pPr>
              <w:rPr>
                <w:rFonts w:ascii="Times New Roman" w:hAnsi="Times New Roman"/>
                <w:sz w:val="24"/>
                <w:szCs w:val="24"/>
              </w:rPr>
            </w:pPr>
          </w:p>
        </w:tc>
        <w:tc>
          <w:tcPr>
            <w:tcW w:w="4674" w:type="dxa"/>
            <w:gridSpan w:val="2"/>
            <w:shd w:val="clear" w:color="auto" w:fill="F2DBDB" w:themeFill="accent2" w:themeFillTint="33"/>
          </w:tcPr>
          <w:p w:rsidR="00D225F4" w:rsidRPr="00D95778" w:rsidRDefault="00D225F4" w:rsidP="00B955DF">
            <w:pPr>
              <w:rPr>
                <w:rFonts w:ascii="Times New Roman" w:hAnsi="Times New Roman"/>
                <w:sz w:val="24"/>
                <w:szCs w:val="24"/>
              </w:rPr>
            </w:pPr>
          </w:p>
        </w:tc>
      </w:tr>
      <w:tr w:rsidR="00D225F4" w:rsidRPr="00D95778" w:rsidTr="00B955DF">
        <w:trPr>
          <w:jc w:val="center"/>
        </w:trPr>
        <w:tc>
          <w:tcPr>
            <w:tcW w:w="1951" w:type="dxa"/>
          </w:tcPr>
          <w:p w:rsidR="00D225F4" w:rsidRPr="00D95778" w:rsidRDefault="00D225F4" w:rsidP="00B955DF">
            <w:pPr>
              <w:rPr>
                <w:rFonts w:ascii="Times New Roman" w:hAnsi="Times New Roman"/>
                <w:sz w:val="24"/>
                <w:szCs w:val="24"/>
              </w:rPr>
            </w:pPr>
          </w:p>
        </w:tc>
        <w:tc>
          <w:tcPr>
            <w:tcW w:w="12332" w:type="dxa"/>
            <w:gridSpan w:val="5"/>
            <w:shd w:val="clear" w:color="auto" w:fill="F2DBDB" w:themeFill="accent2" w:themeFillTint="33"/>
          </w:tcPr>
          <w:p w:rsidR="00D225F4" w:rsidRPr="00077B67" w:rsidRDefault="00D225F4" w:rsidP="00B955DF">
            <w:pPr>
              <w:pStyle w:val="a3"/>
              <w:ind w:left="34"/>
              <w:rPr>
                <w:rFonts w:ascii="Times New Roman" w:hAnsi="Times New Roman"/>
                <w:sz w:val="24"/>
                <w:szCs w:val="24"/>
              </w:rPr>
            </w:pPr>
            <w:r>
              <w:rPr>
                <w:rFonts w:ascii="Times New Roman" w:hAnsi="Times New Roman"/>
                <w:sz w:val="24"/>
                <w:szCs w:val="24"/>
              </w:rPr>
              <w:t>Проведение спортивно-оздоровительных мероприятий на базе СОГБУ СРЦН «Радуга» совместно</w:t>
            </w:r>
            <w:r w:rsidRPr="00EC5C08">
              <w:rPr>
                <w:rFonts w:ascii="Times New Roman" w:hAnsi="Times New Roman"/>
                <w:sz w:val="24"/>
                <w:szCs w:val="24"/>
              </w:rPr>
              <w:t xml:space="preserve"> с  </w:t>
            </w:r>
            <w:proofErr w:type="spellStart"/>
            <w:r w:rsidRPr="00EC5C08">
              <w:rPr>
                <w:rFonts w:ascii="Times New Roman" w:hAnsi="Times New Roman"/>
                <w:sz w:val="24"/>
                <w:szCs w:val="24"/>
              </w:rPr>
              <w:t>Ярцевским</w:t>
            </w:r>
            <w:proofErr w:type="spellEnd"/>
            <w:r w:rsidRPr="00EC5C08">
              <w:rPr>
                <w:rFonts w:ascii="Times New Roman" w:hAnsi="Times New Roman"/>
                <w:sz w:val="24"/>
                <w:szCs w:val="24"/>
              </w:rPr>
              <w:t xml:space="preserve"> </w:t>
            </w:r>
            <w:proofErr w:type="spellStart"/>
            <w:r w:rsidRPr="00EC5C08">
              <w:rPr>
                <w:rFonts w:ascii="Times New Roman" w:hAnsi="Times New Roman"/>
                <w:sz w:val="24"/>
                <w:szCs w:val="24"/>
              </w:rPr>
              <w:t>благочинническим</w:t>
            </w:r>
            <w:proofErr w:type="spellEnd"/>
            <w:r w:rsidRPr="00EC5C08">
              <w:rPr>
                <w:rFonts w:ascii="Times New Roman" w:hAnsi="Times New Roman"/>
                <w:sz w:val="24"/>
                <w:szCs w:val="24"/>
              </w:rPr>
              <w:t xml:space="preserve"> округом, </w:t>
            </w:r>
            <w:proofErr w:type="spellStart"/>
            <w:r w:rsidRPr="00EC5C08">
              <w:rPr>
                <w:rFonts w:ascii="Times New Roman" w:hAnsi="Times New Roman"/>
                <w:sz w:val="24"/>
                <w:szCs w:val="24"/>
              </w:rPr>
              <w:t>Капыревщинским</w:t>
            </w:r>
            <w:proofErr w:type="spellEnd"/>
            <w:r w:rsidRPr="00EC5C08">
              <w:rPr>
                <w:rFonts w:ascii="Times New Roman" w:hAnsi="Times New Roman"/>
                <w:sz w:val="24"/>
                <w:szCs w:val="24"/>
              </w:rPr>
              <w:t xml:space="preserve"> хуторским казачьим обществом «</w:t>
            </w:r>
            <w:proofErr w:type="spellStart"/>
            <w:r w:rsidRPr="00EC5C08">
              <w:rPr>
                <w:rFonts w:ascii="Times New Roman" w:hAnsi="Times New Roman"/>
                <w:sz w:val="24"/>
                <w:szCs w:val="24"/>
              </w:rPr>
              <w:t>Платовский</w:t>
            </w:r>
            <w:proofErr w:type="spellEnd"/>
            <w:r w:rsidRPr="00EC5C08">
              <w:rPr>
                <w:rFonts w:ascii="Times New Roman" w:hAnsi="Times New Roman"/>
                <w:sz w:val="24"/>
                <w:szCs w:val="24"/>
              </w:rPr>
              <w:t>», спортивным клубом "Космос", Домом культуры</w:t>
            </w:r>
            <w:r>
              <w:rPr>
                <w:rFonts w:ascii="Times New Roman" w:hAnsi="Times New Roman"/>
                <w:sz w:val="24"/>
                <w:szCs w:val="24"/>
              </w:rPr>
              <w:t>.</w:t>
            </w:r>
          </w:p>
        </w:tc>
      </w:tr>
      <w:tr w:rsidR="00D225F4" w:rsidRPr="00D95778" w:rsidTr="00B955DF">
        <w:trPr>
          <w:trHeight w:val="585"/>
          <w:jc w:val="center"/>
        </w:trPr>
        <w:tc>
          <w:tcPr>
            <w:tcW w:w="1951" w:type="dxa"/>
            <w:vMerge w:val="restart"/>
          </w:tcPr>
          <w:p w:rsidR="00D225F4" w:rsidRPr="00077B67" w:rsidRDefault="00D225F4" w:rsidP="00B955DF">
            <w:pPr>
              <w:rPr>
                <w:rFonts w:ascii="Times New Roman" w:hAnsi="Times New Roman"/>
              </w:rPr>
            </w:pPr>
            <w:r w:rsidRPr="00077B67">
              <w:rPr>
                <w:rFonts w:ascii="Times New Roman" w:hAnsi="Times New Roman"/>
              </w:rPr>
              <w:t>Общекультурное</w:t>
            </w:r>
          </w:p>
        </w:tc>
        <w:tc>
          <w:tcPr>
            <w:tcW w:w="5181" w:type="dxa"/>
            <w:shd w:val="clear" w:color="auto" w:fill="DDD9C3" w:themeFill="background2" w:themeFillShade="E6"/>
          </w:tcPr>
          <w:p w:rsidR="00D225F4" w:rsidRPr="00D95778" w:rsidRDefault="00D225F4" w:rsidP="00B955DF">
            <w:pPr>
              <w:rPr>
                <w:rFonts w:ascii="Times New Roman" w:hAnsi="Times New Roman"/>
                <w:sz w:val="24"/>
                <w:szCs w:val="24"/>
              </w:rPr>
            </w:pPr>
            <w:r>
              <w:rPr>
                <w:rFonts w:ascii="Times New Roman" w:hAnsi="Times New Roman"/>
                <w:sz w:val="24"/>
                <w:szCs w:val="24"/>
              </w:rPr>
              <w:t>Культпоходы в музей, кинотеатр, Дом культуры.</w:t>
            </w:r>
          </w:p>
        </w:tc>
        <w:tc>
          <w:tcPr>
            <w:tcW w:w="2477" w:type="dxa"/>
            <w:gridSpan w:val="2"/>
            <w:vMerge w:val="restart"/>
            <w:shd w:val="clear" w:color="auto" w:fill="DBE5F1" w:themeFill="accent1" w:themeFillTint="33"/>
          </w:tcPr>
          <w:p w:rsidR="00D225F4" w:rsidRPr="00D95778" w:rsidRDefault="00D225F4" w:rsidP="00B955DF">
            <w:pPr>
              <w:rPr>
                <w:rFonts w:ascii="Times New Roman" w:hAnsi="Times New Roman"/>
                <w:sz w:val="24"/>
                <w:szCs w:val="24"/>
              </w:rPr>
            </w:pPr>
          </w:p>
        </w:tc>
        <w:tc>
          <w:tcPr>
            <w:tcW w:w="4674" w:type="dxa"/>
            <w:gridSpan w:val="2"/>
            <w:vMerge w:val="restart"/>
            <w:shd w:val="clear" w:color="auto" w:fill="F2DBDB" w:themeFill="accent2" w:themeFillTint="33"/>
          </w:tcPr>
          <w:p w:rsidR="00D225F4" w:rsidRPr="00D95778" w:rsidRDefault="00D225F4" w:rsidP="00B955DF">
            <w:pPr>
              <w:rPr>
                <w:rFonts w:ascii="Times New Roman" w:hAnsi="Times New Roman"/>
                <w:sz w:val="24"/>
                <w:szCs w:val="24"/>
              </w:rPr>
            </w:pPr>
          </w:p>
        </w:tc>
      </w:tr>
      <w:tr w:rsidR="00D225F4" w:rsidRPr="00D95778" w:rsidTr="00B955DF">
        <w:trPr>
          <w:trHeight w:val="510"/>
          <w:jc w:val="center"/>
        </w:trPr>
        <w:tc>
          <w:tcPr>
            <w:tcW w:w="1951" w:type="dxa"/>
            <w:vMerge/>
          </w:tcPr>
          <w:p w:rsidR="00D225F4" w:rsidRPr="00077B67" w:rsidRDefault="00D225F4" w:rsidP="00B955DF">
            <w:pPr>
              <w:rPr>
                <w:rFonts w:ascii="Times New Roman" w:hAnsi="Times New Roman"/>
              </w:rPr>
            </w:pPr>
          </w:p>
        </w:tc>
        <w:tc>
          <w:tcPr>
            <w:tcW w:w="5181" w:type="dxa"/>
            <w:tcBorders>
              <w:right w:val="nil"/>
            </w:tcBorders>
            <w:shd w:val="clear" w:color="auto" w:fill="DBE5F1" w:themeFill="accent1" w:themeFillTint="33"/>
          </w:tcPr>
          <w:p w:rsidR="00D225F4" w:rsidRDefault="00D225F4" w:rsidP="00B955DF">
            <w:pPr>
              <w:rPr>
                <w:rFonts w:ascii="Times New Roman" w:hAnsi="Times New Roman"/>
                <w:sz w:val="24"/>
                <w:szCs w:val="24"/>
              </w:rPr>
            </w:pPr>
            <w:r>
              <w:rPr>
                <w:rFonts w:ascii="Times New Roman" w:hAnsi="Times New Roman"/>
                <w:sz w:val="24"/>
                <w:szCs w:val="24"/>
              </w:rPr>
              <w:t xml:space="preserve">Показательные выступления по гимнастике, </w:t>
            </w:r>
            <w:proofErr w:type="spellStart"/>
            <w:proofErr w:type="gramStart"/>
            <w:r>
              <w:rPr>
                <w:rFonts w:ascii="Times New Roman" w:hAnsi="Times New Roman"/>
                <w:sz w:val="24"/>
                <w:szCs w:val="24"/>
              </w:rPr>
              <w:t>теп-аэробике</w:t>
            </w:r>
            <w:proofErr w:type="spellEnd"/>
            <w:proofErr w:type="gramEnd"/>
            <w:r>
              <w:rPr>
                <w:rFonts w:ascii="Times New Roman" w:hAnsi="Times New Roman"/>
                <w:sz w:val="24"/>
                <w:szCs w:val="24"/>
              </w:rPr>
              <w:t xml:space="preserve">, </w:t>
            </w:r>
            <w:proofErr w:type="spellStart"/>
            <w:r>
              <w:rPr>
                <w:rFonts w:ascii="Times New Roman" w:hAnsi="Times New Roman"/>
                <w:sz w:val="24"/>
                <w:szCs w:val="24"/>
              </w:rPr>
              <w:t>черлидингу</w:t>
            </w:r>
            <w:proofErr w:type="spellEnd"/>
            <w:r>
              <w:rPr>
                <w:rFonts w:ascii="Times New Roman" w:hAnsi="Times New Roman"/>
                <w:sz w:val="24"/>
                <w:szCs w:val="24"/>
              </w:rPr>
              <w:t xml:space="preserve"> на торжественном вручении знаков ВФСК ГТО</w:t>
            </w:r>
          </w:p>
        </w:tc>
        <w:tc>
          <w:tcPr>
            <w:tcW w:w="2477" w:type="dxa"/>
            <w:gridSpan w:val="2"/>
            <w:vMerge/>
            <w:tcBorders>
              <w:left w:val="nil"/>
            </w:tcBorders>
            <w:shd w:val="clear" w:color="auto" w:fill="DBE5F1" w:themeFill="accent1" w:themeFillTint="33"/>
          </w:tcPr>
          <w:p w:rsidR="00D225F4" w:rsidRDefault="00D225F4" w:rsidP="00B955DF">
            <w:pPr>
              <w:rPr>
                <w:rFonts w:ascii="Times New Roman" w:hAnsi="Times New Roman"/>
                <w:sz w:val="24"/>
                <w:szCs w:val="24"/>
              </w:rPr>
            </w:pPr>
          </w:p>
        </w:tc>
        <w:tc>
          <w:tcPr>
            <w:tcW w:w="4674" w:type="dxa"/>
            <w:gridSpan w:val="2"/>
            <w:vMerge/>
            <w:shd w:val="clear" w:color="auto" w:fill="F2DBDB" w:themeFill="accent2" w:themeFillTint="33"/>
          </w:tcPr>
          <w:p w:rsidR="00D225F4" w:rsidRPr="00D95778" w:rsidRDefault="00D225F4" w:rsidP="00B955DF">
            <w:pPr>
              <w:rPr>
                <w:rFonts w:ascii="Times New Roman" w:hAnsi="Times New Roman"/>
                <w:sz w:val="24"/>
                <w:szCs w:val="24"/>
              </w:rPr>
            </w:pPr>
          </w:p>
        </w:tc>
      </w:tr>
      <w:tr w:rsidR="00D225F4" w:rsidRPr="00D95778" w:rsidTr="00B955DF">
        <w:trPr>
          <w:jc w:val="center"/>
        </w:trPr>
        <w:tc>
          <w:tcPr>
            <w:tcW w:w="1951" w:type="dxa"/>
          </w:tcPr>
          <w:p w:rsidR="00D225F4" w:rsidRPr="00D95778" w:rsidRDefault="00D225F4" w:rsidP="00B955DF">
            <w:pPr>
              <w:rPr>
                <w:rFonts w:ascii="Times New Roman" w:hAnsi="Times New Roman"/>
                <w:sz w:val="24"/>
                <w:szCs w:val="24"/>
              </w:rPr>
            </w:pPr>
          </w:p>
        </w:tc>
        <w:tc>
          <w:tcPr>
            <w:tcW w:w="12332" w:type="dxa"/>
            <w:gridSpan w:val="5"/>
            <w:shd w:val="clear" w:color="auto" w:fill="F2DBDB" w:themeFill="accent2" w:themeFillTint="33"/>
          </w:tcPr>
          <w:p w:rsidR="00D225F4" w:rsidRDefault="00D225F4" w:rsidP="00B955DF">
            <w:pPr>
              <w:rPr>
                <w:rFonts w:ascii="Times New Roman" w:hAnsi="Times New Roman"/>
                <w:sz w:val="24"/>
                <w:szCs w:val="24"/>
              </w:rPr>
            </w:pPr>
            <w:r>
              <w:rPr>
                <w:rFonts w:ascii="Times New Roman" w:hAnsi="Times New Roman"/>
                <w:sz w:val="24"/>
                <w:szCs w:val="24"/>
              </w:rPr>
              <w:t xml:space="preserve">1.Совместные выступления членов ШСК и воспитанников СОГБУ СРЦН «Радуга» в </w:t>
            </w:r>
            <w:proofErr w:type="spellStart"/>
            <w:r>
              <w:rPr>
                <w:rFonts w:ascii="Times New Roman" w:hAnsi="Times New Roman"/>
                <w:sz w:val="24"/>
                <w:szCs w:val="24"/>
              </w:rPr>
              <w:t>Ярцевском</w:t>
            </w:r>
            <w:proofErr w:type="spellEnd"/>
            <w:r>
              <w:rPr>
                <w:rFonts w:ascii="Times New Roman" w:hAnsi="Times New Roman"/>
                <w:sz w:val="24"/>
                <w:szCs w:val="24"/>
              </w:rPr>
              <w:t xml:space="preserve"> Доме культуры.</w:t>
            </w:r>
          </w:p>
          <w:p w:rsidR="00D225F4" w:rsidRPr="00077B67" w:rsidRDefault="00D225F4" w:rsidP="00B955DF">
            <w:pPr>
              <w:rPr>
                <w:rFonts w:ascii="Times New Roman" w:hAnsi="Times New Roman"/>
                <w:sz w:val="24"/>
                <w:szCs w:val="24"/>
              </w:rPr>
            </w:pPr>
            <w:r>
              <w:rPr>
                <w:rFonts w:ascii="Times New Roman" w:hAnsi="Times New Roman"/>
                <w:sz w:val="24"/>
                <w:szCs w:val="24"/>
              </w:rPr>
              <w:t>2. Организация и проведение для воспитанников СОГБУ СРЦН «Радуга» развлекательных программ ко Дню матери, Новогоднего утренника, 23 февраля и др.</w:t>
            </w:r>
          </w:p>
        </w:tc>
      </w:tr>
    </w:tbl>
    <w:p w:rsidR="00D225F4" w:rsidRDefault="00D225F4" w:rsidP="00D225F4">
      <w:pPr>
        <w:autoSpaceDE w:val="0"/>
        <w:autoSpaceDN w:val="0"/>
        <w:adjustRightInd w:val="0"/>
        <w:spacing w:after="0" w:line="360" w:lineRule="auto"/>
        <w:ind w:firstLine="708"/>
        <w:jc w:val="right"/>
        <w:rPr>
          <w:rFonts w:ascii="Times New Roman" w:hAnsi="Times New Roman" w:cs="Times New Roman"/>
          <w:i/>
          <w:sz w:val="24"/>
          <w:szCs w:val="24"/>
        </w:rPr>
      </w:pPr>
    </w:p>
    <w:p w:rsidR="00D225F4" w:rsidRDefault="00D225F4" w:rsidP="00D225F4">
      <w:pPr>
        <w:autoSpaceDE w:val="0"/>
        <w:autoSpaceDN w:val="0"/>
        <w:adjustRightInd w:val="0"/>
        <w:spacing w:after="0" w:line="360" w:lineRule="auto"/>
        <w:ind w:firstLine="708"/>
        <w:jc w:val="center"/>
        <w:rPr>
          <w:rFonts w:ascii="Times New Roman" w:hAnsi="Times New Roman" w:cs="Times New Roman"/>
          <w:i/>
          <w:sz w:val="24"/>
          <w:szCs w:val="24"/>
        </w:rPr>
      </w:pPr>
    </w:p>
    <w:p w:rsidR="00D225F4" w:rsidRDefault="00D225F4" w:rsidP="00D225F4">
      <w:pPr>
        <w:autoSpaceDE w:val="0"/>
        <w:autoSpaceDN w:val="0"/>
        <w:adjustRightInd w:val="0"/>
        <w:spacing w:after="0" w:line="360" w:lineRule="auto"/>
        <w:ind w:firstLine="708"/>
        <w:jc w:val="center"/>
        <w:rPr>
          <w:rFonts w:ascii="Times New Roman" w:hAnsi="Times New Roman" w:cs="Times New Roman"/>
          <w:i/>
          <w:sz w:val="24"/>
          <w:szCs w:val="24"/>
        </w:rPr>
      </w:pPr>
    </w:p>
    <w:p w:rsidR="00D225F4" w:rsidRDefault="00D225F4" w:rsidP="00D225F4">
      <w:pPr>
        <w:autoSpaceDE w:val="0"/>
        <w:autoSpaceDN w:val="0"/>
        <w:adjustRightInd w:val="0"/>
        <w:spacing w:after="0" w:line="360" w:lineRule="auto"/>
        <w:ind w:firstLine="708"/>
        <w:jc w:val="center"/>
        <w:rPr>
          <w:rFonts w:ascii="Times New Roman" w:hAnsi="Times New Roman" w:cs="Times New Roman"/>
          <w:i/>
          <w:sz w:val="24"/>
          <w:szCs w:val="24"/>
        </w:rPr>
      </w:pPr>
    </w:p>
    <w:p w:rsidR="00D225F4" w:rsidRDefault="00D225F4" w:rsidP="00D225F4">
      <w:pPr>
        <w:autoSpaceDE w:val="0"/>
        <w:autoSpaceDN w:val="0"/>
        <w:adjustRightInd w:val="0"/>
        <w:spacing w:after="0" w:line="360" w:lineRule="auto"/>
        <w:ind w:firstLine="708"/>
        <w:jc w:val="center"/>
        <w:rPr>
          <w:rFonts w:ascii="Times New Roman" w:hAnsi="Times New Roman" w:cs="Times New Roman"/>
          <w:i/>
          <w:sz w:val="24"/>
          <w:szCs w:val="24"/>
        </w:rPr>
      </w:pPr>
    </w:p>
    <w:p w:rsidR="00D225F4" w:rsidRDefault="00D225F4" w:rsidP="00D225F4">
      <w:pPr>
        <w:autoSpaceDE w:val="0"/>
        <w:autoSpaceDN w:val="0"/>
        <w:adjustRightInd w:val="0"/>
        <w:spacing w:after="0" w:line="360" w:lineRule="auto"/>
        <w:ind w:firstLine="708"/>
        <w:jc w:val="center"/>
        <w:rPr>
          <w:rFonts w:ascii="Times New Roman" w:hAnsi="Times New Roman" w:cs="Times New Roman"/>
          <w:i/>
          <w:sz w:val="24"/>
          <w:szCs w:val="24"/>
        </w:rPr>
      </w:pPr>
    </w:p>
    <w:p w:rsidR="00D225F4" w:rsidRDefault="00D225F4" w:rsidP="00D225F4">
      <w:pPr>
        <w:autoSpaceDE w:val="0"/>
        <w:autoSpaceDN w:val="0"/>
        <w:adjustRightInd w:val="0"/>
        <w:spacing w:after="0" w:line="360" w:lineRule="auto"/>
        <w:ind w:firstLine="708"/>
        <w:jc w:val="right"/>
        <w:rPr>
          <w:rFonts w:ascii="Times New Roman" w:hAnsi="Times New Roman" w:cs="Times New Roman"/>
          <w:i/>
          <w:sz w:val="24"/>
          <w:szCs w:val="24"/>
        </w:rPr>
        <w:sectPr w:rsidR="00D225F4" w:rsidSect="00F11C57">
          <w:pgSz w:w="16838" w:h="11906" w:orient="landscape"/>
          <w:pgMar w:top="1134" w:right="1134" w:bottom="1134" w:left="1134" w:header="709" w:footer="709" w:gutter="0"/>
          <w:cols w:space="708"/>
          <w:docGrid w:linePitch="360"/>
        </w:sectPr>
      </w:pPr>
    </w:p>
    <w:p w:rsidR="00D225F4" w:rsidRDefault="00D225F4" w:rsidP="00D225F4">
      <w:pPr>
        <w:autoSpaceDE w:val="0"/>
        <w:autoSpaceDN w:val="0"/>
        <w:adjustRightInd w:val="0"/>
        <w:spacing w:after="0" w:line="360" w:lineRule="auto"/>
        <w:ind w:firstLine="708"/>
        <w:jc w:val="right"/>
        <w:rPr>
          <w:rFonts w:ascii="Times New Roman" w:hAnsi="Times New Roman" w:cs="Times New Roman"/>
          <w:i/>
          <w:sz w:val="24"/>
          <w:szCs w:val="24"/>
        </w:rPr>
      </w:pPr>
      <w:r>
        <w:rPr>
          <w:rFonts w:ascii="Times New Roman" w:hAnsi="Times New Roman" w:cs="Times New Roman"/>
          <w:i/>
          <w:sz w:val="24"/>
          <w:szCs w:val="24"/>
        </w:rPr>
        <w:lastRenderedPageBreak/>
        <w:t>Приложение 3</w:t>
      </w:r>
    </w:p>
    <w:p w:rsidR="00D225F4" w:rsidRDefault="00D225F4" w:rsidP="00D225F4">
      <w:pPr>
        <w:spacing w:after="0" w:line="240" w:lineRule="auto"/>
        <w:ind w:firstLine="708"/>
        <w:jc w:val="center"/>
        <w:rPr>
          <w:rFonts w:ascii="Times New Roman" w:hAnsi="Times New Roman" w:cs="Times New Roman"/>
          <w:i/>
          <w:sz w:val="24"/>
          <w:szCs w:val="24"/>
        </w:rPr>
      </w:pPr>
      <w:r w:rsidRPr="00D95778">
        <w:rPr>
          <w:rFonts w:ascii="Times New Roman" w:hAnsi="Times New Roman"/>
          <w:b/>
          <w:sz w:val="28"/>
          <w:szCs w:val="28"/>
        </w:rPr>
        <w:t>Система ученического самоуправления ШСК «Демос»</w:t>
      </w:r>
    </w:p>
    <w:p w:rsidR="00D225F4" w:rsidRDefault="00D225F4" w:rsidP="00D225F4">
      <w:pPr>
        <w:autoSpaceDE w:val="0"/>
        <w:autoSpaceDN w:val="0"/>
        <w:adjustRightInd w:val="0"/>
        <w:spacing w:after="0" w:line="360" w:lineRule="auto"/>
        <w:ind w:firstLine="708"/>
        <w:jc w:val="center"/>
        <w:rPr>
          <w:rFonts w:ascii="Times New Roman" w:hAnsi="Times New Roman" w:cs="Times New Roman"/>
          <w:i/>
          <w:sz w:val="24"/>
          <w:szCs w:val="24"/>
        </w:rPr>
      </w:pPr>
    </w:p>
    <w:p w:rsidR="00D225F4" w:rsidRPr="00D95778" w:rsidRDefault="00344149" w:rsidP="00D225F4">
      <w:pPr>
        <w:spacing w:line="240" w:lineRule="auto"/>
        <w:jc w:val="right"/>
        <w:rPr>
          <w:rFonts w:ascii="Times New Roman" w:hAnsi="Times New Roman"/>
          <w:b/>
          <w:sz w:val="28"/>
          <w:szCs w:val="28"/>
        </w:rPr>
      </w:pPr>
      <w:r>
        <w:rPr>
          <w:rFonts w:ascii="Times New Roman" w:hAnsi="Times New Roman"/>
          <w:b/>
          <w:noProof/>
          <w:sz w:val="28"/>
          <w:szCs w:val="28"/>
        </w:rPr>
        <w:pict>
          <v:shape id="_x0000_s1053" type="#_x0000_t32" style="position:absolute;left:0;text-align:left;margin-left:269.7pt;margin-top:25.85pt;width:23.25pt;height:0;z-index:251657728" o:connectortype="straight" strokecolor="#c00000" strokeweight="2.5pt">
            <v:stroke endarrow="block"/>
          </v:shape>
        </w:pict>
      </w:r>
      <w:r>
        <w:rPr>
          <w:rFonts w:ascii="Times New Roman" w:hAnsi="Times New Roman"/>
          <w:b/>
          <w:noProof/>
          <w:sz w:val="28"/>
          <w:szCs w:val="28"/>
        </w:rPr>
        <w:pict>
          <v:shape id="_x0000_s1051" type="#_x0000_t32" style="position:absolute;left:0;text-align:left;margin-left:148.2pt;margin-top:25.8pt;width:24.75pt;height:.05pt;flip:x;z-index:251655680" o:connectortype="straight" strokecolor="#c00000" strokeweight="2.5pt">
            <v:stroke endarrow="block"/>
          </v:shape>
        </w:pict>
      </w:r>
      <w:r>
        <w:rPr>
          <w:rFonts w:ascii="Times New Roman" w:hAnsi="Times New Roman"/>
          <w:b/>
          <w:noProof/>
          <w:sz w:val="28"/>
          <w:szCs w:val="28"/>
        </w:rPr>
        <w:pict>
          <v:oval id="_x0000_s1048" style="position:absolute;left:0;text-align:left;margin-left:172.95pt;margin-top:18.05pt;width:84pt;height:34.5pt;z-index:251652608" fillcolor="white [3201]" strokecolor="#fabf8f [1945]" strokeweight="1pt">
            <v:fill color2="#fbd4b4 [1305]" focusposition="1" focussize="" focus="100%" type="gradient"/>
            <v:shadow type="perspective" color="#974706 [1609]" opacity=".5" offset="1pt" offset2="-3pt"/>
            <o:extrusion v:ext="view" on="t"/>
            <v:textbox style="mso-next-textbox:#_x0000_s1048">
              <w:txbxContent>
                <w:p w:rsidR="00D225F4" w:rsidRDefault="00D225F4" w:rsidP="00D225F4">
                  <w:pPr>
                    <w:jc w:val="center"/>
                    <w:rPr>
                      <w:rFonts w:ascii="Times New Roman" w:hAnsi="Times New Roman"/>
                      <w:b/>
                    </w:rPr>
                  </w:pPr>
                  <w:r>
                    <w:rPr>
                      <w:rFonts w:ascii="Times New Roman" w:hAnsi="Times New Roman"/>
                      <w:b/>
                    </w:rPr>
                    <w:t>ШСК</w:t>
                  </w:r>
                </w:p>
                <w:p w:rsidR="00D225F4" w:rsidRDefault="00D225F4" w:rsidP="00D225F4">
                  <w:pPr>
                    <w:jc w:val="center"/>
                    <w:rPr>
                      <w:rFonts w:ascii="Times New Roman" w:hAnsi="Times New Roman"/>
                      <w:b/>
                    </w:rPr>
                  </w:pPr>
                  <w:r>
                    <w:rPr>
                      <w:rFonts w:ascii="Times New Roman" w:hAnsi="Times New Roman"/>
                      <w:b/>
                    </w:rPr>
                    <w:t>«Демос»</w:t>
                  </w:r>
                </w:p>
                <w:p w:rsidR="00D225F4" w:rsidRDefault="00D225F4" w:rsidP="00D225F4">
                  <w:pPr>
                    <w:jc w:val="center"/>
                    <w:rPr>
                      <w:rFonts w:ascii="Times New Roman" w:hAnsi="Times New Roman"/>
                      <w:b/>
                    </w:rPr>
                  </w:pPr>
                  <w:r>
                    <w:rPr>
                      <w:rFonts w:ascii="Times New Roman" w:hAnsi="Times New Roman"/>
                      <w:b/>
                    </w:rPr>
                    <w:t>«Демос»</w:t>
                  </w:r>
                </w:p>
                <w:p w:rsidR="00D225F4" w:rsidRPr="00131F16" w:rsidRDefault="00D225F4" w:rsidP="00D225F4">
                  <w:pPr>
                    <w:jc w:val="center"/>
                    <w:rPr>
                      <w:rFonts w:ascii="Times New Roman" w:hAnsi="Times New Roman"/>
                      <w:b/>
                    </w:rPr>
                  </w:pPr>
                  <w:r>
                    <w:rPr>
                      <w:rFonts w:ascii="Times New Roman" w:hAnsi="Times New Roman"/>
                      <w:b/>
                    </w:rPr>
                    <w:t>«Демос»</w:t>
                  </w:r>
                </w:p>
              </w:txbxContent>
            </v:textbox>
          </v:oval>
        </w:pict>
      </w:r>
      <w:r>
        <w:rPr>
          <w:rFonts w:ascii="Times New Roman" w:hAnsi="Times New Roman"/>
          <w:b/>
          <w:noProof/>
          <w:sz w:val="28"/>
          <w:szCs w:val="28"/>
        </w:rPr>
        <w:pict>
          <v:rect id="_x0000_s1078" style="position:absolute;left:0;text-align:left;margin-left:291.45pt;margin-top:16.8pt;width:156pt;height:35.25pt;z-index:251683328" fillcolor="#95b3d7 [1940]" strokecolor="#95b3d7 [1940]" strokeweight="1pt">
            <v:fill color2="fill lighten(51)" angle="-135" focusposition=".5,.5" focussize="" method="linear sigma" focus="100%" type="gradient"/>
            <v:shadow type="perspective" color="#243f60 [1604]" opacity=".5" offset="1pt" offset2="-3pt"/>
            <o:extrusion v:ext="view" on="t"/>
            <v:textbox style="mso-next-textbox:#_x0000_s1078">
              <w:txbxContent>
                <w:p w:rsidR="00D225F4" w:rsidRPr="000B3623" w:rsidRDefault="00D225F4" w:rsidP="00D225F4">
                  <w:pPr>
                    <w:rPr>
                      <w:rFonts w:ascii="Times New Roman" w:hAnsi="Times New Roman"/>
                    </w:rPr>
                  </w:pPr>
                  <w:r w:rsidRPr="00444382">
                    <w:rPr>
                      <w:rFonts w:ascii="Times New Roman" w:hAnsi="Times New Roman"/>
                      <w:b/>
                    </w:rPr>
                    <w:t>Члены клуба:</w:t>
                  </w:r>
                  <w:r>
                    <w:rPr>
                      <w:rFonts w:ascii="Times New Roman" w:hAnsi="Times New Roman"/>
                    </w:rPr>
                    <w:t xml:space="preserve"> обучающиеся, родители, педагоги</w:t>
                  </w:r>
                </w:p>
              </w:txbxContent>
            </v:textbox>
          </v:rect>
        </w:pict>
      </w:r>
      <w:r>
        <w:rPr>
          <w:rFonts w:ascii="Times New Roman" w:hAnsi="Times New Roman"/>
          <w:b/>
          <w:noProof/>
          <w:sz w:val="28"/>
          <w:szCs w:val="28"/>
        </w:rPr>
        <w:pict>
          <v:rect id="_x0000_s1055" style="position:absolute;left:0;text-align:left;margin-left:12.35pt;margin-top:16.8pt;width:123.75pt;height:22.5pt;z-index:251659776" fillcolor="#95b3d7 [1940]" strokecolor="#95b3d7 [1940]" strokeweight="1pt">
            <v:fill color2="#dbe5f1 [660]" angle="-45" focus="-50%" type="gradient"/>
            <v:shadow type="perspective" color="#243f60 [1604]" opacity=".5" offset="1pt" offset2="-3pt"/>
            <o:extrusion v:ext="view" on="t"/>
            <v:textbox style="mso-next-textbox:#_x0000_s1055">
              <w:txbxContent>
                <w:p w:rsidR="00D225F4" w:rsidRDefault="00D225F4" w:rsidP="00D225F4">
                  <w:pPr>
                    <w:jc w:val="center"/>
                    <w:rPr>
                      <w:rFonts w:ascii="Times New Roman" w:hAnsi="Times New Roman"/>
                      <w:b/>
                      <w:sz w:val="24"/>
                      <w:szCs w:val="24"/>
                    </w:rPr>
                  </w:pPr>
                  <w:r>
                    <w:rPr>
                      <w:rFonts w:ascii="Times New Roman" w:hAnsi="Times New Roman"/>
                      <w:b/>
                      <w:sz w:val="24"/>
                      <w:szCs w:val="24"/>
                    </w:rPr>
                    <w:t>Общее собрание</w:t>
                  </w:r>
                </w:p>
                <w:p w:rsidR="00D225F4" w:rsidRPr="00131F16" w:rsidRDefault="00D225F4" w:rsidP="00D225F4">
                  <w:pPr>
                    <w:jc w:val="center"/>
                    <w:rPr>
                      <w:rFonts w:ascii="Times New Roman" w:hAnsi="Times New Roman"/>
                      <w:b/>
                      <w:sz w:val="24"/>
                      <w:szCs w:val="24"/>
                    </w:rPr>
                  </w:pPr>
                  <w:r>
                    <w:rPr>
                      <w:rFonts w:ascii="Times New Roman" w:hAnsi="Times New Roman"/>
                      <w:b/>
                      <w:sz w:val="24"/>
                      <w:szCs w:val="24"/>
                    </w:rPr>
                    <w:t>(конференция)</w:t>
                  </w:r>
                </w:p>
              </w:txbxContent>
            </v:textbox>
          </v:rect>
        </w:pict>
      </w:r>
    </w:p>
    <w:p w:rsidR="00D225F4" w:rsidRPr="00D95778" w:rsidRDefault="00344149" w:rsidP="00D225F4">
      <w:pPr>
        <w:spacing w:line="240" w:lineRule="auto"/>
        <w:jc w:val="right"/>
        <w:rPr>
          <w:rFonts w:ascii="Times New Roman" w:hAnsi="Times New Roman"/>
          <w:b/>
          <w:sz w:val="28"/>
          <w:szCs w:val="28"/>
        </w:rPr>
      </w:pPr>
      <w:r>
        <w:rPr>
          <w:rFonts w:ascii="Times New Roman" w:hAnsi="Times New Roman"/>
          <w:b/>
          <w:noProof/>
          <w:sz w:val="28"/>
          <w:szCs w:val="28"/>
        </w:rPr>
        <w:pict>
          <v:shape id="_x0000_s1072" type="#_x0000_t32" style="position:absolute;left:0;text-align:left;margin-left:60.45pt;margin-top:10.8pt;width:0;height:23.6pt;z-index:251677184" o:connectortype="straight" strokecolor="#c00000" strokeweight="2.5pt">
            <v:stroke endarrow="block"/>
          </v:shape>
        </w:pict>
      </w:r>
    </w:p>
    <w:p w:rsidR="00D225F4" w:rsidRPr="00D95778" w:rsidRDefault="00344149" w:rsidP="00D225F4">
      <w:pPr>
        <w:spacing w:line="240" w:lineRule="auto"/>
        <w:jc w:val="right"/>
        <w:rPr>
          <w:rFonts w:ascii="Times New Roman" w:hAnsi="Times New Roman"/>
          <w:b/>
          <w:sz w:val="28"/>
          <w:szCs w:val="28"/>
        </w:rPr>
      </w:pPr>
      <w:r>
        <w:rPr>
          <w:rFonts w:ascii="Times New Roman" w:hAnsi="Times New Roman"/>
          <w:b/>
          <w:noProof/>
          <w:sz w:val="28"/>
          <w:szCs w:val="28"/>
        </w:rPr>
        <w:pict>
          <v:shape id="_x0000_s1057" type="#_x0000_t32" style="position:absolute;left:0;text-align:left;margin-left:269.7pt;margin-top:26.15pt;width:24.75pt;height:.05pt;z-index:251661824" o:connectortype="straight" strokecolor="#c00000" strokeweight="2.5pt">
            <v:stroke endarrow="block"/>
          </v:shape>
        </w:pict>
      </w:r>
      <w:r>
        <w:rPr>
          <w:rFonts w:ascii="Times New Roman" w:hAnsi="Times New Roman"/>
          <w:b/>
          <w:noProof/>
          <w:sz w:val="28"/>
          <w:szCs w:val="28"/>
        </w:rPr>
        <w:pict>
          <v:rect id="_x0000_s1056" style="position:absolute;left:0;text-align:left;margin-left:292.95pt;margin-top:14.5pt;width:164.25pt;height:26.3pt;z-index:251660800" fillcolor="#95b3d7 [1940]" strokecolor="#95b3d7 [1940]" strokeweight="1pt">
            <v:fill color2="#dbe5f1 [660]" angle="-45" focus="-50%" type="gradient"/>
            <v:shadow type="perspective" color="#243f60 [1604]" opacity=".5" offset="1pt" offset2="-3pt"/>
            <o:extrusion v:ext="view" on="t"/>
            <v:textbox style="mso-next-textbox:#_x0000_s1056">
              <w:txbxContent>
                <w:p w:rsidR="00D225F4" w:rsidRPr="00131F16" w:rsidRDefault="00D225F4" w:rsidP="00D225F4">
                  <w:pPr>
                    <w:jc w:val="center"/>
                    <w:rPr>
                      <w:rFonts w:ascii="Times New Roman" w:hAnsi="Times New Roman"/>
                      <w:b/>
                      <w:sz w:val="24"/>
                      <w:szCs w:val="24"/>
                    </w:rPr>
                  </w:pPr>
                  <w:r>
                    <w:rPr>
                      <w:rFonts w:ascii="Times New Roman" w:hAnsi="Times New Roman"/>
                      <w:b/>
                      <w:sz w:val="24"/>
                      <w:szCs w:val="24"/>
                    </w:rPr>
                    <w:t>Заместитель председателя</w:t>
                  </w:r>
                </w:p>
              </w:txbxContent>
            </v:textbox>
          </v:rect>
        </w:pict>
      </w:r>
      <w:r>
        <w:rPr>
          <w:rFonts w:ascii="Times New Roman" w:hAnsi="Times New Roman"/>
          <w:b/>
          <w:noProof/>
          <w:sz w:val="28"/>
          <w:szCs w:val="28"/>
        </w:rPr>
        <w:pict>
          <v:shape id="_x0000_s1052" type="#_x0000_t32" style="position:absolute;left:0;text-align:left;margin-left:100.95pt;margin-top:26.25pt;width:21pt;height:.1pt;z-index:251656704" o:connectortype="straight" strokecolor="#c00000" strokeweight="2.5pt">
            <v:stroke endarrow="block"/>
          </v:shape>
        </w:pict>
      </w:r>
      <w:r>
        <w:rPr>
          <w:rFonts w:ascii="Times New Roman" w:hAnsi="Times New Roman"/>
          <w:b/>
          <w:noProof/>
          <w:sz w:val="28"/>
          <w:szCs w:val="28"/>
        </w:rPr>
        <w:pict>
          <v:rect id="_x0000_s1050" style="position:absolute;left:0;text-align:left;margin-left:121.95pt;margin-top:14.65pt;width:144.75pt;height:26.25pt;z-index:251654656" fillcolor="#95b3d7 [1940]" strokecolor="#95b3d7 [1940]" strokeweight="1pt">
            <v:fill color2="#dbe5f1 [660]" angle="-45" focus="-50%" type="gradient"/>
            <v:shadow type="perspective" color="#243f60 [1604]" opacity=".5" offset="1pt" offset2="-3pt"/>
            <o:extrusion v:ext="view" on="t"/>
            <v:textbox style="mso-next-textbox:#_x0000_s1050">
              <w:txbxContent>
                <w:p w:rsidR="00D225F4" w:rsidRDefault="00D225F4" w:rsidP="00D225F4">
                  <w:pPr>
                    <w:jc w:val="center"/>
                    <w:rPr>
                      <w:rFonts w:ascii="Times New Roman" w:hAnsi="Times New Roman"/>
                      <w:b/>
                      <w:sz w:val="24"/>
                      <w:szCs w:val="24"/>
                    </w:rPr>
                  </w:pPr>
                  <w:r>
                    <w:rPr>
                      <w:rFonts w:ascii="Times New Roman" w:hAnsi="Times New Roman"/>
                      <w:b/>
                      <w:sz w:val="24"/>
                      <w:szCs w:val="24"/>
                    </w:rPr>
                    <w:t>Председатель совета</w:t>
                  </w:r>
                </w:p>
                <w:p w:rsidR="00D225F4" w:rsidRPr="00131F16" w:rsidRDefault="00D225F4" w:rsidP="00D225F4">
                  <w:pPr>
                    <w:jc w:val="center"/>
                    <w:rPr>
                      <w:rFonts w:ascii="Times New Roman" w:hAnsi="Times New Roman"/>
                      <w:b/>
                      <w:sz w:val="24"/>
                      <w:szCs w:val="24"/>
                    </w:rPr>
                  </w:pPr>
                </w:p>
              </w:txbxContent>
            </v:textbox>
          </v:rect>
        </w:pict>
      </w:r>
      <w:r>
        <w:rPr>
          <w:rFonts w:ascii="Times New Roman" w:hAnsi="Times New Roman"/>
          <w:b/>
          <w:noProof/>
          <w:sz w:val="28"/>
          <w:szCs w:val="28"/>
        </w:rPr>
        <w:pict>
          <v:rect id="_x0000_s1049" style="position:absolute;left:0;text-align:left;margin-left:4.95pt;margin-top:14.6pt;width:96pt;height:26.3pt;z-index:251653632" fillcolor="#95b3d7 [1940]" strokecolor="#95b3d7 [1940]" strokeweight="1pt">
            <v:fill color2="#dbe5f1 [660]" angle="-45" focus="-50%" type="gradient"/>
            <v:shadow type="perspective" color="#243f60 [1604]" opacity=".5" offset="1pt" offset2="-3pt"/>
            <o:extrusion v:ext="view" on="t"/>
            <v:textbox style="mso-next-textbox:#_x0000_s1049">
              <w:txbxContent>
                <w:p w:rsidR="00D225F4" w:rsidRPr="00131F16" w:rsidRDefault="00D225F4" w:rsidP="00D225F4">
                  <w:pPr>
                    <w:jc w:val="center"/>
                    <w:rPr>
                      <w:rFonts w:ascii="Times New Roman" w:hAnsi="Times New Roman"/>
                      <w:b/>
                      <w:sz w:val="24"/>
                      <w:szCs w:val="24"/>
                    </w:rPr>
                  </w:pPr>
                  <w:r w:rsidRPr="00131F16">
                    <w:rPr>
                      <w:rFonts w:ascii="Times New Roman" w:hAnsi="Times New Roman"/>
                      <w:b/>
                      <w:sz w:val="24"/>
                      <w:szCs w:val="24"/>
                    </w:rPr>
                    <w:t>Совет клуба</w:t>
                  </w:r>
                </w:p>
              </w:txbxContent>
            </v:textbox>
          </v:rect>
        </w:pict>
      </w:r>
    </w:p>
    <w:p w:rsidR="00D225F4" w:rsidRPr="00D95778" w:rsidRDefault="00344149" w:rsidP="00D225F4">
      <w:pPr>
        <w:spacing w:line="240" w:lineRule="auto"/>
        <w:jc w:val="right"/>
        <w:rPr>
          <w:rFonts w:ascii="Times New Roman" w:hAnsi="Times New Roman"/>
          <w:b/>
          <w:sz w:val="28"/>
          <w:szCs w:val="28"/>
        </w:rPr>
      </w:pPr>
      <w:r>
        <w:rPr>
          <w:rFonts w:ascii="Times New Roman" w:hAnsi="Times New Roman"/>
          <w:b/>
          <w:noProof/>
          <w:sz w:val="28"/>
          <w:szCs w:val="28"/>
        </w:rPr>
        <w:pict>
          <v:rect id="_x0000_s1079" style="position:absolute;left:0;text-align:left;margin-left:.45pt;margin-top:24.25pt;width:466.5pt;height:51pt;z-index:251684352" fillcolor="#e5b8b7 [1301]" strokeweight="1.5pt">
            <v:fill rotate="t" type="gradient"/>
            <v:textbox style="mso-next-textbox:#_x0000_s1079">
              <w:txbxContent>
                <w:p w:rsidR="00D225F4" w:rsidRPr="0019763B" w:rsidRDefault="00D225F4" w:rsidP="00D225F4">
                  <w:pPr>
                    <w:jc w:val="both"/>
                    <w:rPr>
                      <w:rFonts w:ascii="Times New Roman" w:hAnsi="Times New Roman"/>
                    </w:rPr>
                  </w:pPr>
                  <w:r>
                    <w:rPr>
                      <w:rFonts w:ascii="Times New Roman" w:hAnsi="Times New Roman"/>
                      <w:b/>
                    </w:rPr>
                    <w:t xml:space="preserve">Члены Совета клуба: </w:t>
                  </w:r>
                  <w:r>
                    <w:rPr>
                      <w:rFonts w:ascii="Times New Roman" w:hAnsi="Times New Roman"/>
                    </w:rPr>
                    <w:t>капитаны школьных команд по видам спорта, физорги классов, лучшие спортсмены школы, члены ученического совета, учителя физической культуры, классные руководители, родители обучающихся,</w:t>
                  </w:r>
                </w:p>
              </w:txbxContent>
            </v:textbox>
          </v:rect>
        </w:pict>
      </w:r>
      <w:r>
        <w:rPr>
          <w:rFonts w:ascii="Times New Roman" w:hAnsi="Times New Roman"/>
          <w:b/>
          <w:noProof/>
          <w:sz w:val="28"/>
          <w:szCs w:val="28"/>
        </w:rPr>
        <w:pict>
          <v:shape id="_x0000_s1054" type="#_x0000_t32" style="position:absolute;left:0;text-align:left;margin-left:43.65pt;margin-top:12.6pt;width:0;height:11.65pt;z-index:251658752" o:connectortype="straight" strokecolor="#c00000" strokeweight="2.5pt">
            <v:stroke endarrow="block"/>
          </v:shape>
        </w:pict>
      </w:r>
    </w:p>
    <w:p w:rsidR="00D225F4" w:rsidRPr="00D95778" w:rsidRDefault="00D225F4" w:rsidP="00D225F4">
      <w:pPr>
        <w:spacing w:line="240" w:lineRule="auto"/>
        <w:jc w:val="right"/>
        <w:rPr>
          <w:rFonts w:ascii="Times New Roman" w:hAnsi="Times New Roman"/>
          <w:b/>
          <w:sz w:val="28"/>
          <w:szCs w:val="28"/>
        </w:rPr>
      </w:pPr>
    </w:p>
    <w:p w:rsidR="00D225F4" w:rsidRPr="00D95778" w:rsidRDefault="00344149" w:rsidP="00D225F4">
      <w:pPr>
        <w:spacing w:line="240" w:lineRule="auto"/>
        <w:jc w:val="right"/>
        <w:rPr>
          <w:rFonts w:ascii="Times New Roman" w:hAnsi="Times New Roman"/>
          <w:b/>
          <w:sz w:val="28"/>
          <w:szCs w:val="28"/>
        </w:rPr>
      </w:pPr>
      <w:r>
        <w:rPr>
          <w:rFonts w:ascii="Times New Roman" w:hAnsi="Times New Roman"/>
          <w:b/>
          <w:noProof/>
          <w:sz w:val="28"/>
          <w:szCs w:val="28"/>
        </w:rPr>
        <w:pict>
          <v:shape id="_x0000_s1068" type="#_x0000_t32" style="position:absolute;left:0;text-align:left;margin-left:408.45pt;margin-top:18.25pt;width:.05pt;height:11.9pt;z-index:251673088" o:connectortype="straight" strokecolor="#c00000" strokeweight="2.5pt">
            <v:stroke endarrow="block"/>
          </v:shape>
        </w:pict>
      </w:r>
      <w:r>
        <w:rPr>
          <w:rFonts w:ascii="Times New Roman" w:hAnsi="Times New Roman"/>
          <w:b/>
          <w:noProof/>
          <w:sz w:val="28"/>
          <w:szCs w:val="28"/>
        </w:rPr>
        <w:pict>
          <v:shape id="_x0000_s1070" type="#_x0000_t32" style="position:absolute;left:0;text-align:left;margin-left:220.95pt;margin-top:18.25pt;width:0;height:11.65pt;z-index:251675136" o:connectortype="straight" strokecolor="#c00000" strokeweight="2.5pt">
            <v:stroke endarrow="block"/>
          </v:shape>
        </w:pict>
      </w:r>
      <w:r>
        <w:rPr>
          <w:rFonts w:ascii="Times New Roman" w:hAnsi="Times New Roman"/>
          <w:b/>
          <w:noProof/>
          <w:sz w:val="28"/>
          <w:szCs w:val="28"/>
        </w:rPr>
        <w:pict>
          <v:shape id="_x0000_s1069" type="#_x0000_t32" style="position:absolute;left:0;text-align:left;margin-left:306.45pt;margin-top:20.05pt;width:0;height:13.8pt;z-index:251674112" o:connectortype="straight" strokecolor="#c00000" strokeweight="2.5pt">
            <v:stroke endarrow="block"/>
          </v:shape>
        </w:pict>
      </w:r>
      <w:r>
        <w:rPr>
          <w:rFonts w:ascii="Times New Roman" w:hAnsi="Times New Roman"/>
          <w:b/>
          <w:noProof/>
          <w:sz w:val="28"/>
          <w:szCs w:val="28"/>
        </w:rPr>
        <w:pict>
          <v:shape id="_x0000_s1080" type="#_x0000_t32" style="position:absolute;left:0;text-align:left;margin-left:136.05pt;margin-top:18.25pt;width:.05pt;height:11.65pt;z-index:251685376" o:connectortype="straight" strokecolor="#c00000" strokeweight="2.5pt">
            <v:stroke endarrow="block"/>
          </v:shape>
        </w:pict>
      </w:r>
      <w:r>
        <w:rPr>
          <w:rFonts w:ascii="Times New Roman" w:hAnsi="Times New Roman"/>
          <w:b/>
          <w:noProof/>
          <w:sz w:val="28"/>
          <w:szCs w:val="28"/>
        </w:rPr>
        <w:pict>
          <v:shape id="_x0000_s1071" type="#_x0000_t32" style="position:absolute;left:0;text-align:left;margin-left:43.65pt;margin-top:18.25pt;width:0;height:11.65pt;z-index:251676160" o:connectortype="straight" strokecolor="#c00000" strokeweight="2.5pt">
            <v:stroke endarrow="block"/>
          </v:shape>
        </w:pict>
      </w:r>
    </w:p>
    <w:p w:rsidR="00D225F4" w:rsidRPr="00D95778" w:rsidRDefault="00344149" w:rsidP="00D225F4">
      <w:pPr>
        <w:spacing w:line="240" w:lineRule="auto"/>
        <w:jc w:val="right"/>
        <w:rPr>
          <w:rFonts w:ascii="Times New Roman" w:hAnsi="Times New Roman"/>
          <w:b/>
          <w:sz w:val="28"/>
          <w:szCs w:val="28"/>
        </w:rPr>
      </w:pPr>
      <w:r>
        <w:rPr>
          <w:rFonts w:ascii="Times New Roman" w:hAnsi="Times New Roman"/>
          <w:b/>
          <w:noProof/>
          <w:sz w:val="28"/>
          <w:szCs w:val="28"/>
        </w:rPr>
        <w:pict>
          <v:roundrect id="_x0000_s1062" style="position:absolute;left:0;text-align:left;margin-left:356.7pt;margin-top:1.6pt;width:110.25pt;height:53.15pt;z-index:251666944" arcsize="10923f" fillcolor="#c2d69b [1942]" strokecolor="#9bbb59 [3206]" strokeweight="1pt">
            <v:fill color2="#9bbb59 [3206]" focus="50%" type="gradient"/>
            <v:shadow on="t" type="perspective" color="#4e6128 [1606]" offset="1pt" offset2="-3pt"/>
            <v:textbox style="mso-next-textbox:#_x0000_s1062">
              <w:txbxContent>
                <w:p w:rsidR="00D225F4" w:rsidRPr="008058C9" w:rsidRDefault="00D225F4" w:rsidP="00D225F4">
                  <w:pPr>
                    <w:jc w:val="center"/>
                    <w:rPr>
                      <w:rFonts w:ascii="Times New Roman" w:hAnsi="Times New Roman"/>
                      <w:b/>
                    </w:rPr>
                  </w:pPr>
                  <w:r w:rsidRPr="008058C9">
                    <w:rPr>
                      <w:rFonts w:ascii="Times New Roman" w:hAnsi="Times New Roman"/>
                      <w:b/>
                    </w:rPr>
                    <w:t>Отдел по связям с общественностью</w:t>
                  </w:r>
                </w:p>
              </w:txbxContent>
            </v:textbox>
          </v:roundrect>
        </w:pict>
      </w:r>
      <w:r>
        <w:rPr>
          <w:rFonts w:ascii="Times New Roman" w:hAnsi="Times New Roman"/>
          <w:b/>
          <w:noProof/>
          <w:sz w:val="28"/>
          <w:szCs w:val="28"/>
        </w:rPr>
        <w:pict>
          <v:roundrect id="_x0000_s1061" style="position:absolute;left:0;text-align:left;margin-left:266.7pt;margin-top:1.35pt;width:84pt;height:53.4pt;z-index:251665920" arcsize="10923f" fillcolor="#b2a1c7 [1943]" strokecolor="#8064a2 [3207]" strokeweight="1pt">
            <v:fill color2="#8064a2 [3207]" focus="50%" type="gradient"/>
            <v:shadow on="t" type="perspective" color="#3f3151 [1607]" offset="1pt" offset2="-3pt"/>
            <v:textbox style="mso-next-textbox:#_x0000_s1061">
              <w:txbxContent>
                <w:p w:rsidR="00D225F4" w:rsidRPr="008058C9" w:rsidRDefault="00D225F4" w:rsidP="00D225F4">
                  <w:pPr>
                    <w:jc w:val="center"/>
                    <w:rPr>
                      <w:rFonts w:ascii="Times New Roman" w:hAnsi="Times New Roman"/>
                      <w:b/>
                    </w:rPr>
                  </w:pPr>
                  <w:r w:rsidRPr="008058C9">
                    <w:rPr>
                      <w:rFonts w:ascii="Times New Roman" w:hAnsi="Times New Roman"/>
                      <w:b/>
                    </w:rPr>
                    <w:t>Хозяйственный отдел</w:t>
                  </w:r>
                </w:p>
              </w:txbxContent>
            </v:textbox>
          </v:roundrect>
        </w:pict>
      </w:r>
      <w:r>
        <w:rPr>
          <w:rFonts w:ascii="Times New Roman" w:hAnsi="Times New Roman"/>
          <w:b/>
          <w:noProof/>
          <w:sz w:val="28"/>
          <w:szCs w:val="28"/>
        </w:rPr>
        <w:pict>
          <v:roundrect id="_x0000_s1060" style="position:absolute;left:0;text-align:left;margin-left:184.2pt;margin-top:1.35pt;width:75.75pt;height:53.35pt;z-index:251664896" arcsize="10923f" fillcolor="#d99594 [1941]" strokecolor="#c0504d [3205]" strokeweight="1pt">
            <v:fill color2="#c0504d [3205]" focus="50%" type="gradient"/>
            <v:shadow on="t" type="perspective" color="#622423 [1605]" offset="1pt" offset2="-3pt"/>
            <v:textbox style="mso-next-textbox:#_x0000_s1060">
              <w:txbxContent>
                <w:p w:rsidR="00D225F4" w:rsidRPr="008058C9" w:rsidRDefault="00D225F4" w:rsidP="00D225F4">
                  <w:pPr>
                    <w:jc w:val="center"/>
                    <w:rPr>
                      <w:rFonts w:ascii="Times New Roman" w:hAnsi="Times New Roman"/>
                      <w:b/>
                    </w:rPr>
                  </w:pPr>
                  <w:r>
                    <w:rPr>
                      <w:rFonts w:ascii="Times New Roman" w:hAnsi="Times New Roman"/>
                      <w:b/>
                    </w:rPr>
                    <w:t>Спортивно-массовый отдел</w:t>
                  </w:r>
                </w:p>
              </w:txbxContent>
            </v:textbox>
          </v:roundrect>
        </w:pict>
      </w:r>
      <w:r>
        <w:rPr>
          <w:rFonts w:ascii="Times New Roman" w:hAnsi="Times New Roman"/>
          <w:b/>
          <w:noProof/>
          <w:sz w:val="28"/>
          <w:szCs w:val="28"/>
        </w:rPr>
        <w:pict>
          <v:roundrect id="_x0000_s1058" style="position:absolute;left:0;text-align:left;margin-left:92.7pt;margin-top:1.35pt;width:87.75pt;height:41.3pt;z-index:251662848" arcsize="10923f" fillcolor="#fabf8f [1945]" strokecolor="#0f243e [1615]" strokeweight="1pt">
            <v:fill color2="#f79646 [3209]" focus="50%" type="gradient"/>
            <v:shadow on="t" type="perspective" color="#974706 [1609]" offset="1pt" offset2="-3pt"/>
            <v:textbox style="mso-next-textbox:#_x0000_s1058">
              <w:txbxContent>
                <w:p w:rsidR="00D225F4" w:rsidRPr="008058C9" w:rsidRDefault="00D225F4" w:rsidP="00D225F4">
                  <w:pPr>
                    <w:jc w:val="center"/>
                    <w:rPr>
                      <w:rFonts w:ascii="Times New Roman" w:hAnsi="Times New Roman"/>
                      <w:b/>
                    </w:rPr>
                  </w:pPr>
                  <w:r w:rsidRPr="008058C9">
                    <w:rPr>
                      <w:rFonts w:ascii="Times New Roman" w:hAnsi="Times New Roman"/>
                      <w:b/>
                    </w:rPr>
                    <w:t xml:space="preserve">Спортивный </w:t>
                  </w:r>
                  <w:r>
                    <w:rPr>
                      <w:rFonts w:ascii="Times New Roman" w:hAnsi="Times New Roman"/>
                      <w:b/>
                    </w:rPr>
                    <w:t>отдел</w:t>
                  </w:r>
                </w:p>
              </w:txbxContent>
            </v:textbox>
          </v:roundrect>
        </w:pict>
      </w:r>
      <w:r>
        <w:rPr>
          <w:rFonts w:ascii="Times New Roman" w:hAnsi="Times New Roman"/>
          <w:b/>
          <w:noProof/>
          <w:sz w:val="28"/>
          <w:szCs w:val="28"/>
        </w:rPr>
        <w:pict>
          <v:roundrect id="_x0000_s1059" style="position:absolute;left:0;text-align:left;margin-left:.45pt;margin-top:1.35pt;width:86.25pt;height:53.4pt;z-index:251663872" arcsize="10923f" fillcolor="#95b3d7 [1940]" strokecolor="#4f81bd [3204]" strokeweight="1pt">
            <v:fill color2="#4f81bd [3204]" focus="50%" type="gradient"/>
            <v:shadow on="t" type="perspective" color="#243f60 [1604]" offset="1pt" offset2="-3pt"/>
            <v:textbox style="mso-next-textbox:#_x0000_s1059">
              <w:txbxContent>
                <w:p w:rsidR="00D225F4" w:rsidRPr="008058C9" w:rsidRDefault="00D225F4" w:rsidP="00D225F4">
                  <w:pPr>
                    <w:jc w:val="center"/>
                    <w:rPr>
                      <w:rFonts w:ascii="Times New Roman" w:hAnsi="Times New Roman"/>
                      <w:b/>
                    </w:rPr>
                  </w:pPr>
                  <w:r w:rsidRPr="008058C9">
                    <w:rPr>
                      <w:rFonts w:ascii="Times New Roman" w:hAnsi="Times New Roman"/>
                      <w:b/>
                    </w:rPr>
                    <w:t>Отдел пропаганды ФК и</w:t>
                  </w:r>
                  <w:proofErr w:type="gramStart"/>
                  <w:r w:rsidRPr="008058C9">
                    <w:rPr>
                      <w:rFonts w:ascii="Times New Roman" w:hAnsi="Times New Roman"/>
                      <w:b/>
                    </w:rPr>
                    <w:t xml:space="preserve"> С</w:t>
                  </w:r>
                  <w:proofErr w:type="gramEnd"/>
                </w:p>
              </w:txbxContent>
            </v:textbox>
          </v:roundrect>
        </w:pict>
      </w:r>
    </w:p>
    <w:p w:rsidR="00D225F4" w:rsidRPr="00D95778" w:rsidRDefault="00344149" w:rsidP="00D225F4">
      <w:pPr>
        <w:spacing w:line="240" w:lineRule="auto"/>
        <w:jc w:val="right"/>
        <w:rPr>
          <w:rFonts w:ascii="Times New Roman" w:hAnsi="Times New Roman"/>
          <w:b/>
          <w:sz w:val="28"/>
          <w:szCs w:val="28"/>
        </w:rPr>
      </w:pPr>
      <w:r>
        <w:rPr>
          <w:rFonts w:ascii="Times New Roman" w:hAnsi="Times New Roman"/>
          <w:b/>
          <w:noProof/>
          <w:sz w:val="28"/>
          <w:szCs w:val="28"/>
        </w:rPr>
        <w:pict>
          <v:shape id="_x0000_s1073" type="#_x0000_t32" style="position:absolute;left:0;text-align:left;margin-left:408.5pt;margin-top:25.45pt;width:0;height:12.95pt;z-index:251678208" o:connectortype="straight" strokecolor="#c00000" strokeweight="2.5pt">
            <v:stroke endarrow="block"/>
          </v:shape>
        </w:pict>
      </w:r>
      <w:r>
        <w:rPr>
          <w:rFonts w:ascii="Times New Roman" w:hAnsi="Times New Roman"/>
          <w:b/>
          <w:noProof/>
          <w:sz w:val="28"/>
          <w:szCs w:val="28"/>
        </w:rPr>
        <w:pict>
          <v:shape id="_x0000_s1074" type="#_x0000_t32" style="position:absolute;left:0;text-align:left;margin-left:306.45pt;margin-top:26.2pt;width:0;height:12.2pt;z-index:251679232" o:connectortype="straight" strokecolor="#c00000" strokeweight="2.5pt">
            <v:stroke endarrow="block"/>
          </v:shape>
        </w:pict>
      </w:r>
      <w:r>
        <w:rPr>
          <w:rFonts w:ascii="Times New Roman" w:hAnsi="Times New Roman"/>
          <w:b/>
          <w:noProof/>
          <w:sz w:val="28"/>
          <w:szCs w:val="28"/>
        </w:rPr>
        <w:pict>
          <v:shape id="_x0000_s1075" type="#_x0000_t32" style="position:absolute;left:0;text-align:left;margin-left:220.95pt;margin-top:26.75pt;width:0;height:12.5pt;z-index:251680256" o:connectortype="straight" strokecolor="#c00000" strokeweight="2.5pt">
            <v:stroke endarrow="block"/>
          </v:shape>
        </w:pict>
      </w:r>
      <w:r>
        <w:rPr>
          <w:rFonts w:ascii="Times New Roman" w:hAnsi="Times New Roman"/>
          <w:b/>
          <w:noProof/>
          <w:sz w:val="28"/>
          <w:szCs w:val="28"/>
        </w:rPr>
        <w:pict>
          <v:roundrect id="_x0000_s1063" style="position:absolute;left:0;text-align:left;margin-left:92.7pt;margin-top:26.75pt;width:87.75pt;height:177pt;z-index:251667968" arcsize="10923f" fillcolor="#fabf8f [1945]" strokecolor="#0f243e [1615]" strokeweight="1pt">
            <v:fill color2="#f79646 [3209]" focus="50%" type="gradient"/>
            <v:shadow on="t" type="perspective" color="#974706 [1609]" offset="1pt" offset2="-3pt"/>
            <v:textbox style="mso-next-textbox:#_x0000_s1063">
              <w:txbxContent>
                <w:p w:rsidR="00D225F4" w:rsidRPr="008058C9" w:rsidRDefault="00D225F4" w:rsidP="00D225F4">
                  <w:pPr>
                    <w:pStyle w:val="a3"/>
                    <w:numPr>
                      <w:ilvl w:val="0"/>
                      <w:numId w:val="2"/>
                    </w:numPr>
                    <w:ind w:left="0" w:hanging="142"/>
                    <w:jc w:val="both"/>
                    <w:rPr>
                      <w:rFonts w:ascii="Times New Roman" w:hAnsi="Times New Roman"/>
                    </w:rPr>
                  </w:pPr>
                  <w:r w:rsidRPr="008058C9">
                    <w:rPr>
                      <w:rFonts w:ascii="Times New Roman" w:hAnsi="Times New Roman"/>
                    </w:rPr>
                    <w:t xml:space="preserve">Заведующий </w:t>
                  </w:r>
                  <w:r>
                    <w:rPr>
                      <w:rFonts w:ascii="Times New Roman" w:hAnsi="Times New Roman"/>
                    </w:rPr>
                    <w:t>отделом</w:t>
                  </w:r>
                </w:p>
                <w:p w:rsidR="00D225F4" w:rsidRPr="008058C9" w:rsidRDefault="00D225F4" w:rsidP="00D225F4">
                  <w:pPr>
                    <w:pStyle w:val="a3"/>
                    <w:numPr>
                      <w:ilvl w:val="0"/>
                      <w:numId w:val="2"/>
                    </w:numPr>
                    <w:ind w:left="0" w:hanging="142"/>
                    <w:jc w:val="both"/>
                    <w:rPr>
                      <w:rFonts w:ascii="Times New Roman" w:hAnsi="Times New Roman"/>
                    </w:rPr>
                  </w:pPr>
                  <w:r w:rsidRPr="008058C9">
                    <w:rPr>
                      <w:rFonts w:ascii="Times New Roman" w:hAnsi="Times New Roman"/>
                    </w:rPr>
                    <w:t>Лучшие спортсмены школы</w:t>
                  </w:r>
                </w:p>
                <w:p w:rsidR="00D225F4" w:rsidRPr="00F70A23" w:rsidRDefault="00D225F4" w:rsidP="00D225F4">
                  <w:pPr>
                    <w:pStyle w:val="a3"/>
                    <w:numPr>
                      <w:ilvl w:val="0"/>
                      <w:numId w:val="2"/>
                    </w:numPr>
                    <w:ind w:left="0" w:hanging="142"/>
                    <w:jc w:val="both"/>
                    <w:rPr>
                      <w:rFonts w:ascii="Times New Roman" w:hAnsi="Times New Roman"/>
                    </w:rPr>
                  </w:pPr>
                  <w:r w:rsidRPr="00F70A23">
                    <w:rPr>
                      <w:rFonts w:ascii="Times New Roman" w:hAnsi="Times New Roman"/>
                    </w:rPr>
                    <w:t>Члены команд по видам спорта</w:t>
                  </w:r>
                </w:p>
                <w:p w:rsidR="00D225F4" w:rsidRPr="008058C9" w:rsidRDefault="00D225F4" w:rsidP="00D225F4">
                  <w:pPr>
                    <w:pStyle w:val="a3"/>
                    <w:numPr>
                      <w:ilvl w:val="0"/>
                      <w:numId w:val="2"/>
                    </w:numPr>
                    <w:ind w:left="0" w:hanging="142"/>
                    <w:jc w:val="both"/>
                    <w:rPr>
                      <w:rFonts w:ascii="Times New Roman" w:hAnsi="Times New Roman"/>
                    </w:rPr>
                  </w:pPr>
                  <w:r>
                    <w:rPr>
                      <w:rFonts w:ascii="Times New Roman" w:hAnsi="Times New Roman"/>
                    </w:rPr>
                    <w:t>Судьи по игровым видам спорта</w:t>
                  </w:r>
                </w:p>
              </w:txbxContent>
            </v:textbox>
          </v:roundrect>
        </w:pict>
      </w:r>
      <w:r>
        <w:rPr>
          <w:rFonts w:ascii="Times New Roman" w:hAnsi="Times New Roman"/>
          <w:b/>
          <w:noProof/>
          <w:sz w:val="28"/>
          <w:szCs w:val="28"/>
        </w:rPr>
        <w:pict>
          <v:shape id="_x0000_s1076" type="#_x0000_t32" style="position:absolute;left:0;text-align:left;margin-left:135.85pt;margin-top:14.15pt;width:.1pt;height:12.6pt;flip:x;z-index:251681280" o:connectortype="straight" strokecolor="#c00000" strokeweight="2.5pt">
            <v:stroke endarrow="block"/>
          </v:shape>
        </w:pict>
      </w:r>
      <w:r>
        <w:rPr>
          <w:rFonts w:ascii="Times New Roman" w:hAnsi="Times New Roman"/>
          <w:b/>
          <w:noProof/>
          <w:sz w:val="28"/>
          <w:szCs w:val="28"/>
        </w:rPr>
        <w:pict>
          <v:shape id="_x0000_s1077" type="#_x0000_t32" style="position:absolute;left:0;text-align:left;margin-left:38.85pt;margin-top:26.25pt;width:0;height:12.65pt;z-index:251682304" o:connectortype="straight" strokecolor="#c00000" strokeweight="2.5pt">
            <v:stroke endarrow="block"/>
          </v:shape>
        </w:pict>
      </w:r>
    </w:p>
    <w:p w:rsidR="00D225F4" w:rsidRPr="00D95778" w:rsidRDefault="00344149" w:rsidP="00D225F4">
      <w:pPr>
        <w:spacing w:line="240" w:lineRule="auto"/>
        <w:jc w:val="right"/>
        <w:rPr>
          <w:rFonts w:ascii="Times New Roman" w:hAnsi="Times New Roman"/>
          <w:b/>
          <w:sz w:val="28"/>
          <w:szCs w:val="28"/>
        </w:rPr>
      </w:pPr>
      <w:r>
        <w:rPr>
          <w:rFonts w:ascii="Times New Roman" w:hAnsi="Times New Roman"/>
          <w:b/>
          <w:noProof/>
          <w:sz w:val="28"/>
          <w:szCs w:val="28"/>
        </w:rPr>
        <w:pict>
          <v:roundrect id="_x0000_s1067" style="position:absolute;left:0;text-align:left;margin-left:356.7pt;margin-top:9.9pt;width:110.25pt;height:125.35pt;z-index:251672064" arcsize="10923f" fillcolor="#c2d69b [1942]" strokecolor="#9bbb59 [3206]" strokeweight="1pt">
            <v:fill color2="#9bbb59 [3206]" focus="50%" type="gradient"/>
            <v:shadow on="t" type="perspective" color="#4e6128 [1606]" offset="1pt" offset2="-3pt"/>
            <v:textbox style="mso-next-textbox:#_x0000_s1067">
              <w:txbxContent>
                <w:p w:rsidR="00D225F4" w:rsidRPr="00CB4D6B" w:rsidRDefault="00D225F4" w:rsidP="00D225F4">
                  <w:pPr>
                    <w:pStyle w:val="a3"/>
                    <w:numPr>
                      <w:ilvl w:val="0"/>
                      <w:numId w:val="5"/>
                    </w:numPr>
                    <w:ind w:left="0" w:hanging="142"/>
                    <w:rPr>
                      <w:rFonts w:ascii="Times New Roman" w:hAnsi="Times New Roman"/>
                    </w:rPr>
                  </w:pPr>
                  <w:r w:rsidRPr="00CB4D6B">
                    <w:rPr>
                      <w:rFonts w:ascii="Times New Roman" w:hAnsi="Times New Roman"/>
                    </w:rPr>
                    <w:t>Начальник отдела</w:t>
                  </w:r>
                </w:p>
                <w:p w:rsidR="00D225F4" w:rsidRPr="00CB4D6B" w:rsidRDefault="00D225F4" w:rsidP="00D225F4">
                  <w:pPr>
                    <w:pStyle w:val="a3"/>
                    <w:numPr>
                      <w:ilvl w:val="0"/>
                      <w:numId w:val="5"/>
                    </w:numPr>
                    <w:ind w:left="0" w:hanging="142"/>
                    <w:rPr>
                      <w:rFonts w:ascii="Times New Roman" w:hAnsi="Times New Roman"/>
                    </w:rPr>
                  </w:pPr>
                  <w:r w:rsidRPr="00CB4D6B">
                    <w:rPr>
                      <w:rFonts w:ascii="Times New Roman" w:hAnsi="Times New Roman"/>
                    </w:rPr>
                    <w:t>Представители общественности</w:t>
                  </w:r>
                </w:p>
                <w:p w:rsidR="00D225F4" w:rsidRPr="00CB4D6B" w:rsidRDefault="00D225F4" w:rsidP="00D225F4">
                  <w:pPr>
                    <w:pStyle w:val="a3"/>
                    <w:numPr>
                      <w:ilvl w:val="0"/>
                      <w:numId w:val="5"/>
                    </w:numPr>
                    <w:ind w:left="0" w:hanging="142"/>
                    <w:rPr>
                      <w:rFonts w:ascii="Times New Roman" w:hAnsi="Times New Roman"/>
                    </w:rPr>
                  </w:pPr>
                  <w:r w:rsidRPr="00CB4D6B">
                    <w:rPr>
                      <w:rFonts w:ascii="Times New Roman" w:hAnsi="Times New Roman"/>
                    </w:rPr>
                    <w:t>Родители</w:t>
                  </w:r>
                </w:p>
                <w:p w:rsidR="00D225F4" w:rsidRPr="00CB4D6B" w:rsidRDefault="00D225F4" w:rsidP="00D225F4">
                  <w:pPr>
                    <w:pStyle w:val="a3"/>
                    <w:numPr>
                      <w:ilvl w:val="0"/>
                      <w:numId w:val="5"/>
                    </w:numPr>
                    <w:ind w:left="0" w:hanging="142"/>
                    <w:rPr>
                      <w:rFonts w:ascii="Times New Roman" w:hAnsi="Times New Roman"/>
                    </w:rPr>
                  </w:pPr>
                  <w:r w:rsidRPr="00CB4D6B">
                    <w:rPr>
                      <w:rFonts w:ascii="Times New Roman" w:hAnsi="Times New Roman"/>
                    </w:rPr>
                    <w:t>Представители администрации</w:t>
                  </w:r>
                </w:p>
              </w:txbxContent>
            </v:textbox>
          </v:roundrect>
        </w:pict>
      </w:r>
      <w:r>
        <w:rPr>
          <w:rFonts w:ascii="Times New Roman" w:hAnsi="Times New Roman"/>
          <w:b/>
          <w:noProof/>
          <w:sz w:val="28"/>
          <w:szCs w:val="28"/>
        </w:rPr>
        <w:pict>
          <v:roundrect id="_x0000_s1066" style="position:absolute;left:0;text-align:left;margin-left:271.2pt;margin-top:9.9pt;width:79.5pt;height:129.85pt;z-index:251671040" arcsize="10923f" fillcolor="#b2a1c7 [1943]" strokecolor="#8064a2 [3207]" strokeweight="1pt">
            <v:fill color2="#8064a2 [3207]" focus="50%" type="gradient"/>
            <v:shadow on="t" type="perspective" color="#3f3151 [1607]" offset="1pt" offset2="-3pt"/>
            <v:textbox style="mso-next-textbox:#_x0000_s1066">
              <w:txbxContent>
                <w:p w:rsidR="00D225F4" w:rsidRPr="00CB4D6B" w:rsidRDefault="00D225F4" w:rsidP="00D225F4">
                  <w:pPr>
                    <w:pStyle w:val="a3"/>
                    <w:numPr>
                      <w:ilvl w:val="0"/>
                      <w:numId w:val="4"/>
                    </w:numPr>
                    <w:ind w:left="0" w:hanging="142"/>
                    <w:rPr>
                      <w:rFonts w:ascii="Times New Roman" w:hAnsi="Times New Roman"/>
                    </w:rPr>
                  </w:pPr>
                  <w:r w:rsidRPr="00CB4D6B">
                    <w:rPr>
                      <w:rFonts w:ascii="Times New Roman" w:hAnsi="Times New Roman"/>
                    </w:rPr>
                    <w:t>Начальник отдела</w:t>
                  </w:r>
                </w:p>
                <w:p w:rsidR="00D225F4" w:rsidRPr="00CB4D6B" w:rsidRDefault="00D225F4" w:rsidP="00D225F4">
                  <w:pPr>
                    <w:pStyle w:val="a3"/>
                    <w:numPr>
                      <w:ilvl w:val="0"/>
                      <w:numId w:val="4"/>
                    </w:numPr>
                    <w:ind w:left="0" w:hanging="142"/>
                    <w:rPr>
                      <w:rFonts w:ascii="Times New Roman" w:hAnsi="Times New Roman"/>
                    </w:rPr>
                  </w:pPr>
                  <w:r w:rsidRPr="00CB4D6B">
                    <w:rPr>
                      <w:rFonts w:ascii="Times New Roman" w:hAnsi="Times New Roman"/>
                    </w:rPr>
                    <w:t>Ремонтная бригада</w:t>
                  </w:r>
                </w:p>
                <w:p w:rsidR="00D225F4" w:rsidRPr="00CB4D6B" w:rsidRDefault="00D225F4" w:rsidP="00D225F4">
                  <w:pPr>
                    <w:pStyle w:val="a3"/>
                    <w:numPr>
                      <w:ilvl w:val="0"/>
                      <w:numId w:val="4"/>
                    </w:numPr>
                    <w:ind w:left="0" w:hanging="142"/>
                    <w:rPr>
                      <w:rFonts w:ascii="Times New Roman" w:hAnsi="Times New Roman"/>
                    </w:rPr>
                  </w:pPr>
                  <w:r w:rsidRPr="00CB4D6B">
                    <w:rPr>
                      <w:rFonts w:ascii="Times New Roman" w:hAnsi="Times New Roman"/>
                    </w:rPr>
                    <w:t>Мастера-умельцы</w:t>
                  </w:r>
                </w:p>
                <w:p w:rsidR="00D225F4" w:rsidRPr="00CB4D6B" w:rsidRDefault="00D225F4" w:rsidP="00D225F4">
                  <w:pPr>
                    <w:pStyle w:val="a3"/>
                    <w:numPr>
                      <w:ilvl w:val="0"/>
                      <w:numId w:val="4"/>
                    </w:numPr>
                    <w:ind w:left="0" w:hanging="142"/>
                    <w:rPr>
                      <w:rFonts w:ascii="Times New Roman" w:hAnsi="Times New Roman"/>
                    </w:rPr>
                  </w:pPr>
                  <w:r w:rsidRPr="00CB4D6B">
                    <w:rPr>
                      <w:rFonts w:ascii="Times New Roman" w:hAnsi="Times New Roman"/>
                    </w:rPr>
                    <w:t>Родители</w:t>
                  </w:r>
                </w:p>
              </w:txbxContent>
            </v:textbox>
          </v:roundrect>
        </w:pict>
      </w:r>
      <w:r>
        <w:rPr>
          <w:rFonts w:ascii="Times New Roman" w:hAnsi="Times New Roman"/>
          <w:b/>
          <w:noProof/>
          <w:sz w:val="28"/>
          <w:szCs w:val="28"/>
        </w:rPr>
        <w:pict>
          <v:roundrect id="_x0000_s1065" style="position:absolute;left:0;text-align:left;margin-left:184.2pt;margin-top:10.4pt;width:82.5pt;height:129.8pt;z-index:251670016" arcsize="10923f" fillcolor="#d99594 [1941]" strokecolor="#c0504d [3205]" strokeweight="1pt">
            <v:fill color2="#c0504d [3205]" focus="50%" type="gradient"/>
            <v:shadow on="t" type="perspective" color="#622423 [1605]" offset="1pt" offset2="-3pt"/>
            <v:textbox style="mso-next-textbox:#_x0000_s1065">
              <w:txbxContent>
                <w:p w:rsidR="00D225F4" w:rsidRDefault="00D225F4" w:rsidP="00D225F4">
                  <w:pPr>
                    <w:pStyle w:val="a3"/>
                    <w:numPr>
                      <w:ilvl w:val="0"/>
                      <w:numId w:val="6"/>
                    </w:numPr>
                    <w:ind w:left="0" w:hanging="142"/>
                    <w:rPr>
                      <w:rFonts w:ascii="Times New Roman" w:hAnsi="Times New Roman"/>
                    </w:rPr>
                  </w:pPr>
                  <w:r>
                    <w:rPr>
                      <w:rFonts w:ascii="Times New Roman" w:hAnsi="Times New Roman"/>
                    </w:rPr>
                    <w:t>Заведующий отделом</w:t>
                  </w:r>
                </w:p>
                <w:p w:rsidR="00D225F4" w:rsidRDefault="00D225F4" w:rsidP="00D225F4">
                  <w:pPr>
                    <w:pStyle w:val="a3"/>
                    <w:numPr>
                      <w:ilvl w:val="0"/>
                      <w:numId w:val="6"/>
                    </w:numPr>
                    <w:ind w:left="0" w:hanging="142"/>
                    <w:rPr>
                      <w:rFonts w:ascii="Times New Roman" w:hAnsi="Times New Roman"/>
                    </w:rPr>
                  </w:pPr>
                  <w:r>
                    <w:rPr>
                      <w:rFonts w:ascii="Times New Roman" w:hAnsi="Times New Roman"/>
                    </w:rPr>
                    <w:t>Сценаристы</w:t>
                  </w:r>
                </w:p>
                <w:p w:rsidR="00D225F4" w:rsidRDefault="00D225F4" w:rsidP="00D225F4">
                  <w:pPr>
                    <w:pStyle w:val="a3"/>
                    <w:numPr>
                      <w:ilvl w:val="0"/>
                      <w:numId w:val="6"/>
                    </w:numPr>
                    <w:ind w:left="0" w:hanging="142"/>
                    <w:rPr>
                      <w:rFonts w:ascii="Times New Roman" w:hAnsi="Times New Roman"/>
                    </w:rPr>
                  </w:pPr>
                  <w:r>
                    <w:rPr>
                      <w:rFonts w:ascii="Times New Roman" w:hAnsi="Times New Roman"/>
                    </w:rPr>
                    <w:t>Ведущие</w:t>
                  </w:r>
                </w:p>
                <w:p w:rsidR="00D225F4" w:rsidRDefault="00D225F4" w:rsidP="00D225F4">
                  <w:pPr>
                    <w:pStyle w:val="a3"/>
                    <w:numPr>
                      <w:ilvl w:val="0"/>
                      <w:numId w:val="6"/>
                    </w:numPr>
                    <w:ind w:left="0" w:hanging="142"/>
                    <w:rPr>
                      <w:rFonts w:ascii="Times New Roman" w:hAnsi="Times New Roman"/>
                    </w:rPr>
                  </w:pPr>
                  <w:proofErr w:type="spellStart"/>
                  <w:r>
                    <w:rPr>
                      <w:rFonts w:ascii="Times New Roman" w:hAnsi="Times New Roman"/>
                    </w:rPr>
                    <w:t>Диджей</w:t>
                  </w:r>
                  <w:proofErr w:type="spellEnd"/>
                </w:p>
                <w:p w:rsidR="00D225F4" w:rsidRDefault="00D225F4" w:rsidP="00D225F4">
                  <w:pPr>
                    <w:pStyle w:val="a3"/>
                    <w:numPr>
                      <w:ilvl w:val="0"/>
                      <w:numId w:val="6"/>
                    </w:numPr>
                    <w:ind w:left="0" w:hanging="142"/>
                    <w:rPr>
                      <w:rFonts w:ascii="Times New Roman" w:hAnsi="Times New Roman"/>
                    </w:rPr>
                  </w:pPr>
                </w:p>
                <w:p w:rsidR="00D225F4" w:rsidRPr="00CB4D6B" w:rsidRDefault="00D225F4" w:rsidP="00D225F4">
                  <w:pPr>
                    <w:pStyle w:val="a3"/>
                    <w:ind w:left="0"/>
                    <w:rPr>
                      <w:rFonts w:ascii="Times New Roman" w:hAnsi="Times New Roman"/>
                    </w:rPr>
                  </w:pPr>
                </w:p>
                <w:p w:rsidR="00D225F4" w:rsidRPr="00CB4D6B" w:rsidRDefault="00D225F4" w:rsidP="00D225F4">
                  <w:pPr>
                    <w:rPr>
                      <w:rFonts w:ascii="Times New Roman" w:hAnsi="Times New Roman"/>
                    </w:rPr>
                  </w:pPr>
                </w:p>
              </w:txbxContent>
            </v:textbox>
          </v:roundrect>
        </w:pict>
      </w:r>
      <w:r>
        <w:rPr>
          <w:rFonts w:ascii="Times New Roman" w:hAnsi="Times New Roman"/>
          <w:b/>
          <w:noProof/>
          <w:sz w:val="28"/>
          <w:szCs w:val="28"/>
        </w:rPr>
        <w:pict>
          <v:roundrect id="_x0000_s1064" style="position:absolute;left:0;text-align:left;margin-left:.45pt;margin-top:10.4pt;width:86.25pt;height:155.1pt;z-index:251668992" arcsize="10923f" fillcolor="#95b3d7 [1940]" strokecolor="#4f81bd [3204]" strokeweight="1pt">
            <v:fill color2="#4f81bd [3204]" focus="50%" type="gradient"/>
            <v:shadow on="t" type="perspective" color="#243f60 [1604]" offset="1pt" offset2="-3pt"/>
            <v:textbox style="mso-next-textbox:#_x0000_s1064">
              <w:txbxContent>
                <w:p w:rsidR="00D225F4" w:rsidRPr="00CB4D6B" w:rsidRDefault="00D225F4" w:rsidP="00D225F4">
                  <w:pPr>
                    <w:pStyle w:val="a3"/>
                    <w:numPr>
                      <w:ilvl w:val="0"/>
                      <w:numId w:val="3"/>
                    </w:numPr>
                    <w:ind w:left="0" w:hanging="142"/>
                    <w:rPr>
                      <w:rFonts w:ascii="Times New Roman" w:hAnsi="Times New Roman"/>
                    </w:rPr>
                  </w:pPr>
                  <w:r w:rsidRPr="00CB4D6B">
                    <w:rPr>
                      <w:rFonts w:ascii="Times New Roman" w:hAnsi="Times New Roman"/>
                    </w:rPr>
                    <w:t>Начальник отдела</w:t>
                  </w:r>
                </w:p>
                <w:p w:rsidR="00D225F4" w:rsidRPr="00CB4D6B" w:rsidRDefault="00D225F4" w:rsidP="00D225F4">
                  <w:pPr>
                    <w:pStyle w:val="a3"/>
                    <w:numPr>
                      <w:ilvl w:val="0"/>
                      <w:numId w:val="3"/>
                    </w:numPr>
                    <w:ind w:left="0" w:hanging="142"/>
                    <w:rPr>
                      <w:rFonts w:ascii="Times New Roman" w:hAnsi="Times New Roman"/>
                    </w:rPr>
                  </w:pPr>
                  <w:r w:rsidRPr="00CB4D6B">
                    <w:rPr>
                      <w:rFonts w:ascii="Times New Roman" w:hAnsi="Times New Roman"/>
                    </w:rPr>
                    <w:t>Агитбригада</w:t>
                  </w:r>
                </w:p>
                <w:p w:rsidR="00D225F4" w:rsidRPr="00CB4D6B" w:rsidRDefault="00D225F4" w:rsidP="00D225F4">
                  <w:pPr>
                    <w:pStyle w:val="a3"/>
                    <w:numPr>
                      <w:ilvl w:val="0"/>
                      <w:numId w:val="3"/>
                    </w:numPr>
                    <w:ind w:left="0" w:hanging="142"/>
                    <w:rPr>
                      <w:rFonts w:ascii="Times New Roman" w:hAnsi="Times New Roman"/>
                    </w:rPr>
                  </w:pPr>
                  <w:r w:rsidRPr="00CB4D6B">
                    <w:rPr>
                      <w:rFonts w:ascii="Times New Roman" w:hAnsi="Times New Roman"/>
                    </w:rPr>
                    <w:t>Информационное бюро</w:t>
                  </w:r>
                </w:p>
                <w:p w:rsidR="00D225F4" w:rsidRPr="00CB4D6B" w:rsidRDefault="00D225F4" w:rsidP="00D225F4">
                  <w:pPr>
                    <w:pStyle w:val="a3"/>
                    <w:numPr>
                      <w:ilvl w:val="0"/>
                      <w:numId w:val="3"/>
                    </w:numPr>
                    <w:ind w:left="0" w:hanging="142"/>
                    <w:rPr>
                      <w:rFonts w:ascii="Times New Roman" w:hAnsi="Times New Roman"/>
                    </w:rPr>
                  </w:pPr>
                  <w:r w:rsidRPr="00CB4D6B">
                    <w:rPr>
                      <w:rFonts w:ascii="Times New Roman" w:hAnsi="Times New Roman"/>
                    </w:rPr>
                    <w:t>Группа поддержки</w:t>
                  </w:r>
                </w:p>
                <w:p w:rsidR="00D225F4" w:rsidRPr="00CB4D6B" w:rsidRDefault="00D225F4" w:rsidP="00D225F4">
                  <w:pPr>
                    <w:pStyle w:val="a3"/>
                    <w:numPr>
                      <w:ilvl w:val="0"/>
                      <w:numId w:val="3"/>
                    </w:numPr>
                    <w:ind w:left="0" w:hanging="142"/>
                    <w:rPr>
                      <w:rFonts w:ascii="Times New Roman" w:hAnsi="Times New Roman"/>
                    </w:rPr>
                  </w:pPr>
                  <w:r w:rsidRPr="00CB4D6B">
                    <w:rPr>
                      <w:rFonts w:ascii="Times New Roman" w:hAnsi="Times New Roman"/>
                    </w:rPr>
                    <w:t>Фотокорреспондент</w:t>
                  </w:r>
                </w:p>
                <w:p w:rsidR="00D225F4" w:rsidRPr="00CB4D6B" w:rsidRDefault="00D225F4" w:rsidP="00D225F4">
                  <w:pPr>
                    <w:rPr>
                      <w:rFonts w:ascii="Times New Roman" w:hAnsi="Times New Roman"/>
                    </w:rPr>
                  </w:pPr>
                </w:p>
              </w:txbxContent>
            </v:textbox>
          </v:roundrect>
        </w:pict>
      </w:r>
    </w:p>
    <w:p w:rsidR="00D225F4" w:rsidRPr="00D95778" w:rsidRDefault="00D225F4" w:rsidP="00D225F4">
      <w:pPr>
        <w:spacing w:line="240" w:lineRule="auto"/>
        <w:jc w:val="right"/>
        <w:rPr>
          <w:rFonts w:ascii="Times New Roman" w:hAnsi="Times New Roman"/>
          <w:b/>
          <w:sz w:val="28"/>
          <w:szCs w:val="28"/>
        </w:rPr>
      </w:pPr>
    </w:p>
    <w:p w:rsidR="00D225F4" w:rsidRPr="00D95778" w:rsidRDefault="00D225F4" w:rsidP="00D225F4">
      <w:pPr>
        <w:spacing w:line="240" w:lineRule="auto"/>
        <w:jc w:val="right"/>
        <w:rPr>
          <w:rFonts w:ascii="Times New Roman" w:hAnsi="Times New Roman"/>
          <w:b/>
          <w:sz w:val="28"/>
          <w:szCs w:val="28"/>
        </w:rPr>
      </w:pPr>
    </w:p>
    <w:p w:rsidR="00D225F4" w:rsidRPr="00D95778" w:rsidRDefault="00D225F4" w:rsidP="00D225F4">
      <w:pPr>
        <w:spacing w:line="240" w:lineRule="auto"/>
        <w:jc w:val="right"/>
        <w:rPr>
          <w:rFonts w:ascii="Times New Roman" w:hAnsi="Times New Roman"/>
          <w:b/>
          <w:sz w:val="28"/>
          <w:szCs w:val="28"/>
        </w:rPr>
      </w:pPr>
    </w:p>
    <w:p w:rsidR="00D225F4" w:rsidRPr="00D95778" w:rsidRDefault="00D225F4" w:rsidP="00D225F4">
      <w:pPr>
        <w:spacing w:line="240" w:lineRule="auto"/>
        <w:jc w:val="right"/>
        <w:rPr>
          <w:rFonts w:ascii="Times New Roman" w:hAnsi="Times New Roman"/>
          <w:b/>
          <w:sz w:val="28"/>
          <w:szCs w:val="28"/>
        </w:rPr>
      </w:pPr>
    </w:p>
    <w:p w:rsidR="00D225F4" w:rsidRDefault="00D225F4" w:rsidP="00D225F4">
      <w:pPr>
        <w:autoSpaceDE w:val="0"/>
        <w:autoSpaceDN w:val="0"/>
        <w:adjustRightInd w:val="0"/>
        <w:spacing w:after="0" w:line="360" w:lineRule="auto"/>
        <w:ind w:firstLine="708"/>
        <w:jc w:val="right"/>
        <w:rPr>
          <w:rFonts w:ascii="Times New Roman" w:hAnsi="Times New Roman" w:cs="Times New Roman"/>
          <w:i/>
          <w:sz w:val="24"/>
          <w:szCs w:val="24"/>
        </w:rPr>
      </w:pPr>
    </w:p>
    <w:p w:rsidR="00D225F4" w:rsidRPr="00A736EE" w:rsidRDefault="00D225F4" w:rsidP="00D225F4">
      <w:pPr>
        <w:autoSpaceDE w:val="0"/>
        <w:autoSpaceDN w:val="0"/>
        <w:adjustRightInd w:val="0"/>
        <w:spacing w:after="0" w:line="360" w:lineRule="auto"/>
        <w:ind w:firstLine="708"/>
        <w:jc w:val="center"/>
        <w:rPr>
          <w:rFonts w:ascii="Times New Roman" w:hAnsi="Times New Roman" w:cs="Times New Roman"/>
          <w:i/>
          <w:sz w:val="24"/>
          <w:szCs w:val="24"/>
        </w:rPr>
      </w:pPr>
    </w:p>
    <w:p w:rsidR="00095CD6" w:rsidRDefault="00095CD6"/>
    <w:sectPr w:rsidR="00095CD6" w:rsidSect="00456512">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203" w:usb1="08070000" w:usb2="00000010" w:usb3="00000000" w:csb0="00020005"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3E3328"/>
    <w:multiLevelType w:val="hybridMultilevel"/>
    <w:tmpl w:val="150EFE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2E058C8"/>
    <w:multiLevelType w:val="hybridMultilevel"/>
    <w:tmpl w:val="7F88FE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4E553C0"/>
    <w:multiLevelType w:val="hybridMultilevel"/>
    <w:tmpl w:val="7CC409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CB1691E"/>
    <w:multiLevelType w:val="hybridMultilevel"/>
    <w:tmpl w:val="FB86C9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2AC5CE8"/>
    <w:multiLevelType w:val="hybridMultilevel"/>
    <w:tmpl w:val="16C0377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E97001B"/>
    <w:multiLevelType w:val="hybridMultilevel"/>
    <w:tmpl w:val="6DD612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8CE3C1E"/>
    <w:multiLevelType w:val="hybridMultilevel"/>
    <w:tmpl w:val="054EBE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9CB4218"/>
    <w:multiLevelType w:val="hybridMultilevel"/>
    <w:tmpl w:val="172E905A"/>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num w:numId="1">
    <w:abstractNumId w:val="1"/>
  </w:num>
  <w:num w:numId="2">
    <w:abstractNumId w:val="4"/>
  </w:num>
  <w:num w:numId="3">
    <w:abstractNumId w:val="5"/>
  </w:num>
  <w:num w:numId="4">
    <w:abstractNumId w:val="2"/>
  </w:num>
  <w:num w:numId="5">
    <w:abstractNumId w:val="6"/>
  </w:num>
  <w:num w:numId="6">
    <w:abstractNumId w:val="3"/>
  </w:num>
  <w:num w:numId="7">
    <w:abstractNumId w:val="7"/>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D225F4"/>
    <w:rsid w:val="00077C30"/>
    <w:rsid w:val="00095CD6"/>
    <w:rsid w:val="001F2DAB"/>
    <w:rsid w:val="00344149"/>
    <w:rsid w:val="00745630"/>
    <w:rsid w:val="0093479C"/>
    <w:rsid w:val="00C03F4E"/>
    <w:rsid w:val="00C902C4"/>
    <w:rsid w:val="00D225F4"/>
    <w:rsid w:val="00DB3A6D"/>
    <w:rsid w:val="00DF7781"/>
    <w:rsid w:val="00E501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20" type="connector" idref="#_x0000_s1051"/>
        <o:r id="V:Rule21" type="connector" idref="#_x0000_s1069"/>
        <o:r id="V:Rule22" type="connector" idref="#_x0000_s1073"/>
        <o:r id="V:Rule23" type="connector" idref="#_x0000_s1076"/>
        <o:r id="V:Rule24" type="connector" idref="#_x0000_s1068"/>
        <o:r id="V:Rule25" type="connector" idref="#_x0000_s1080"/>
        <o:r id="V:Rule26" type="connector" idref="#_x0000_s1077"/>
        <o:r id="V:Rule27" type="connector" idref="#_x0000_s1053"/>
        <o:r id="V:Rule28" type="connector" idref="#_x0000_s1052"/>
        <o:r id="V:Rule29" type="connector" idref="#_x0000_s1072"/>
        <o:r id="V:Rule30" type="connector" idref="#_x0000_s1045"/>
        <o:r id="V:Rule31" type="connector" idref="#_x0000_s1074"/>
        <o:r id="V:Rule32" type="connector" idref="#_x0000_s1075"/>
        <o:r id="V:Rule33" type="connector" idref="#_x0000_s1071"/>
        <o:r id="V:Rule34" type="connector" idref="#_x0000_s1054"/>
        <o:r id="V:Rule35" type="connector" idref="#_x0000_s1057"/>
        <o:r id="V:Rule36" type="connector" idref="#_x0000_s1070"/>
        <o:r id="V:Rule37" type="connector" idref="#_x0000_s1044"/>
        <o:r id="V:Rule38" type="connector" idref="#_x0000_s104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563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225F4"/>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D225F4"/>
    <w:pPr>
      <w:ind w:left="720"/>
      <w:contextualSpacing/>
    </w:pPr>
    <w:rPr>
      <w:rFonts w:ascii="Calibri" w:eastAsia="Times New Roman" w:hAnsi="Calibri" w:cs="Times New Roman"/>
    </w:rPr>
  </w:style>
  <w:style w:type="paragraph" w:styleId="a4">
    <w:name w:val="Normal (Web)"/>
    <w:basedOn w:val="a"/>
    <w:uiPriority w:val="99"/>
    <w:unhideWhenUsed/>
    <w:rsid w:val="00D225F4"/>
    <w:pPr>
      <w:spacing w:before="100" w:beforeAutospacing="1" w:after="100" w:afterAutospacing="1" w:line="240" w:lineRule="auto"/>
    </w:pPr>
    <w:rPr>
      <w:rFonts w:ascii="Times New Roman" w:eastAsia="Times New Roman" w:hAnsi="Times New Roman" w:cs="Times New Roman"/>
      <w:sz w:val="24"/>
      <w:szCs w:val="24"/>
    </w:rPr>
  </w:style>
  <w:style w:type="table" w:styleId="a5">
    <w:name w:val="Table Grid"/>
    <w:basedOn w:val="a1"/>
    <w:uiPriority w:val="59"/>
    <w:rsid w:val="00D225F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1">
    <w:name w:val="Светлая сетка - Акцент 11"/>
    <w:basedOn w:val="a1"/>
    <w:uiPriority w:val="62"/>
    <w:rsid w:val="00D225F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a6">
    <w:name w:val="Balloon Text"/>
    <w:basedOn w:val="a"/>
    <w:link w:val="a7"/>
    <w:uiPriority w:val="99"/>
    <w:semiHidden/>
    <w:unhideWhenUsed/>
    <w:rsid w:val="00D225F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225F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18" Type="http://schemas.openxmlformats.org/officeDocument/2006/relationships/diagramColors" Target="diagrams/colors3.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diagramLayout" Target="diagrams/layout4.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diagramQuickStyle" Target="diagrams/quickStyle3.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diagramLayout" Target="diagrams/layout3.xml"/><Relationship Id="rId20" Type="http://schemas.openxmlformats.org/officeDocument/2006/relationships/diagramData" Target="diagrams/data4.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24" Type="http://schemas.microsoft.com/office/2007/relationships/diagramDrawing" Target="diagrams/drawing4.xml"/><Relationship Id="rId5" Type="http://schemas.openxmlformats.org/officeDocument/2006/relationships/diagramData" Target="diagrams/data1.xml"/><Relationship Id="rId15" Type="http://schemas.openxmlformats.org/officeDocument/2006/relationships/diagramData" Target="diagrams/data3.xml"/><Relationship Id="rId23" Type="http://schemas.openxmlformats.org/officeDocument/2006/relationships/diagramColors" Target="diagrams/colors4.xml"/><Relationship Id="rId10" Type="http://schemas.openxmlformats.org/officeDocument/2006/relationships/diagramData" Target="diagrams/data2.xml"/><Relationship Id="rId19" Type="http://schemas.microsoft.com/office/2007/relationships/diagramDrawing" Target="diagrams/drawing3.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 Id="rId22" Type="http://schemas.openxmlformats.org/officeDocument/2006/relationships/diagramQuickStyle" Target="diagrams/quickStyle4.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DECBDB-EBFF-4D89-81BA-C64DCF440CF2}" type="doc">
      <dgm:prSet loTypeId="urn:microsoft.com/office/officeart/2005/8/layout/hierarchy2" loCatId="hierarchy" qsTypeId="urn:microsoft.com/office/officeart/2005/8/quickstyle/simple3" qsCatId="simple" csTypeId="urn:microsoft.com/office/officeart/2005/8/colors/accent1_1" csCatId="accent1" phldr="1"/>
      <dgm:spPr/>
      <dgm:t>
        <a:bodyPr/>
        <a:lstStyle/>
        <a:p>
          <a:endParaRPr lang="ru-RU"/>
        </a:p>
      </dgm:t>
    </dgm:pt>
    <dgm:pt modelId="{8D97DE15-9721-41F3-9488-DCA1E9720C6C}">
      <dgm:prSet phldrT="[Текст]" custT="1"/>
      <dgm:spPr>
        <a:gradFill flip="none" rotWithShape="1">
          <a:gsLst>
            <a:gs pos="0">
              <a:srgbClr val="CCCCFF"/>
            </a:gs>
            <a:gs pos="17999">
              <a:srgbClr val="99CCFF"/>
            </a:gs>
            <a:gs pos="36000">
              <a:srgbClr val="9966FF"/>
            </a:gs>
            <a:gs pos="61000">
              <a:srgbClr val="CC99FF"/>
            </a:gs>
            <a:gs pos="82001">
              <a:srgbClr val="99CCFF"/>
            </a:gs>
            <a:gs pos="100000">
              <a:srgbClr val="CCCCFF"/>
            </a:gs>
          </a:gsLst>
          <a:lin ang="2400000" scaled="0"/>
          <a:tileRect/>
        </a:gradFill>
      </dgm:spPr>
      <dgm:t>
        <a:bodyPr/>
        <a:lstStyle/>
        <a:p>
          <a:r>
            <a:rPr lang="ru-RU" sz="1200" b="1">
              <a:latin typeface="Times New Roman" pitchFamily="18" charset="0"/>
              <a:cs typeface="Times New Roman" pitchFamily="18" charset="0"/>
            </a:rPr>
            <a:t>"Команда доброй воли""</a:t>
          </a:r>
        </a:p>
      </dgm:t>
    </dgm:pt>
    <dgm:pt modelId="{E2412895-0C8C-42A7-B3A2-B407C7091170}" type="parTrans" cxnId="{A2A1B1E7-BDB4-4E76-975B-F86BD56A22A6}">
      <dgm:prSet/>
      <dgm:spPr/>
      <dgm:t>
        <a:bodyPr/>
        <a:lstStyle/>
        <a:p>
          <a:endParaRPr lang="ru-RU" sz="1200">
            <a:solidFill>
              <a:sysClr val="windowText" lastClr="000000"/>
            </a:solidFill>
            <a:latin typeface="Times New Roman" pitchFamily="18" charset="0"/>
            <a:cs typeface="Times New Roman" pitchFamily="18" charset="0"/>
          </a:endParaRPr>
        </a:p>
      </dgm:t>
    </dgm:pt>
    <dgm:pt modelId="{3C3DB1B3-34FC-4246-A594-E7F991B1C4EB}" type="sibTrans" cxnId="{A2A1B1E7-BDB4-4E76-975B-F86BD56A22A6}">
      <dgm:prSet/>
      <dgm:spPr/>
      <dgm:t>
        <a:bodyPr/>
        <a:lstStyle/>
        <a:p>
          <a:endParaRPr lang="ru-RU" sz="1200">
            <a:solidFill>
              <a:sysClr val="windowText" lastClr="000000"/>
            </a:solidFill>
            <a:latin typeface="Times New Roman" pitchFamily="18" charset="0"/>
            <a:cs typeface="Times New Roman" pitchFamily="18" charset="0"/>
          </a:endParaRPr>
        </a:p>
      </dgm:t>
    </dgm:pt>
    <dgm:pt modelId="{FE0566E8-A1AA-4D73-9139-BEB00C91657D}">
      <dgm:prSet phldrT="[Текст]" custT="1"/>
      <dgm:spPr>
        <a:solidFill>
          <a:srgbClr val="FFFFCC"/>
        </a:solidFill>
      </dgm:spPr>
      <dgm:t>
        <a:bodyPr/>
        <a:lstStyle/>
        <a:p>
          <a:r>
            <a:rPr lang="ru-RU" sz="1100" b="1">
              <a:solidFill>
                <a:sysClr val="windowText" lastClr="000000"/>
              </a:solidFill>
              <a:latin typeface="Times New Roman" pitchFamily="18" charset="0"/>
              <a:cs typeface="Times New Roman" pitchFamily="18" charset="0"/>
            </a:rPr>
            <a:t>Спортивно-оздоровительное</a:t>
          </a:r>
        </a:p>
      </dgm:t>
    </dgm:pt>
    <dgm:pt modelId="{DD4B2C5C-C4D1-4F6D-8273-B3297F90AFA7}" type="parTrans" cxnId="{DE30C7B1-0594-488D-A731-8A7898DF9502}">
      <dgm:prSet custT="1"/>
      <dgm:spPr/>
      <dgm:t>
        <a:bodyPr/>
        <a:lstStyle/>
        <a:p>
          <a:endParaRPr lang="ru-RU" sz="1200">
            <a:solidFill>
              <a:sysClr val="windowText" lastClr="000000"/>
            </a:solidFill>
            <a:latin typeface="Times New Roman" pitchFamily="18" charset="0"/>
            <a:cs typeface="Times New Roman" pitchFamily="18" charset="0"/>
          </a:endParaRPr>
        </a:p>
      </dgm:t>
    </dgm:pt>
    <dgm:pt modelId="{5C774CE8-522E-472E-908A-FBDE15CAE541}" type="sibTrans" cxnId="{DE30C7B1-0594-488D-A731-8A7898DF9502}">
      <dgm:prSet/>
      <dgm:spPr/>
      <dgm:t>
        <a:bodyPr/>
        <a:lstStyle/>
        <a:p>
          <a:endParaRPr lang="ru-RU" sz="1200">
            <a:solidFill>
              <a:sysClr val="windowText" lastClr="000000"/>
            </a:solidFill>
            <a:latin typeface="Times New Roman" pitchFamily="18" charset="0"/>
            <a:cs typeface="Times New Roman" pitchFamily="18" charset="0"/>
          </a:endParaRPr>
        </a:p>
      </dgm:t>
    </dgm:pt>
    <dgm:pt modelId="{BA52FC6D-BCBC-4BB3-82D2-5D58F8F35F98}">
      <dgm:prSet phldrT="[Текст]" custT="1"/>
      <dgm:spPr>
        <a:solidFill>
          <a:srgbClr val="FFCCFF"/>
        </a:solidFill>
      </dgm:spPr>
      <dgm:t>
        <a:bodyPr/>
        <a:lstStyle/>
        <a:p>
          <a:pPr algn="just"/>
          <a:r>
            <a:rPr lang="ru-RU" sz="1200">
              <a:latin typeface="Times New Roman" pitchFamily="18" charset="0"/>
              <a:cs typeface="Times New Roman" pitchFamily="18" charset="0"/>
            </a:rPr>
            <a:t>Спортивно-оздоровительные, физкультурно-массовые мероприятия, ГТО</a:t>
          </a:r>
          <a:endParaRPr lang="ru-RU" sz="1200">
            <a:solidFill>
              <a:sysClr val="windowText" lastClr="000000"/>
            </a:solidFill>
            <a:latin typeface="Times New Roman" pitchFamily="18" charset="0"/>
            <a:cs typeface="Times New Roman" pitchFamily="18" charset="0"/>
          </a:endParaRPr>
        </a:p>
      </dgm:t>
    </dgm:pt>
    <dgm:pt modelId="{F09CAC74-4DD5-4D4D-AB7A-75BFA30BDB48}" type="parTrans" cxnId="{66384C59-C062-42C5-96C4-C20C8A0E24CE}">
      <dgm:prSet custT="1"/>
      <dgm:spPr/>
      <dgm:t>
        <a:bodyPr/>
        <a:lstStyle/>
        <a:p>
          <a:endParaRPr lang="ru-RU" sz="1200">
            <a:solidFill>
              <a:sysClr val="windowText" lastClr="000000"/>
            </a:solidFill>
            <a:latin typeface="Times New Roman" pitchFamily="18" charset="0"/>
            <a:cs typeface="Times New Roman" pitchFamily="18" charset="0"/>
          </a:endParaRPr>
        </a:p>
      </dgm:t>
    </dgm:pt>
    <dgm:pt modelId="{5AA16636-C18B-45E8-927D-A70350751B49}" type="sibTrans" cxnId="{66384C59-C062-42C5-96C4-C20C8A0E24CE}">
      <dgm:prSet/>
      <dgm:spPr/>
      <dgm:t>
        <a:bodyPr/>
        <a:lstStyle/>
        <a:p>
          <a:endParaRPr lang="ru-RU" sz="1200">
            <a:solidFill>
              <a:sysClr val="windowText" lastClr="000000"/>
            </a:solidFill>
            <a:latin typeface="Times New Roman" pitchFamily="18" charset="0"/>
            <a:cs typeface="Times New Roman" pitchFamily="18" charset="0"/>
          </a:endParaRPr>
        </a:p>
      </dgm:t>
    </dgm:pt>
    <dgm:pt modelId="{7DB8A52F-1F2A-4EFF-964E-AAF96207D6D6}">
      <dgm:prSet phldrT="[Текст]" custT="1"/>
      <dgm:spPr>
        <a:solidFill>
          <a:srgbClr val="FFFFCC"/>
        </a:solidFill>
      </dgm:spPr>
      <dgm:t>
        <a:bodyPr/>
        <a:lstStyle/>
        <a:p>
          <a:r>
            <a:rPr lang="ru-RU" sz="1200" b="1">
              <a:solidFill>
                <a:sysClr val="windowText" lastClr="000000"/>
              </a:solidFill>
              <a:latin typeface="Times New Roman" pitchFamily="18" charset="0"/>
              <a:cs typeface="Times New Roman" pitchFamily="18" charset="0"/>
            </a:rPr>
            <a:t>Общеинтеллектуальное</a:t>
          </a:r>
        </a:p>
      </dgm:t>
    </dgm:pt>
    <dgm:pt modelId="{5CF573CD-DD65-4F86-ABDB-E55DFD3B37BC}" type="parTrans" cxnId="{5B0021B9-CEB9-47B0-BB52-90E68EFB4CF6}">
      <dgm:prSet custT="1"/>
      <dgm:spPr/>
      <dgm:t>
        <a:bodyPr/>
        <a:lstStyle/>
        <a:p>
          <a:endParaRPr lang="ru-RU" sz="1200">
            <a:solidFill>
              <a:sysClr val="windowText" lastClr="000000"/>
            </a:solidFill>
            <a:latin typeface="Times New Roman" pitchFamily="18" charset="0"/>
            <a:cs typeface="Times New Roman" pitchFamily="18" charset="0"/>
          </a:endParaRPr>
        </a:p>
      </dgm:t>
    </dgm:pt>
    <dgm:pt modelId="{60149F41-14E3-4831-8254-E28789C8E616}" type="sibTrans" cxnId="{5B0021B9-CEB9-47B0-BB52-90E68EFB4CF6}">
      <dgm:prSet/>
      <dgm:spPr/>
      <dgm:t>
        <a:bodyPr/>
        <a:lstStyle/>
        <a:p>
          <a:endParaRPr lang="ru-RU" sz="1200">
            <a:solidFill>
              <a:sysClr val="windowText" lastClr="000000"/>
            </a:solidFill>
            <a:latin typeface="Times New Roman" pitchFamily="18" charset="0"/>
            <a:cs typeface="Times New Roman" pitchFamily="18" charset="0"/>
          </a:endParaRPr>
        </a:p>
      </dgm:t>
    </dgm:pt>
    <dgm:pt modelId="{9A8FB712-B342-4E00-BC63-E71454F65D34}">
      <dgm:prSet phldrT="[Текст]" custT="1"/>
      <dgm:spPr>
        <a:solidFill>
          <a:srgbClr val="FFCCFF"/>
        </a:solidFill>
      </dgm:spPr>
      <dgm:t>
        <a:bodyPr/>
        <a:lstStyle/>
        <a:p>
          <a:pPr algn="just"/>
          <a:r>
            <a:rPr lang="ru-RU" sz="1200">
              <a:latin typeface="Times New Roman" pitchFamily="18" charset="0"/>
              <a:cs typeface="Times New Roman" pitchFamily="18" charset="0"/>
            </a:rPr>
            <a:t>Проектная и исследовательская      деятельность, конкурсы,  виртуальное сообщество</a:t>
          </a:r>
          <a:endParaRPr lang="ru-RU" sz="1200">
            <a:solidFill>
              <a:sysClr val="windowText" lastClr="000000"/>
            </a:solidFill>
            <a:latin typeface="Times New Roman" pitchFamily="18" charset="0"/>
            <a:cs typeface="Times New Roman" pitchFamily="18" charset="0"/>
          </a:endParaRPr>
        </a:p>
      </dgm:t>
    </dgm:pt>
    <dgm:pt modelId="{17E66BDD-B984-4052-A82E-D70FE73CC5BA}" type="parTrans" cxnId="{01502540-B919-49B9-88A4-B8BDA58AFA5E}">
      <dgm:prSet custT="1"/>
      <dgm:spPr/>
      <dgm:t>
        <a:bodyPr/>
        <a:lstStyle/>
        <a:p>
          <a:endParaRPr lang="ru-RU" sz="1200">
            <a:solidFill>
              <a:sysClr val="windowText" lastClr="000000"/>
            </a:solidFill>
            <a:latin typeface="Times New Roman" pitchFamily="18" charset="0"/>
            <a:cs typeface="Times New Roman" pitchFamily="18" charset="0"/>
          </a:endParaRPr>
        </a:p>
      </dgm:t>
    </dgm:pt>
    <dgm:pt modelId="{5F5B325F-D21B-4BF4-9C35-36B5DBD23D37}" type="sibTrans" cxnId="{01502540-B919-49B9-88A4-B8BDA58AFA5E}">
      <dgm:prSet/>
      <dgm:spPr/>
      <dgm:t>
        <a:bodyPr/>
        <a:lstStyle/>
        <a:p>
          <a:endParaRPr lang="ru-RU" sz="1200">
            <a:solidFill>
              <a:sysClr val="windowText" lastClr="000000"/>
            </a:solidFill>
            <a:latin typeface="Times New Roman" pitchFamily="18" charset="0"/>
            <a:cs typeface="Times New Roman" pitchFamily="18" charset="0"/>
          </a:endParaRPr>
        </a:p>
      </dgm:t>
    </dgm:pt>
    <dgm:pt modelId="{78BB1EF6-6C97-41A0-812E-C3EEC501D70F}">
      <dgm:prSet custT="1"/>
      <dgm:spPr>
        <a:solidFill>
          <a:srgbClr val="FFFFCC"/>
        </a:solidFill>
      </dgm:spPr>
      <dgm:t>
        <a:bodyPr/>
        <a:lstStyle/>
        <a:p>
          <a:r>
            <a:rPr lang="ru-RU" sz="1200" b="1">
              <a:solidFill>
                <a:sysClr val="windowText" lastClr="000000"/>
              </a:solidFill>
              <a:latin typeface="Times New Roman" pitchFamily="18" charset="0"/>
              <a:cs typeface="Times New Roman" pitchFamily="18" charset="0"/>
            </a:rPr>
            <a:t>Социальное</a:t>
          </a:r>
        </a:p>
      </dgm:t>
    </dgm:pt>
    <dgm:pt modelId="{943DDF8D-9B7E-494C-8DC3-13C0BBE2BBF6}" type="parTrans" cxnId="{7F9A2CF4-60E9-4FE3-8541-BF22FF393BEE}">
      <dgm:prSet/>
      <dgm:spPr/>
      <dgm:t>
        <a:bodyPr/>
        <a:lstStyle/>
        <a:p>
          <a:endParaRPr lang="ru-RU"/>
        </a:p>
      </dgm:t>
    </dgm:pt>
    <dgm:pt modelId="{669D3D04-B26F-418F-AB99-3BFF8C7FD389}" type="sibTrans" cxnId="{7F9A2CF4-60E9-4FE3-8541-BF22FF393BEE}">
      <dgm:prSet/>
      <dgm:spPr/>
      <dgm:t>
        <a:bodyPr/>
        <a:lstStyle/>
        <a:p>
          <a:endParaRPr lang="ru-RU"/>
        </a:p>
      </dgm:t>
    </dgm:pt>
    <dgm:pt modelId="{BA402933-CE0C-4769-8515-C49FE900E6A0}">
      <dgm:prSet custT="1"/>
      <dgm:spPr>
        <a:solidFill>
          <a:srgbClr val="FFCCFF"/>
        </a:solidFill>
      </dgm:spPr>
      <dgm:t>
        <a:bodyPr/>
        <a:lstStyle/>
        <a:p>
          <a:pPr algn="just"/>
          <a:r>
            <a:rPr lang="ru-RU" sz="1100">
              <a:latin typeface="Times New Roman" pitchFamily="18" charset="0"/>
              <a:cs typeface="Times New Roman" pitchFamily="18" charset="0"/>
            </a:rPr>
            <a:t>Сотрудничество с  Ярцевским благочинническим округом, Капыревщинским хуторским казачьим обществом «Платовский», спортивным клубом "Космос", Домом культуры</a:t>
          </a:r>
        </a:p>
      </dgm:t>
    </dgm:pt>
    <dgm:pt modelId="{3929E6AD-FE39-47B0-958A-FA53FF051123}" type="parTrans" cxnId="{31433A4C-6A8D-4414-B184-0F807F20E333}">
      <dgm:prSet/>
      <dgm:spPr/>
      <dgm:t>
        <a:bodyPr/>
        <a:lstStyle/>
        <a:p>
          <a:endParaRPr lang="ru-RU"/>
        </a:p>
      </dgm:t>
    </dgm:pt>
    <dgm:pt modelId="{385D85F9-C310-470D-95C6-5574966D5025}" type="sibTrans" cxnId="{31433A4C-6A8D-4414-B184-0F807F20E333}">
      <dgm:prSet/>
      <dgm:spPr/>
      <dgm:t>
        <a:bodyPr/>
        <a:lstStyle/>
        <a:p>
          <a:endParaRPr lang="ru-RU"/>
        </a:p>
      </dgm:t>
    </dgm:pt>
    <dgm:pt modelId="{D6F3611E-8A00-4764-82ED-6233A6BE556C}">
      <dgm:prSet custT="1"/>
      <dgm:spPr>
        <a:solidFill>
          <a:srgbClr val="FFFFCC"/>
        </a:solidFill>
      </dgm:spPr>
      <dgm:t>
        <a:bodyPr/>
        <a:lstStyle/>
        <a:p>
          <a:r>
            <a:rPr lang="ru-RU" sz="1200" b="1">
              <a:latin typeface="Times New Roman" pitchFamily="18" charset="0"/>
              <a:cs typeface="Times New Roman" pitchFamily="18" charset="0"/>
            </a:rPr>
            <a:t>Духовно-нравственное</a:t>
          </a:r>
        </a:p>
      </dgm:t>
    </dgm:pt>
    <dgm:pt modelId="{7E98D395-B352-4231-8A25-F673AA0DCB2F}" type="parTrans" cxnId="{8DDBEA55-52DB-44C1-BF05-74CBAB938C63}">
      <dgm:prSet/>
      <dgm:spPr/>
      <dgm:t>
        <a:bodyPr/>
        <a:lstStyle/>
        <a:p>
          <a:endParaRPr lang="ru-RU"/>
        </a:p>
      </dgm:t>
    </dgm:pt>
    <dgm:pt modelId="{CB625838-8124-4E78-8063-175236A2114B}" type="sibTrans" cxnId="{8DDBEA55-52DB-44C1-BF05-74CBAB938C63}">
      <dgm:prSet/>
      <dgm:spPr/>
      <dgm:t>
        <a:bodyPr/>
        <a:lstStyle/>
        <a:p>
          <a:endParaRPr lang="ru-RU"/>
        </a:p>
      </dgm:t>
    </dgm:pt>
    <dgm:pt modelId="{785F83C0-777F-45D1-8BD1-F540EDED4B17}">
      <dgm:prSet custT="1"/>
      <dgm:spPr>
        <a:solidFill>
          <a:srgbClr val="FFCCFF"/>
        </a:solidFill>
      </dgm:spPr>
      <dgm:t>
        <a:bodyPr/>
        <a:lstStyle/>
        <a:p>
          <a:pPr algn="just"/>
          <a:r>
            <a:rPr lang="ru-RU" sz="1200">
              <a:latin typeface="Times New Roman" pitchFamily="18" charset="0"/>
              <a:cs typeface="Times New Roman" pitchFamily="18" charset="0"/>
            </a:rPr>
            <a:t>Встречи с знаменитыми спортсменами, гражданско-патриотические акции, беседы, конкурсы</a:t>
          </a:r>
        </a:p>
      </dgm:t>
    </dgm:pt>
    <dgm:pt modelId="{14124DDC-69BE-4E80-B47D-39278BB0A0BD}" type="parTrans" cxnId="{F846AC22-7F43-42C3-87C2-BC93AE180AFA}">
      <dgm:prSet/>
      <dgm:spPr/>
      <dgm:t>
        <a:bodyPr/>
        <a:lstStyle/>
        <a:p>
          <a:endParaRPr lang="ru-RU"/>
        </a:p>
      </dgm:t>
    </dgm:pt>
    <dgm:pt modelId="{6354B1F4-AD5A-4DDB-A062-16F6E2F3E625}" type="sibTrans" cxnId="{F846AC22-7F43-42C3-87C2-BC93AE180AFA}">
      <dgm:prSet/>
      <dgm:spPr/>
      <dgm:t>
        <a:bodyPr/>
        <a:lstStyle/>
        <a:p>
          <a:endParaRPr lang="ru-RU"/>
        </a:p>
      </dgm:t>
    </dgm:pt>
    <dgm:pt modelId="{F90389E4-AE40-4FB4-B4B5-356F2AABC3C7}">
      <dgm:prSet custT="1"/>
      <dgm:spPr>
        <a:solidFill>
          <a:srgbClr val="FFFFCC"/>
        </a:solidFill>
      </dgm:spPr>
      <dgm:t>
        <a:bodyPr/>
        <a:lstStyle/>
        <a:p>
          <a:r>
            <a:rPr lang="ru-RU" sz="1100" b="1">
              <a:latin typeface="Times New Roman" pitchFamily="18" charset="0"/>
              <a:cs typeface="Times New Roman" pitchFamily="18" charset="0"/>
            </a:rPr>
            <a:t>Общекультурное</a:t>
          </a:r>
        </a:p>
      </dgm:t>
    </dgm:pt>
    <dgm:pt modelId="{DE1CCF59-E491-4277-BE60-8D32DF6C4D7F}" type="parTrans" cxnId="{EB5A1029-F071-48A9-ACB6-F2B7CF19EAB0}">
      <dgm:prSet/>
      <dgm:spPr/>
      <dgm:t>
        <a:bodyPr/>
        <a:lstStyle/>
        <a:p>
          <a:endParaRPr lang="ru-RU"/>
        </a:p>
      </dgm:t>
    </dgm:pt>
    <dgm:pt modelId="{A7084718-287B-4597-AA1F-CAE66F4271B1}" type="sibTrans" cxnId="{EB5A1029-F071-48A9-ACB6-F2B7CF19EAB0}">
      <dgm:prSet/>
      <dgm:spPr/>
      <dgm:t>
        <a:bodyPr/>
        <a:lstStyle/>
        <a:p>
          <a:endParaRPr lang="ru-RU"/>
        </a:p>
      </dgm:t>
    </dgm:pt>
    <dgm:pt modelId="{6395F32C-F2C7-40EE-9650-0537C35B078E}">
      <dgm:prSet custT="1"/>
      <dgm:spPr>
        <a:solidFill>
          <a:srgbClr val="FFCCFF"/>
        </a:solidFill>
      </dgm:spPr>
      <dgm:t>
        <a:bodyPr/>
        <a:lstStyle/>
        <a:p>
          <a:pPr algn="just"/>
          <a:r>
            <a:rPr lang="ru-RU" sz="1200">
              <a:latin typeface="Times New Roman" pitchFamily="18" charset="0"/>
              <a:cs typeface="Times New Roman" pitchFamily="18" charset="0"/>
            </a:rPr>
            <a:t>Культтпоходы в кино, театры, музеи, выставки и т.п.</a:t>
          </a:r>
        </a:p>
      </dgm:t>
    </dgm:pt>
    <dgm:pt modelId="{6E9B1E3B-3435-44F1-A801-900ADA45CF1B}" type="parTrans" cxnId="{03371C8A-FDFF-4DD9-83AA-3DB53E638E03}">
      <dgm:prSet/>
      <dgm:spPr/>
      <dgm:t>
        <a:bodyPr/>
        <a:lstStyle/>
        <a:p>
          <a:endParaRPr lang="ru-RU"/>
        </a:p>
      </dgm:t>
    </dgm:pt>
    <dgm:pt modelId="{B5EBBA5E-0620-4964-B612-E3D4785964FC}" type="sibTrans" cxnId="{03371C8A-FDFF-4DD9-83AA-3DB53E638E03}">
      <dgm:prSet/>
      <dgm:spPr/>
      <dgm:t>
        <a:bodyPr/>
        <a:lstStyle/>
        <a:p>
          <a:endParaRPr lang="ru-RU"/>
        </a:p>
      </dgm:t>
    </dgm:pt>
    <dgm:pt modelId="{03682218-1DE3-4C83-9B5C-9A297029F772}" type="pres">
      <dgm:prSet presAssocID="{6BDECBDB-EBFF-4D89-81BA-C64DCF440CF2}" presName="diagram" presStyleCnt="0">
        <dgm:presLayoutVars>
          <dgm:chPref val="1"/>
          <dgm:dir/>
          <dgm:animOne val="branch"/>
          <dgm:animLvl val="lvl"/>
          <dgm:resizeHandles val="exact"/>
        </dgm:presLayoutVars>
      </dgm:prSet>
      <dgm:spPr/>
      <dgm:t>
        <a:bodyPr/>
        <a:lstStyle/>
        <a:p>
          <a:endParaRPr lang="ru-RU"/>
        </a:p>
      </dgm:t>
    </dgm:pt>
    <dgm:pt modelId="{D129A9B9-1671-40A6-95CF-7654B5802CB3}" type="pres">
      <dgm:prSet presAssocID="{8D97DE15-9721-41F3-9488-DCA1E9720C6C}" presName="root1" presStyleCnt="0"/>
      <dgm:spPr/>
    </dgm:pt>
    <dgm:pt modelId="{147519F3-7D7C-4EA9-BED3-ACAD2D0DD256}" type="pres">
      <dgm:prSet presAssocID="{8D97DE15-9721-41F3-9488-DCA1E9720C6C}" presName="LevelOneTextNode" presStyleLbl="node0" presStyleIdx="0" presStyleCnt="1" custFlipHor="1" custScaleX="66334" custLinFactNeighborX="-11685" custLinFactNeighborY="-1669">
        <dgm:presLayoutVars>
          <dgm:chPref val="3"/>
        </dgm:presLayoutVars>
      </dgm:prSet>
      <dgm:spPr/>
      <dgm:t>
        <a:bodyPr/>
        <a:lstStyle/>
        <a:p>
          <a:endParaRPr lang="ru-RU"/>
        </a:p>
      </dgm:t>
    </dgm:pt>
    <dgm:pt modelId="{C00EE84A-E666-490D-9D74-6CB3475B1997}" type="pres">
      <dgm:prSet presAssocID="{8D97DE15-9721-41F3-9488-DCA1E9720C6C}" presName="level2hierChild" presStyleCnt="0"/>
      <dgm:spPr/>
    </dgm:pt>
    <dgm:pt modelId="{ADAF20C4-9EF7-4E2E-9F3F-EAE0C4EBEB80}" type="pres">
      <dgm:prSet presAssocID="{DD4B2C5C-C4D1-4F6D-8273-B3297F90AFA7}" presName="conn2-1" presStyleLbl="parChTrans1D2" presStyleIdx="0" presStyleCnt="5"/>
      <dgm:spPr/>
      <dgm:t>
        <a:bodyPr/>
        <a:lstStyle/>
        <a:p>
          <a:endParaRPr lang="ru-RU"/>
        </a:p>
      </dgm:t>
    </dgm:pt>
    <dgm:pt modelId="{1A204442-04AF-4368-9E9E-24CBA0140B9F}" type="pres">
      <dgm:prSet presAssocID="{DD4B2C5C-C4D1-4F6D-8273-B3297F90AFA7}" presName="connTx" presStyleLbl="parChTrans1D2" presStyleIdx="0" presStyleCnt="5"/>
      <dgm:spPr/>
      <dgm:t>
        <a:bodyPr/>
        <a:lstStyle/>
        <a:p>
          <a:endParaRPr lang="ru-RU"/>
        </a:p>
      </dgm:t>
    </dgm:pt>
    <dgm:pt modelId="{E51A4EDB-661B-4671-A697-B127D70E6FF0}" type="pres">
      <dgm:prSet presAssocID="{FE0566E8-A1AA-4D73-9139-BEB00C91657D}" presName="root2" presStyleCnt="0"/>
      <dgm:spPr/>
    </dgm:pt>
    <dgm:pt modelId="{66468B1F-CBF3-4FA0-829D-E19546E616A2}" type="pres">
      <dgm:prSet presAssocID="{FE0566E8-A1AA-4D73-9139-BEB00C91657D}" presName="LevelTwoTextNode" presStyleLbl="node2" presStyleIdx="0" presStyleCnt="5">
        <dgm:presLayoutVars>
          <dgm:chPref val="3"/>
        </dgm:presLayoutVars>
      </dgm:prSet>
      <dgm:spPr/>
      <dgm:t>
        <a:bodyPr/>
        <a:lstStyle/>
        <a:p>
          <a:endParaRPr lang="ru-RU"/>
        </a:p>
      </dgm:t>
    </dgm:pt>
    <dgm:pt modelId="{0F0D8EF4-2075-409F-ABB2-9A59E1F92654}" type="pres">
      <dgm:prSet presAssocID="{FE0566E8-A1AA-4D73-9139-BEB00C91657D}" presName="level3hierChild" presStyleCnt="0"/>
      <dgm:spPr/>
    </dgm:pt>
    <dgm:pt modelId="{1B5F0018-7967-4DDB-8E18-E8F86FA198C7}" type="pres">
      <dgm:prSet presAssocID="{F09CAC74-4DD5-4D4D-AB7A-75BFA30BDB48}" presName="conn2-1" presStyleLbl="parChTrans1D3" presStyleIdx="0" presStyleCnt="5"/>
      <dgm:spPr/>
      <dgm:t>
        <a:bodyPr/>
        <a:lstStyle/>
        <a:p>
          <a:endParaRPr lang="ru-RU"/>
        </a:p>
      </dgm:t>
    </dgm:pt>
    <dgm:pt modelId="{DA480D0D-64A8-4723-A8B2-AFEF47918B92}" type="pres">
      <dgm:prSet presAssocID="{F09CAC74-4DD5-4D4D-AB7A-75BFA30BDB48}" presName="connTx" presStyleLbl="parChTrans1D3" presStyleIdx="0" presStyleCnt="5"/>
      <dgm:spPr/>
      <dgm:t>
        <a:bodyPr/>
        <a:lstStyle/>
        <a:p>
          <a:endParaRPr lang="ru-RU"/>
        </a:p>
      </dgm:t>
    </dgm:pt>
    <dgm:pt modelId="{DE4A0599-CD6E-40CE-9F63-8A1CDDE839DD}" type="pres">
      <dgm:prSet presAssocID="{BA52FC6D-BCBC-4BB3-82D2-5D58F8F35F98}" presName="root2" presStyleCnt="0"/>
      <dgm:spPr/>
    </dgm:pt>
    <dgm:pt modelId="{81D6FA31-0515-4424-A964-975ECAF8D426}" type="pres">
      <dgm:prSet presAssocID="{BA52FC6D-BCBC-4BB3-82D2-5D58F8F35F98}" presName="LevelTwoTextNode" presStyleLbl="node3" presStyleIdx="0" presStyleCnt="5" custScaleX="275949" custLinFactNeighborX="9341" custLinFactNeighborY="-438">
        <dgm:presLayoutVars>
          <dgm:chPref val="3"/>
        </dgm:presLayoutVars>
      </dgm:prSet>
      <dgm:spPr/>
      <dgm:t>
        <a:bodyPr/>
        <a:lstStyle/>
        <a:p>
          <a:endParaRPr lang="ru-RU"/>
        </a:p>
      </dgm:t>
    </dgm:pt>
    <dgm:pt modelId="{2E7E16B7-1392-45D1-BBD3-1110235ADBEC}" type="pres">
      <dgm:prSet presAssocID="{BA52FC6D-BCBC-4BB3-82D2-5D58F8F35F98}" presName="level3hierChild" presStyleCnt="0"/>
      <dgm:spPr/>
    </dgm:pt>
    <dgm:pt modelId="{6C788435-CFC4-419E-BAD1-7A92347A781F}" type="pres">
      <dgm:prSet presAssocID="{5CF573CD-DD65-4F86-ABDB-E55DFD3B37BC}" presName="conn2-1" presStyleLbl="parChTrans1D2" presStyleIdx="1" presStyleCnt="5"/>
      <dgm:spPr/>
      <dgm:t>
        <a:bodyPr/>
        <a:lstStyle/>
        <a:p>
          <a:endParaRPr lang="ru-RU"/>
        </a:p>
      </dgm:t>
    </dgm:pt>
    <dgm:pt modelId="{BE1368FB-288F-4FA7-AB83-B7FB8F3C9E07}" type="pres">
      <dgm:prSet presAssocID="{5CF573CD-DD65-4F86-ABDB-E55DFD3B37BC}" presName="connTx" presStyleLbl="parChTrans1D2" presStyleIdx="1" presStyleCnt="5"/>
      <dgm:spPr/>
      <dgm:t>
        <a:bodyPr/>
        <a:lstStyle/>
        <a:p>
          <a:endParaRPr lang="ru-RU"/>
        </a:p>
      </dgm:t>
    </dgm:pt>
    <dgm:pt modelId="{3943B0C4-D97E-431F-8A99-4DB917518630}" type="pres">
      <dgm:prSet presAssocID="{7DB8A52F-1F2A-4EFF-964E-AAF96207D6D6}" presName="root2" presStyleCnt="0"/>
      <dgm:spPr/>
    </dgm:pt>
    <dgm:pt modelId="{7F1B7097-D782-4986-8203-F1A9601A016F}" type="pres">
      <dgm:prSet presAssocID="{7DB8A52F-1F2A-4EFF-964E-AAF96207D6D6}" presName="LevelTwoTextNode" presStyleLbl="node2" presStyleIdx="1" presStyleCnt="5">
        <dgm:presLayoutVars>
          <dgm:chPref val="3"/>
        </dgm:presLayoutVars>
      </dgm:prSet>
      <dgm:spPr/>
      <dgm:t>
        <a:bodyPr/>
        <a:lstStyle/>
        <a:p>
          <a:endParaRPr lang="ru-RU"/>
        </a:p>
      </dgm:t>
    </dgm:pt>
    <dgm:pt modelId="{ECD40035-EE4C-4CEC-B2F3-8517B8E626BF}" type="pres">
      <dgm:prSet presAssocID="{7DB8A52F-1F2A-4EFF-964E-AAF96207D6D6}" presName="level3hierChild" presStyleCnt="0"/>
      <dgm:spPr/>
    </dgm:pt>
    <dgm:pt modelId="{3217B002-5A35-43B0-9D7D-70284422BF27}" type="pres">
      <dgm:prSet presAssocID="{17E66BDD-B984-4052-A82E-D70FE73CC5BA}" presName="conn2-1" presStyleLbl="parChTrans1D3" presStyleIdx="1" presStyleCnt="5"/>
      <dgm:spPr/>
      <dgm:t>
        <a:bodyPr/>
        <a:lstStyle/>
        <a:p>
          <a:endParaRPr lang="ru-RU"/>
        </a:p>
      </dgm:t>
    </dgm:pt>
    <dgm:pt modelId="{30996540-17D9-4483-968F-28E032625F26}" type="pres">
      <dgm:prSet presAssocID="{17E66BDD-B984-4052-A82E-D70FE73CC5BA}" presName="connTx" presStyleLbl="parChTrans1D3" presStyleIdx="1" presStyleCnt="5"/>
      <dgm:spPr/>
      <dgm:t>
        <a:bodyPr/>
        <a:lstStyle/>
        <a:p>
          <a:endParaRPr lang="ru-RU"/>
        </a:p>
      </dgm:t>
    </dgm:pt>
    <dgm:pt modelId="{E4AB3CB8-3724-4DA8-A6A6-86E0BC5FCD7A}" type="pres">
      <dgm:prSet presAssocID="{9A8FB712-B342-4E00-BC63-E71454F65D34}" presName="root2" presStyleCnt="0"/>
      <dgm:spPr/>
    </dgm:pt>
    <dgm:pt modelId="{F9DA4BA3-6159-4720-9C2C-106E74087E59}" type="pres">
      <dgm:prSet presAssocID="{9A8FB712-B342-4E00-BC63-E71454F65D34}" presName="LevelTwoTextNode" presStyleLbl="node3" presStyleIdx="1" presStyleCnt="5" custScaleX="278613" custLinFactNeighborX="6677" custLinFactNeighborY="-1669">
        <dgm:presLayoutVars>
          <dgm:chPref val="3"/>
        </dgm:presLayoutVars>
      </dgm:prSet>
      <dgm:spPr/>
      <dgm:t>
        <a:bodyPr/>
        <a:lstStyle/>
        <a:p>
          <a:endParaRPr lang="ru-RU"/>
        </a:p>
      </dgm:t>
    </dgm:pt>
    <dgm:pt modelId="{3DE5F6D2-31CF-4B8F-AC82-7FD908E00944}" type="pres">
      <dgm:prSet presAssocID="{9A8FB712-B342-4E00-BC63-E71454F65D34}" presName="level3hierChild" presStyleCnt="0"/>
      <dgm:spPr/>
    </dgm:pt>
    <dgm:pt modelId="{045C39BA-5DA1-4FC7-920F-0686D606FF14}" type="pres">
      <dgm:prSet presAssocID="{943DDF8D-9B7E-494C-8DC3-13C0BBE2BBF6}" presName="conn2-1" presStyleLbl="parChTrans1D2" presStyleIdx="2" presStyleCnt="5"/>
      <dgm:spPr/>
      <dgm:t>
        <a:bodyPr/>
        <a:lstStyle/>
        <a:p>
          <a:endParaRPr lang="ru-RU"/>
        </a:p>
      </dgm:t>
    </dgm:pt>
    <dgm:pt modelId="{0A76753F-E957-441B-95AF-6758E261DC88}" type="pres">
      <dgm:prSet presAssocID="{943DDF8D-9B7E-494C-8DC3-13C0BBE2BBF6}" presName="connTx" presStyleLbl="parChTrans1D2" presStyleIdx="2" presStyleCnt="5"/>
      <dgm:spPr/>
      <dgm:t>
        <a:bodyPr/>
        <a:lstStyle/>
        <a:p>
          <a:endParaRPr lang="ru-RU"/>
        </a:p>
      </dgm:t>
    </dgm:pt>
    <dgm:pt modelId="{C473F5C7-7A8E-4067-93C0-FAEFF83FB123}" type="pres">
      <dgm:prSet presAssocID="{78BB1EF6-6C97-41A0-812E-C3EEC501D70F}" presName="root2" presStyleCnt="0"/>
      <dgm:spPr/>
    </dgm:pt>
    <dgm:pt modelId="{13F56D9B-80C5-45F1-A2DC-404D74A97FE8}" type="pres">
      <dgm:prSet presAssocID="{78BB1EF6-6C97-41A0-812E-C3EEC501D70F}" presName="LevelTwoTextNode" presStyleLbl="node2" presStyleIdx="2" presStyleCnt="5">
        <dgm:presLayoutVars>
          <dgm:chPref val="3"/>
        </dgm:presLayoutVars>
      </dgm:prSet>
      <dgm:spPr/>
      <dgm:t>
        <a:bodyPr/>
        <a:lstStyle/>
        <a:p>
          <a:endParaRPr lang="ru-RU"/>
        </a:p>
      </dgm:t>
    </dgm:pt>
    <dgm:pt modelId="{A2246185-5258-4F94-B2C9-38FBFF83660D}" type="pres">
      <dgm:prSet presAssocID="{78BB1EF6-6C97-41A0-812E-C3EEC501D70F}" presName="level3hierChild" presStyleCnt="0"/>
      <dgm:spPr/>
    </dgm:pt>
    <dgm:pt modelId="{468CEEC6-BB2F-46BA-B144-1F0390B09B18}" type="pres">
      <dgm:prSet presAssocID="{3929E6AD-FE39-47B0-958A-FA53FF051123}" presName="conn2-1" presStyleLbl="parChTrans1D3" presStyleIdx="2" presStyleCnt="5"/>
      <dgm:spPr/>
      <dgm:t>
        <a:bodyPr/>
        <a:lstStyle/>
        <a:p>
          <a:endParaRPr lang="ru-RU"/>
        </a:p>
      </dgm:t>
    </dgm:pt>
    <dgm:pt modelId="{4F12E132-AA43-484B-A328-286BAD042BAC}" type="pres">
      <dgm:prSet presAssocID="{3929E6AD-FE39-47B0-958A-FA53FF051123}" presName="connTx" presStyleLbl="parChTrans1D3" presStyleIdx="2" presStyleCnt="5"/>
      <dgm:spPr/>
      <dgm:t>
        <a:bodyPr/>
        <a:lstStyle/>
        <a:p>
          <a:endParaRPr lang="ru-RU"/>
        </a:p>
      </dgm:t>
    </dgm:pt>
    <dgm:pt modelId="{ECBC510B-F885-4785-A242-4A7759146F19}" type="pres">
      <dgm:prSet presAssocID="{BA402933-CE0C-4769-8515-C49FE900E6A0}" presName="root2" presStyleCnt="0"/>
      <dgm:spPr/>
    </dgm:pt>
    <dgm:pt modelId="{AC6B6607-170B-4697-80A5-6D8B1C2D6229}" type="pres">
      <dgm:prSet presAssocID="{BA402933-CE0C-4769-8515-C49FE900E6A0}" presName="LevelTwoTextNode" presStyleLbl="node3" presStyleIdx="2" presStyleCnt="5" custScaleX="278613" custLinFactNeighborX="6677">
        <dgm:presLayoutVars>
          <dgm:chPref val="3"/>
        </dgm:presLayoutVars>
      </dgm:prSet>
      <dgm:spPr/>
      <dgm:t>
        <a:bodyPr/>
        <a:lstStyle/>
        <a:p>
          <a:endParaRPr lang="ru-RU"/>
        </a:p>
      </dgm:t>
    </dgm:pt>
    <dgm:pt modelId="{D6AFF760-7864-4992-83E8-C854FF6CEB70}" type="pres">
      <dgm:prSet presAssocID="{BA402933-CE0C-4769-8515-C49FE900E6A0}" presName="level3hierChild" presStyleCnt="0"/>
      <dgm:spPr/>
    </dgm:pt>
    <dgm:pt modelId="{E46F8BE9-D8E8-4B7B-BEDC-D64E7543780A}" type="pres">
      <dgm:prSet presAssocID="{7E98D395-B352-4231-8A25-F673AA0DCB2F}" presName="conn2-1" presStyleLbl="parChTrans1D2" presStyleIdx="3" presStyleCnt="5"/>
      <dgm:spPr/>
      <dgm:t>
        <a:bodyPr/>
        <a:lstStyle/>
        <a:p>
          <a:endParaRPr lang="ru-RU"/>
        </a:p>
      </dgm:t>
    </dgm:pt>
    <dgm:pt modelId="{AC57C19C-4296-4FDC-ACD1-872696AFBAA6}" type="pres">
      <dgm:prSet presAssocID="{7E98D395-B352-4231-8A25-F673AA0DCB2F}" presName="connTx" presStyleLbl="parChTrans1D2" presStyleIdx="3" presStyleCnt="5"/>
      <dgm:spPr/>
      <dgm:t>
        <a:bodyPr/>
        <a:lstStyle/>
        <a:p>
          <a:endParaRPr lang="ru-RU"/>
        </a:p>
      </dgm:t>
    </dgm:pt>
    <dgm:pt modelId="{B277FD0E-317F-46DE-945C-E7F803F2D141}" type="pres">
      <dgm:prSet presAssocID="{D6F3611E-8A00-4764-82ED-6233A6BE556C}" presName="root2" presStyleCnt="0"/>
      <dgm:spPr/>
    </dgm:pt>
    <dgm:pt modelId="{5C230E1A-A7C0-455E-A21D-19D9A473D48A}" type="pres">
      <dgm:prSet presAssocID="{D6F3611E-8A00-4764-82ED-6233A6BE556C}" presName="LevelTwoTextNode" presStyleLbl="node2" presStyleIdx="3" presStyleCnt="5">
        <dgm:presLayoutVars>
          <dgm:chPref val="3"/>
        </dgm:presLayoutVars>
      </dgm:prSet>
      <dgm:spPr/>
      <dgm:t>
        <a:bodyPr/>
        <a:lstStyle/>
        <a:p>
          <a:endParaRPr lang="ru-RU"/>
        </a:p>
      </dgm:t>
    </dgm:pt>
    <dgm:pt modelId="{A3210CF0-B047-4BEC-B52E-54787D104DC2}" type="pres">
      <dgm:prSet presAssocID="{D6F3611E-8A00-4764-82ED-6233A6BE556C}" presName="level3hierChild" presStyleCnt="0"/>
      <dgm:spPr/>
    </dgm:pt>
    <dgm:pt modelId="{9C9CFF4F-3770-4846-A174-5DE34D24987E}" type="pres">
      <dgm:prSet presAssocID="{14124DDC-69BE-4E80-B47D-39278BB0A0BD}" presName="conn2-1" presStyleLbl="parChTrans1D3" presStyleIdx="3" presStyleCnt="5"/>
      <dgm:spPr/>
      <dgm:t>
        <a:bodyPr/>
        <a:lstStyle/>
        <a:p>
          <a:endParaRPr lang="ru-RU"/>
        </a:p>
      </dgm:t>
    </dgm:pt>
    <dgm:pt modelId="{8AB3BAB0-877A-4200-9876-746FA130630F}" type="pres">
      <dgm:prSet presAssocID="{14124DDC-69BE-4E80-B47D-39278BB0A0BD}" presName="connTx" presStyleLbl="parChTrans1D3" presStyleIdx="3" presStyleCnt="5"/>
      <dgm:spPr/>
      <dgm:t>
        <a:bodyPr/>
        <a:lstStyle/>
        <a:p>
          <a:endParaRPr lang="ru-RU"/>
        </a:p>
      </dgm:t>
    </dgm:pt>
    <dgm:pt modelId="{A9866A42-0AB1-4102-884F-5248CD351330}" type="pres">
      <dgm:prSet presAssocID="{785F83C0-777F-45D1-8BD1-F540EDED4B17}" presName="root2" presStyleCnt="0"/>
      <dgm:spPr/>
    </dgm:pt>
    <dgm:pt modelId="{04CBD217-FCAF-485B-97B3-A24D845AE18A}" type="pres">
      <dgm:prSet presAssocID="{785F83C0-777F-45D1-8BD1-F540EDED4B17}" presName="LevelTwoTextNode" presStyleLbl="node3" presStyleIdx="3" presStyleCnt="5" custScaleX="280593" custLinFactNeighborX="13354">
        <dgm:presLayoutVars>
          <dgm:chPref val="3"/>
        </dgm:presLayoutVars>
      </dgm:prSet>
      <dgm:spPr/>
      <dgm:t>
        <a:bodyPr/>
        <a:lstStyle/>
        <a:p>
          <a:endParaRPr lang="ru-RU"/>
        </a:p>
      </dgm:t>
    </dgm:pt>
    <dgm:pt modelId="{3A8F754F-2ABB-4BA4-A07F-5C5CB96B8171}" type="pres">
      <dgm:prSet presAssocID="{785F83C0-777F-45D1-8BD1-F540EDED4B17}" presName="level3hierChild" presStyleCnt="0"/>
      <dgm:spPr/>
    </dgm:pt>
    <dgm:pt modelId="{45CBAF25-D4C0-4302-98AF-A4C94AE5044F}" type="pres">
      <dgm:prSet presAssocID="{DE1CCF59-E491-4277-BE60-8D32DF6C4D7F}" presName="conn2-1" presStyleLbl="parChTrans1D2" presStyleIdx="4" presStyleCnt="5"/>
      <dgm:spPr/>
      <dgm:t>
        <a:bodyPr/>
        <a:lstStyle/>
        <a:p>
          <a:endParaRPr lang="ru-RU"/>
        </a:p>
      </dgm:t>
    </dgm:pt>
    <dgm:pt modelId="{2885C312-BCB6-414B-82A3-8425E2C85A46}" type="pres">
      <dgm:prSet presAssocID="{DE1CCF59-E491-4277-BE60-8D32DF6C4D7F}" presName="connTx" presStyleLbl="parChTrans1D2" presStyleIdx="4" presStyleCnt="5"/>
      <dgm:spPr/>
      <dgm:t>
        <a:bodyPr/>
        <a:lstStyle/>
        <a:p>
          <a:endParaRPr lang="ru-RU"/>
        </a:p>
      </dgm:t>
    </dgm:pt>
    <dgm:pt modelId="{0F21E556-F829-43C7-812E-D1CE50A0C0A8}" type="pres">
      <dgm:prSet presAssocID="{F90389E4-AE40-4FB4-B4B5-356F2AABC3C7}" presName="root2" presStyleCnt="0"/>
      <dgm:spPr/>
    </dgm:pt>
    <dgm:pt modelId="{7E12E2CC-00FE-4C63-BF58-B66A919A5FB0}" type="pres">
      <dgm:prSet presAssocID="{F90389E4-AE40-4FB4-B4B5-356F2AABC3C7}" presName="LevelTwoTextNode" presStyleLbl="node2" presStyleIdx="4" presStyleCnt="5">
        <dgm:presLayoutVars>
          <dgm:chPref val="3"/>
        </dgm:presLayoutVars>
      </dgm:prSet>
      <dgm:spPr/>
      <dgm:t>
        <a:bodyPr/>
        <a:lstStyle/>
        <a:p>
          <a:endParaRPr lang="ru-RU"/>
        </a:p>
      </dgm:t>
    </dgm:pt>
    <dgm:pt modelId="{20F2E444-4FB1-466B-81A7-6F106806DA5A}" type="pres">
      <dgm:prSet presAssocID="{F90389E4-AE40-4FB4-B4B5-356F2AABC3C7}" presName="level3hierChild" presStyleCnt="0"/>
      <dgm:spPr/>
    </dgm:pt>
    <dgm:pt modelId="{DBEB8683-F25E-4DA4-BB3A-108989EBEBCB}" type="pres">
      <dgm:prSet presAssocID="{6E9B1E3B-3435-44F1-A801-900ADA45CF1B}" presName="conn2-1" presStyleLbl="parChTrans1D3" presStyleIdx="4" presStyleCnt="5"/>
      <dgm:spPr/>
      <dgm:t>
        <a:bodyPr/>
        <a:lstStyle/>
        <a:p>
          <a:endParaRPr lang="ru-RU"/>
        </a:p>
      </dgm:t>
    </dgm:pt>
    <dgm:pt modelId="{4166A04D-4983-422A-B967-9B4B010F3E7E}" type="pres">
      <dgm:prSet presAssocID="{6E9B1E3B-3435-44F1-A801-900ADA45CF1B}" presName="connTx" presStyleLbl="parChTrans1D3" presStyleIdx="4" presStyleCnt="5"/>
      <dgm:spPr/>
      <dgm:t>
        <a:bodyPr/>
        <a:lstStyle/>
        <a:p>
          <a:endParaRPr lang="ru-RU"/>
        </a:p>
      </dgm:t>
    </dgm:pt>
    <dgm:pt modelId="{00A292FD-7C8E-4888-80CA-61A4A62FE2D6}" type="pres">
      <dgm:prSet presAssocID="{6395F32C-F2C7-40EE-9650-0537C35B078E}" presName="root2" presStyleCnt="0"/>
      <dgm:spPr/>
    </dgm:pt>
    <dgm:pt modelId="{734D2057-BCBE-415E-92BC-C22ADF8EA387}" type="pres">
      <dgm:prSet presAssocID="{6395F32C-F2C7-40EE-9650-0537C35B078E}" presName="LevelTwoTextNode" presStyleLbl="node3" presStyleIdx="4" presStyleCnt="5" custScaleX="279606" custLinFactNeighborX="21697" custLinFactNeighborY="438">
        <dgm:presLayoutVars>
          <dgm:chPref val="3"/>
        </dgm:presLayoutVars>
      </dgm:prSet>
      <dgm:spPr/>
      <dgm:t>
        <a:bodyPr/>
        <a:lstStyle/>
        <a:p>
          <a:endParaRPr lang="ru-RU"/>
        </a:p>
      </dgm:t>
    </dgm:pt>
    <dgm:pt modelId="{33101C94-106D-43DB-8264-95B045E34EF8}" type="pres">
      <dgm:prSet presAssocID="{6395F32C-F2C7-40EE-9650-0537C35B078E}" presName="level3hierChild" presStyleCnt="0"/>
      <dgm:spPr/>
    </dgm:pt>
  </dgm:ptLst>
  <dgm:cxnLst>
    <dgm:cxn modelId="{BD60FCF9-3FB9-4F16-BA6A-BBFFC21E37A6}" type="presOf" srcId="{6BDECBDB-EBFF-4D89-81BA-C64DCF440CF2}" destId="{03682218-1DE3-4C83-9B5C-9A297029F772}" srcOrd="0" destOrd="0" presId="urn:microsoft.com/office/officeart/2005/8/layout/hierarchy2"/>
    <dgm:cxn modelId="{CEF6AF77-1525-4032-B7D1-E0C7AAFC5FB7}" type="presOf" srcId="{BA52FC6D-BCBC-4BB3-82D2-5D58F8F35F98}" destId="{81D6FA31-0515-4424-A964-975ECAF8D426}" srcOrd="0" destOrd="0" presId="urn:microsoft.com/office/officeart/2005/8/layout/hierarchy2"/>
    <dgm:cxn modelId="{ADDD8601-163E-4AFF-9A49-6F5264D7053F}" type="presOf" srcId="{943DDF8D-9B7E-494C-8DC3-13C0BBE2BBF6}" destId="{045C39BA-5DA1-4FC7-920F-0686D606FF14}" srcOrd="0" destOrd="0" presId="urn:microsoft.com/office/officeart/2005/8/layout/hierarchy2"/>
    <dgm:cxn modelId="{D1E7487C-8C14-43A4-A126-C97CD1CAD184}" type="presOf" srcId="{BA402933-CE0C-4769-8515-C49FE900E6A0}" destId="{AC6B6607-170B-4697-80A5-6D8B1C2D6229}" srcOrd="0" destOrd="0" presId="urn:microsoft.com/office/officeart/2005/8/layout/hierarchy2"/>
    <dgm:cxn modelId="{A123F670-E2C0-4935-A4D4-E7D030906397}" type="presOf" srcId="{14124DDC-69BE-4E80-B47D-39278BB0A0BD}" destId="{8AB3BAB0-877A-4200-9876-746FA130630F}" srcOrd="1" destOrd="0" presId="urn:microsoft.com/office/officeart/2005/8/layout/hierarchy2"/>
    <dgm:cxn modelId="{F846AC22-7F43-42C3-87C2-BC93AE180AFA}" srcId="{D6F3611E-8A00-4764-82ED-6233A6BE556C}" destId="{785F83C0-777F-45D1-8BD1-F540EDED4B17}" srcOrd="0" destOrd="0" parTransId="{14124DDC-69BE-4E80-B47D-39278BB0A0BD}" sibTransId="{6354B1F4-AD5A-4DDB-A062-16F6E2F3E625}"/>
    <dgm:cxn modelId="{A5920ECC-A0B6-4817-9C85-8FA66F39C96E}" type="presOf" srcId="{D6F3611E-8A00-4764-82ED-6233A6BE556C}" destId="{5C230E1A-A7C0-455E-A21D-19D9A473D48A}" srcOrd="0" destOrd="0" presId="urn:microsoft.com/office/officeart/2005/8/layout/hierarchy2"/>
    <dgm:cxn modelId="{450BC0D3-1541-42B9-AB95-226DB228EFC8}" type="presOf" srcId="{3929E6AD-FE39-47B0-958A-FA53FF051123}" destId="{4F12E132-AA43-484B-A328-286BAD042BAC}" srcOrd="1" destOrd="0" presId="urn:microsoft.com/office/officeart/2005/8/layout/hierarchy2"/>
    <dgm:cxn modelId="{3EDA911E-FCD6-41A8-993B-D791A2FBC8EE}" type="presOf" srcId="{78BB1EF6-6C97-41A0-812E-C3EEC501D70F}" destId="{13F56D9B-80C5-45F1-A2DC-404D74A97FE8}" srcOrd="0" destOrd="0" presId="urn:microsoft.com/office/officeart/2005/8/layout/hierarchy2"/>
    <dgm:cxn modelId="{9E80CD7C-2753-45F9-AFAA-11771580D9AB}" type="presOf" srcId="{6E9B1E3B-3435-44F1-A801-900ADA45CF1B}" destId="{4166A04D-4983-422A-B967-9B4B010F3E7E}" srcOrd="1" destOrd="0" presId="urn:microsoft.com/office/officeart/2005/8/layout/hierarchy2"/>
    <dgm:cxn modelId="{B17F0841-85A4-4B34-B1EB-504CD588D4FF}" type="presOf" srcId="{7E98D395-B352-4231-8A25-F673AA0DCB2F}" destId="{AC57C19C-4296-4FDC-ACD1-872696AFBAA6}" srcOrd="1" destOrd="0" presId="urn:microsoft.com/office/officeart/2005/8/layout/hierarchy2"/>
    <dgm:cxn modelId="{A2A1B1E7-BDB4-4E76-975B-F86BD56A22A6}" srcId="{6BDECBDB-EBFF-4D89-81BA-C64DCF440CF2}" destId="{8D97DE15-9721-41F3-9488-DCA1E9720C6C}" srcOrd="0" destOrd="0" parTransId="{E2412895-0C8C-42A7-B3A2-B407C7091170}" sibTransId="{3C3DB1B3-34FC-4246-A594-E7F991B1C4EB}"/>
    <dgm:cxn modelId="{F91E338F-8BC8-47C7-8D60-84B009129BD6}" type="presOf" srcId="{5CF573CD-DD65-4F86-ABDB-E55DFD3B37BC}" destId="{BE1368FB-288F-4FA7-AB83-B7FB8F3C9E07}" srcOrd="1" destOrd="0" presId="urn:microsoft.com/office/officeart/2005/8/layout/hierarchy2"/>
    <dgm:cxn modelId="{D52801C3-D7D4-4127-93DD-5425E3776AD1}" type="presOf" srcId="{6E9B1E3B-3435-44F1-A801-900ADA45CF1B}" destId="{DBEB8683-F25E-4DA4-BB3A-108989EBEBCB}" srcOrd="0" destOrd="0" presId="urn:microsoft.com/office/officeart/2005/8/layout/hierarchy2"/>
    <dgm:cxn modelId="{8DDBEA55-52DB-44C1-BF05-74CBAB938C63}" srcId="{8D97DE15-9721-41F3-9488-DCA1E9720C6C}" destId="{D6F3611E-8A00-4764-82ED-6233A6BE556C}" srcOrd="3" destOrd="0" parTransId="{7E98D395-B352-4231-8A25-F673AA0DCB2F}" sibTransId="{CB625838-8124-4E78-8063-175236A2114B}"/>
    <dgm:cxn modelId="{EB7233AB-57FD-4AA8-ABFB-691FB96EF022}" type="presOf" srcId="{17E66BDD-B984-4052-A82E-D70FE73CC5BA}" destId="{3217B002-5A35-43B0-9D7D-70284422BF27}" srcOrd="0" destOrd="0" presId="urn:microsoft.com/office/officeart/2005/8/layout/hierarchy2"/>
    <dgm:cxn modelId="{01502540-B919-49B9-88A4-B8BDA58AFA5E}" srcId="{7DB8A52F-1F2A-4EFF-964E-AAF96207D6D6}" destId="{9A8FB712-B342-4E00-BC63-E71454F65D34}" srcOrd="0" destOrd="0" parTransId="{17E66BDD-B984-4052-A82E-D70FE73CC5BA}" sibTransId="{5F5B325F-D21B-4BF4-9C35-36B5DBD23D37}"/>
    <dgm:cxn modelId="{F4361F93-458F-49FA-982B-5DC3B4A24F22}" type="presOf" srcId="{FE0566E8-A1AA-4D73-9139-BEB00C91657D}" destId="{66468B1F-CBF3-4FA0-829D-E19546E616A2}" srcOrd="0" destOrd="0" presId="urn:microsoft.com/office/officeart/2005/8/layout/hierarchy2"/>
    <dgm:cxn modelId="{03371C8A-FDFF-4DD9-83AA-3DB53E638E03}" srcId="{F90389E4-AE40-4FB4-B4B5-356F2AABC3C7}" destId="{6395F32C-F2C7-40EE-9650-0537C35B078E}" srcOrd="0" destOrd="0" parTransId="{6E9B1E3B-3435-44F1-A801-900ADA45CF1B}" sibTransId="{B5EBBA5E-0620-4964-B612-E3D4785964FC}"/>
    <dgm:cxn modelId="{7F9A2CF4-60E9-4FE3-8541-BF22FF393BEE}" srcId="{8D97DE15-9721-41F3-9488-DCA1E9720C6C}" destId="{78BB1EF6-6C97-41A0-812E-C3EEC501D70F}" srcOrd="2" destOrd="0" parTransId="{943DDF8D-9B7E-494C-8DC3-13C0BBE2BBF6}" sibTransId="{669D3D04-B26F-418F-AB99-3BFF8C7FD389}"/>
    <dgm:cxn modelId="{A2397295-2975-4C5E-95D5-96C96D9C4C81}" type="presOf" srcId="{785F83C0-777F-45D1-8BD1-F540EDED4B17}" destId="{04CBD217-FCAF-485B-97B3-A24D845AE18A}" srcOrd="0" destOrd="0" presId="urn:microsoft.com/office/officeart/2005/8/layout/hierarchy2"/>
    <dgm:cxn modelId="{4114EAF3-9B6D-414C-A957-35BA3B3C578B}" type="presOf" srcId="{3929E6AD-FE39-47B0-958A-FA53FF051123}" destId="{468CEEC6-BB2F-46BA-B144-1F0390B09B18}" srcOrd="0" destOrd="0" presId="urn:microsoft.com/office/officeart/2005/8/layout/hierarchy2"/>
    <dgm:cxn modelId="{4F5E72AD-F8AD-4004-AA8E-82934D12ABF3}" type="presOf" srcId="{5CF573CD-DD65-4F86-ABDB-E55DFD3B37BC}" destId="{6C788435-CFC4-419E-BAD1-7A92347A781F}" srcOrd="0" destOrd="0" presId="urn:microsoft.com/office/officeart/2005/8/layout/hierarchy2"/>
    <dgm:cxn modelId="{C646E939-5A7A-426A-A296-ACE73E667B87}" type="presOf" srcId="{DE1CCF59-E491-4277-BE60-8D32DF6C4D7F}" destId="{2885C312-BCB6-414B-82A3-8425E2C85A46}" srcOrd="1" destOrd="0" presId="urn:microsoft.com/office/officeart/2005/8/layout/hierarchy2"/>
    <dgm:cxn modelId="{25B2E4BF-4A21-4882-A88E-D9F7F13BC9AE}" type="presOf" srcId="{9A8FB712-B342-4E00-BC63-E71454F65D34}" destId="{F9DA4BA3-6159-4720-9C2C-106E74087E59}" srcOrd="0" destOrd="0" presId="urn:microsoft.com/office/officeart/2005/8/layout/hierarchy2"/>
    <dgm:cxn modelId="{83B309BF-A188-426A-B3CB-A5898218923A}" type="presOf" srcId="{7E98D395-B352-4231-8A25-F673AA0DCB2F}" destId="{E46F8BE9-D8E8-4B7B-BEDC-D64E7543780A}" srcOrd="0" destOrd="0" presId="urn:microsoft.com/office/officeart/2005/8/layout/hierarchy2"/>
    <dgm:cxn modelId="{228619D2-4999-4ACE-A081-992EB73D88B0}" type="presOf" srcId="{F09CAC74-4DD5-4D4D-AB7A-75BFA30BDB48}" destId="{1B5F0018-7967-4DDB-8E18-E8F86FA198C7}" srcOrd="0" destOrd="0" presId="urn:microsoft.com/office/officeart/2005/8/layout/hierarchy2"/>
    <dgm:cxn modelId="{66384C59-C062-42C5-96C4-C20C8A0E24CE}" srcId="{FE0566E8-A1AA-4D73-9139-BEB00C91657D}" destId="{BA52FC6D-BCBC-4BB3-82D2-5D58F8F35F98}" srcOrd="0" destOrd="0" parTransId="{F09CAC74-4DD5-4D4D-AB7A-75BFA30BDB48}" sibTransId="{5AA16636-C18B-45E8-927D-A70350751B49}"/>
    <dgm:cxn modelId="{31433A4C-6A8D-4414-B184-0F807F20E333}" srcId="{78BB1EF6-6C97-41A0-812E-C3EEC501D70F}" destId="{BA402933-CE0C-4769-8515-C49FE900E6A0}" srcOrd="0" destOrd="0" parTransId="{3929E6AD-FE39-47B0-958A-FA53FF051123}" sibTransId="{385D85F9-C310-470D-95C6-5574966D5025}"/>
    <dgm:cxn modelId="{5DE8B22D-34A7-491B-90DF-387FF24D14B3}" type="presOf" srcId="{8D97DE15-9721-41F3-9488-DCA1E9720C6C}" destId="{147519F3-7D7C-4EA9-BED3-ACAD2D0DD256}" srcOrd="0" destOrd="0" presId="urn:microsoft.com/office/officeart/2005/8/layout/hierarchy2"/>
    <dgm:cxn modelId="{E3BB5AA8-1AE6-44BD-B428-789AA228023A}" type="presOf" srcId="{14124DDC-69BE-4E80-B47D-39278BB0A0BD}" destId="{9C9CFF4F-3770-4846-A174-5DE34D24987E}" srcOrd="0" destOrd="0" presId="urn:microsoft.com/office/officeart/2005/8/layout/hierarchy2"/>
    <dgm:cxn modelId="{D645E06A-407B-4A8B-821C-CCAA2ECBEEDE}" type="presOf" srcId="{DD4B2C5C-C4D1-4F6D-8273-B3297F90AFA7}" destId="{ADAF20C4-9EF7-4E2E-9F3F-EAE0C4EBEB80}" srcOrd="0" destOrd="0" presId="urn:microsoft.com/office/officeart/2005/8/layout/hierarchy2"/>
    <dgm:cxn modelId="{7F6B1477-FAC2-4670-BE11-87AEE9956494}" type="presOf" srcId="{DE1CCF59-E491-4277-BE60-8D32DF6C4D7F}" destId="{45CBAF25-D4C0-4302-98AF-A4C94AE5044F}" srcOrd="0" destOrd="0" presId="urn:microsoft.com/office/officeart/2005/8/layout/hierarchy2"/>
    <dgm:cxn modelId="{BA8A4C6B-7CFA-4E85-90F4-6BADA6DD2A82}" type="presOf" srcId="{6395F32C-F2C7-40EE-9650-0537C35B078E}" destId="{734D2057-BCBE-415E-92BC-C22ADF8EA387}" srcOrd="0" destOrd="0" presId="urn:microsoft.com/office/officeart/2005/8/layout/hierarchy2"/>
    <dgm:cxn modelId="{E4346DC5-D4B2-417E-B3ED-3309FBA855EC}" type="presOf" srcId="{7DB8A52F-1F2A-4EFF-964E-AAF96207D6D6}" destId="{7F1B7097-D782-4986-8203-F1A9601A016F}" srcOrd="0" destOrd="0" presId="urn:microsoft.com/office/officeart/2005/8/layout/hierarchy2"/>
    <dgm:cxn modelId="{5B0021B9-CEB9-47B0-BB52-90E68EFB4CF6}" srcId="{8D97DE15-9721-41F3-9488-DCA1E9720C6C}" destId="{7DB8A52F-1F2A-4EFF-964E-AAF96207D6D6}" srcOrd="1" destOrd="0" parTransId="{5CF573CD-DD65-4F86-ABDB-E55DFD3B37BC}" sibTransId="{60149F41-14E3-4831-8254-E28789C8E616}"/>
    <dgm:cxn modelId="{E799DA4B-4A03-4E4D-A1EF-6DDAAC0D6C74}" type="presOf" srcId="{17E66BDD-B984-4052-A82E-D70FE73CC5BA}" destId="{30996540-17D9-4483-968F-28E032625F26}" srcOrd="1" destOrd="0" presId="urn:microsoft.com/office/officeart/2005/8/layout/hierarchy2"/>
    <dgm:cxn modelId="{A7CF1174-8800-474A-8400-8B3B81F760F0}" type="presOf" srcId="{DD4B2C5C-C4D1-4F6D-8273-B3297F90AFA7}" destId="{1A204442-04AF-4368-9E9E-24CBA0140B9F}" srcOrd="1" destOrd="0" presId="urn:microsoft.com/office/officeart/2005/8/layout/hierarchy2"/>
    <dgm:cxn modelId="{EB5A1029-F071-48A9-ACB6-F2B7CF19EAB0}" srcId="{8D97DE15-9721-41F3-9488-DCA1E9720C6C}" destId="{F90389E4-AE40-4FB4-B4B5-356F2AABC3C7}" srcOrd="4" destOrd="0" parTransId="{DE1CCF59-E491-4277-BE60-8D32DF6C4D7F}" sibTransId="{A7084718-287B-4597-AA1F-CAE66F4271B1}"/>
    <dgm:cxn modelId="{2B93C537-B15A-4872-BF90-85C59A1FE102}" type="presOf" srcId="{F09CAC74-4DD5-4D4D-AB7A-75BFA30BDB48}" destId="{DA480D0D-64A8-4723-A8B2-AFEF47918B92}" srcOrd="1" destOrd="0" presId="urn:microsoft.com/office/officeart/2005/8/layout/hierarchy2"/>
    <dgm:cxn modelId="{DE30C7B1-0594-488D-A731-8A7898DF9502}" srcId="{8D97DE15-9721-41F3-9488-DCA1E9720C6C}" destId="{FE0566E8-A1AA-4D73-9139-BEB00C91657D}" srcOrd="0" destOrd="0" parTransId="{DD4B2C5C-C4D1-4F6D-8273-B3297F90AFA7}" sibTransId="{5C774CE8-522E-472E-908A-FBDE15CAE541}"/>
    <dgm:cxn modelId="{C3212BCB-E090-4C80-B8E2-ABD50EE2F6D6}" type="presOf" srcId="{F90389E4-AE40-4FB4-B4B5-356F2AABC3C7}" destId="{7E12E2CC-00FE-4C63-BF58-B66A919A5FB0}" srcOrd="0" destOrd="0" presId="urn:microsoft.com/office/officeart/2005/8/layout/hierarchy2"/>
    <dgm:cxn modelId="{82800C9C-FD24-4DB8-9E56-04146CEDF943}" type="presOf" srcId="{943DDF8D-9B7E-494C-8DC3-13C0BBE2BBF6}" destId="{0A76753F-E957-441B-95AF-6758E261DC88}" srcOrd="1" destOrd="0" presId="urn:microsoft.com/office/officeart/2005/8/layout/hierarchy2"/>
    <dgm:cxn modelId="{E8B6C89B-6932-4364-AA8C-015F7D49FFB0}" type="presParOf" srcId="{03682218-1DE3-4C83-9B5C-9A297029F772}" destId="{D129A9B9-1671-40A6-95CF-7654B5802CB3}" srcOrd="0" destOrd="0" presId="urn:microsoft.com/office/officeart/2005/8/layout/hierarchy2"/>
    <dgm:cxn modelId="{E7E0AAD9-4688-48B0-9730-D4ECD6283C95}" type="presParOf" srcId="{D129A9B9-1671-40A6-95CF-7654B5802CB3}" destId="{147519F3-7D7C-4EA9-BED3-ACAD2D0DD256}" srcOrd="0" destOrd="0" presId="urn:microsoft.com/office/officeart/2005/8/layout/hierarchy2"/>
    <dgm:cxn modelId="{A1F08234-55D7-4D4F-9FEB-4F231DA4FAF8}" type="presParOf" srcId="{D129A9B9-1671-40A6-95CF-7654B5802CB3}" destId="{C00EE84A-E666-490D-9D74-6CB3475B1997}" srcOrd="1" destOrd="0" presId="urn:microsoft.com/office/officeart/2005/8/layout/hierarchy2"/>
    <dgm:cxn modelId="{A65EE676-86BC-4A1E-A658-F6A4706BC346}" type="presParOf" srcId="{C00EE84A-E666-490D-9D74-6CB3475B1997}" destId="{ADAF20C4-9EF7-4E2E-9F3F-EAE0C4EBEB80}" srcOrd="0" destOrd="0" presId="urn:microsoft.com/office/officeart/2005/8/layout/hierarchy2"/>
    <dgm:cxn modelId="{2E8E886D-2008-453C-A962-45EFF2D85D4F}" type="presParOf" srcId="{ADAF20C4-9EF7-4E2E-9F3F-EAE0C4EBEB80}" destId="{1A204442-04AF-4368-9E9E-24CBA0140B9F}" srcOrd="0" destOrd="0" presId="urn:microsoft.com/office/officeart/2005/8/layout/hierarchy2"/>
    <dgm:cxn modelId="{07BA8B90-A201-41DF-B023-C6FB1FFF53F2}" type="presParOf" srcId="{C00EE84A-E666-490D-9D74-6CB3475B1997}" destId="{E51A4EDB-661B-4671-A697-B127D70E6FF0}" srcOrd="1" destOrd="0" presId="urn:microsoft.com/office/officeart/2005/8/layout/hierarchy2"/>
    <dgm:cxn modelId="{60316FEC-BD3D-45FB-8EFB-F0468103400D}" type="presParOf" srcId="{E51A4EDB-661B-4671-A697-B127D70E6FF0}" destId="{66468B1F-CBF3-4FA0-829D-E19546E616A2}" srcOrd="0" destOrd="0" presId="urn:microsoft.com/office/officeart/2005/8/layout/hierarchy2"/>
    <dgm:cxn modelId="{D3B32BDD-ACDC-45AA-ACCC-BD6327A85A0D}" type="presParOf" srcId="{E51A4EDB-661B-4671-A697-B127D70E6FF0}" destId="{0F0D8EF4-2075-409F-ABB2-9A59E1F92654}" srcOrd="1" destOrd="0" presId="urn:microsoft.com/office/officeart/2005/8/layout/hierarchy2"/>
    <dgm:cxn modelId="{B435D645-E09C-4C24-8369-9557A1050857}" type="presParOf" srcId="{0F0D8EF4-2075-409F-ABB2-9A59E1F92654}" destId="{1B5F0018-7967-4DDB-8E18-E8F86FA198C7}" srcOrd="0" destOrd="0" presId="urn:microsoft.com/office/officeart/2005/8/layout/hierarchy2"/>
    <dgm:cxn modelId="{877DFB84-D3BA-4888-A4E5-5DEC815589EB}" type="presParOf" srcId="{1B5F0018-7967-4DDB-8E18-E8F86FA198C7}" destId="{DA480D0D-64A8-4723-A8B2-AFEF47918B92}" srcOrd="0" destOrd="0" presId="urn:microsoft.com/office/officeart/2005/8/layout/hierarchy2"/>
    <dgm:cxn modelId="{91BB8637-0EF7-44D7-848B-FFFAC775981E}" type="presParOf" srcId="{0F0D8EF4-2075-409F-ABB2-9A59E1F92654}" destId="{DE4A0599-CD6E-40CE-9F63-8A1CDDE839DD}" srcOrd="1" destOrd="0" presId="urn:microsoft.com/office/officeart/2005/8/layout/hierarchy2"/>
    <dgm:cxn modelId="{0469E5A2-D505-436D-A656-75BB7370584E}" type="presParOf" srcId="{DE4A0599-CD6E-40CE-9F63-8A1CDDE839DD}" destId="{81D6FA31-0515-4424-A964-975ECAF8D426}" srcOrd="0" destOrd="0" presId="urn:microsoft.com/office/officeart/2005/8/layout/hierarchy2"/>
    <dgm:cxn modelId="{AC983C77-EB09-4063-B842-D0EA83C86D77}" type="presParOf" srcId="{DE4A0599-CD6E-40CE-9F63-8A1CDDE839DD}" destId="{2E7E16B7-1392-45D1-BBD3-1110235ADBEC}" srcOrd="1" destOrd="0" presId="urn:microsoft.com/office/officeart/2005/8/layout/hierarchy2"/>
    <dgm:cxn modelId="{7EDB41DA-BFD0-4B83-B385-71CD5D1E12D1}" type="presParOf" srcId="{C00EE84A-E666-490D-9D74-6CB3475B1997}" destId="{6C788435-CFC4-419E-BAD1-7A92347A781F}" srcOrd="2" destOrd="0" presId="urn:microsoft.com/office/officeart/2005/8/layout/hierarchy2"/>
    <dgm:cxn modelId="{385E9DF7-203B-4768-928C-B1BB1C069BB3}" type="presParOf" srcId="{6C788435-CFC4-419E-BAD1-7A92347A781F}" destId="{BE1368FB-288F-4FA7-AB83-B7FB8F3C9E07}" srcOrd="0" destOrd="0" presId="urn:microsoft.com/office/officeart/2005/8/layout/hierarchy2"/>
    <dgm:cxn modelId="{2B23A4C5-C0D0-4261-8F03-711A9EE5F8F3}" type="presParOf" srcId="{C00EE84A-E666-490D-9D74-6CB3475B1997}" destId="{3943B0C4-D97E-431F-8A99-4DB917518630}" srcOrd="3" destOrd="0" presId="urn:microsoft.com/office/officeart/2005/8/layout/hierarchy2"/>
    <dgm:cxn modelId="{6E134B3D-F3C0-4E77-BFB3-29244AFE3F7F}" type="presParOf" srcId="{3943B0C4-D97E-431F-8A99-4DB917518630}" destId="{7F1B7097-D782-4986-8203-F1A9601A016F}" srcOrd="0" destOrd="0" presId="urn:microsoft.com/office/officeart/2005/8/layout/hierarchy2"/>
    <dgm:cxn modelId="{42838DDF-3C88-411C-B806-CF53169CB708}" type="presParOf" srcId="{3943B0C4-D97E-431F-8A99-4DB917518630}" destId="{ECD40035-EE4C-4CEC-B2F3-8517B8E626BF}" srcOrd="1" destOrd="0" presId="urn:microsoft.com/office/officeart/2005/8/layout/hierarchy2"/>
    <dgm:cxn modelId="{3FAA6BFE-0E95-44DF-9BDE-8F56626EF5CB}" type="presParOf" srcId="{ECD40035-EE4C-4CEC-B2F3-8517B8E626BF}" destId="{3217B002-5A35-43B0-9D7D-70284422BF27}" srcOrd="0" destOrd="0" presId="urn:microsoft.com/office/officeart/2005/8/layout/hierarchy2"/>
    <dgm:cxn modelId="{459355E4-8A53-4BD4-A76C-33C5AF6FD03F}" type="presParOf" srcId="{3217B002-5A35-43B0-9D7D-70284422BF27}" destId="{30996540-17D9-4483-968F-28E032625F26}" srcOrd="0" destOrd="0" presId="urn:microsoft.com/office/officeart/2005/8/layout/hierarchy2"/>
    <dgm:cxn modelId="{D0E217ED-1416-4F36-8BE6-99FAB8484982}" type="presParOf" srcId="{ECD40035-EE4C-4CEC-B2F3-8517B8E626BF}" destId="{E4AB3CB8-3724-4DA8-A6A6-86E0BC5FCD7A}" srcOrd="1" destOrd="0" presId="urn:microsoft.com/office/officeart/2005/8/layout/hierarchy2"/>
    <dgm:cxn modelId="{24C0CADC-4B18-49D1-91B1-99E13FABF527}" type="presParOf" srcId="{E4AB3CB8-3724-4DA8-A6A6-86E0BC5FCD7A}" destId="{F9DA4BA3-6159-4720-9C2C-106E74087E59}" srcOrd="0" destOrd="0" presId="urn:microsoft.com/office/officeart/2005/8/layout/hierarchy2"/>
    <dgm:cxn modelId="{63316CE4-986F-40C0-B211-000140AA159F}" type="presParOf" srcId="{E4AB3CB8-3724-4DA8-A6A6-86E0BC5FCD7A}" destId="{3DE5F6D2-31CF-4B8F-AC82-7FD908E00944}" srcOrd="1" destOrd="0" presId="urn:microsoft.com/office/officeart/2005/8/layout/hierarchy2"/>
    <dgm:cxn modelId="{F9870D08-BF72-4368-8DB1-010A1172C6A6}" type="presParOf" srcId="{C00EE84A-E666-490D-9D74-6CB3475B1997}" destId="{045C39BA-5DA1-4FC7-920F-0686D606FF14}" srcOrd="4" destOrd="0" presId="urn:microsoft.com/office/officeart/2005/8/layout/hierarchy2"/>
    <dgm:cxn modelId="{69F07938-37A3-43A6-BAE9-34CD5E9F5B48}" type="presParOf" srcId="{045C39BA-5DA1-4FC7-920F-0686D606FF14}" destId="{0A76753F-E957-441B-95AF-6758E261DC88}" srcOrd="0" destOrd="0" presId="urn:microsoft.com/office/officeart/2005/8/layout/hierarchy2"/>
    <dgm:cxn modelId="{DE33417A-CD0A-404A-851F-7241632AB27D}" type="presParOf" srcId="{C00EE84A-E666-490D-9D74-6CB3475B1997}" destId="{C473F5C7-7A8E-4067-93C0-FAEFF83FB123}" srcOrd="5" destOrd="0" presId="urn:microsoft.com/office/officeart/2005/8/layout/hierarchy2"/>
    <dgm:cxn modelId="{A88E5F75-B73C-4B68-8693-5B232BF811A4}" type="presParOf" srcId="{C473F5C7-7A8E-4067-93C0-FAEFF83FB123}" destId="{13F56D9B-80C5-45F1-A2DC-404D74A97FE8}" srcOrd="0" destOrd="0" presId="urn:microsoft.com/office/officeart/2005/8/layout/hierarchy2"/>
    <dgm:cxn modelId="{76D72C55-9E44-48AD-B970-F6EE1D76E49F}" type="presParOf" srcId="{C473F5C7-7A8E-4067-93C0-FAEFF83FB123}" destId="{A2246185-5258-4F94-B2C9-38FBFF83660D}" srcOrd="1" destOrd="0" presId="urn:microsoft.com/office/officeart/2005/8/layout/hierarchy2"/>
    <dgm:cxn modelId="{E99AA653-E037-49D1-B14D-97B51268937D}" type="presParOf" srcId="{A2246185-5258-4F94-B2C9-38FBFF83660D}" destId="{468CEEC6-BB2F-46BA-B144-1F0390B09B18}" srcOrd="0" destOrd="0" presId="urn:microsoft.com/office/officeart/2005/8/layout/hierarchy2"/>
    <dgm:cxn modelId="{41E86CCB-9342-456C-BA9B-6B504432FB80}" type="presParOf" srcId="{468CEEC6-BB2F-46BA-B144-1F0390B09B18}" destId="{4F12E132-AA43-484B-A328-286BAD042BAC}" srcOrd="0" destOrd="0" presId="urn:microsoft.com/office/officeart/2005/8/layout/hierarchy2"/>
    <dgm:cxn modelId="{54EE1091-A567-4276-856C-0A654A3CA73B}" type="presParOf" srcId="{A2246185-5258-4F94-B2C9-38FBFF83660D}" destId="{ECBC510B-F885-4785-A242-4A7759146F19}" srcOrd="1" destOrd="0" presId="urn:microsoft.com/office/officeart/2005/8/layout/hierarchy2"/>
    <dgm:cxn modelId="{0DCF3F61-B1E6-4361-9252-00BDB80C94EA}" type="presParOf" srcId="{ECBC510B-F885-4785-A242-4A7759146F19}" destId="{AC6B6607-170B-4697-80A5-6D8B1C2D6229}" srcOrd="0" destOrd="0" presId="urn:microsoft.com/office/officeart/2005/8/layout/hierarchy2"/>
    <dgm:cxn modelId="{05D73C6F-307B-4ACB-B280-02FE60AB88B3}" type="presParOf" srcId="{ECBC510B-F885-4785-A242-4A7759146F19}" destId="{D6AFF760-7864-4992-83E8-C854FF6CEB70}" srcOrd="1" destOrd="0" presId="urn:microsoft.com/office/officeart/2005/8/layout/hierarchy2"/>
    <dgm:cxn modelId="{D32FC9B6-D19C-47F6-AA6D-1D499D2F83B6}" type="presParOf" srcId="{C00EE84A-E666-490D-9D74-6CB3475B1997}" destId="{E46F8BE9-D8E8-4B7B-BEDC-D64E7543780A}" srcOrd="6" destOrd="0" presId="urn:microsoft.com/office/officeart/2005/8/layout/hierarchy2"/>
    <dgm:cxn modelId="{0CCEB8F8-F94E-4674-89D0-4F71B91C46A9}" type="presParOf" srcId="{E46F8BE9-D8E8-4B7B-BEDC-D64E7543780A}" destId="{AC57C19C-4296-4FDC-ACD1-872696AFBAA6}" srcOrd="0" destOrd="0" presId="urn:microsoft.com/office/officeart/2005/8/layout/hierarchy2"/>
    <dgm:cxn modelId="{C6C70FB4-3C9A-48D5-872C-D2632C2B75B3}" type="presParOf" srcId="{C00EE84A-E666-490D-9D74-6CB3475B1997}" destId="{B277FD0E-317F-46DE-945C-E7F803F2D141}" srcOrd="7" destOrd="0" presId="urn:microsoft.com/office/officeart/2005/8/layout/hierarchy2"/>
    <dgm:cxn modelId="{4C7CBE09-AC60-4A1D-8FC7-28BE2F79EEA5}" type="presParOf" srcId="{B277FD0E-317F-46DE-945C-E7F803F2D141}" destId="{5C230E1A-A7C0-455E-A21D-19D9A473D48A}" srcOrd="0" destOrd="0" presId="urn:microsoft.com/office/officeart/2005/8/layout/hierarchy2"/>
    <dgm:cxn modelId="{8758AAB7-346D-468B-A262-EE34C1B4DDCB}" type="presParOf" srcId="{B277FD0E-317F-46DE-945C-E7F803F2D141}" destId="{A3210CF0-B047-4BEC-B52E-54787D104DC2}" srcOrd="1" destOrd="0" presId="urn:microsoft.com/office/officeart/2005/8/layout/hierarchy2"/>
    <dgm:cxn modelId="{7D894977-4459-4C6E-9C66-3BAEC4E14F48}" type="presParOf" srcId="{A3210CF0-B047-4BEC-B52E-54787D104DC2}" destId="{9C9CFF4F-3770-4846-A174-5DE34D24987E}" srcOrd="0" destOrd="0" presId="urn:microsoft.com/office/officeart/2005/8/layout/hierarchy2"/>
    <dgm:cxn modelId="{C354BA0E-D580-4F43-865E-31C6E2820BFC}" type="presParOf" srcId="{9C9CFF4F-3770-4846-A174-5DE34D24987E}" destId="{8AB3BAB0-877A-4200-9876-746FA130630F}" srcOrd="0" destOrd="0" presId="urn:microsoft.com/office/officeart/2005/8/layout/hierarchy2"/>
    <dgm:cxn modelId="{9516D9B5-FE3B-4876-9079-BBAEB48400B4}" type="presParOf" srcId="{A3210CF0-B047-4BEC-B52E-54787D104DC2}" destId="{A9866A42-0AB1-4102-884F-5248CD351330}" srcOrd="1" destOrd="0" presId="urn:microsoft.com/office/officeart/2005/8/layout/hierarchy2"/>
    <dgm:cxn modelId="{E27C56F3-13F8-4723-BFE9-464EE65A8549}" type="presParOf" srcId="{A9866A42-0AB1-4102-884F-5248CD351330}" destId="{04CBD217-FCAF-485B-97B3-A24D845AE18A}" srcOrd="0" destOrd="0" presId="urn:microsoft.com/office/officeart/2005/8/layout/hierarchy2"/>
    <dgm:cxn modelId="{6C6FB50A-8AE1-45C5-9B65-20C5B35E65D8}" type="presParOf" srcId="{A9866A42-0AB1-4102-884F-5248CD351330}" destId="{3A8F754F-2ABB-4BA4-A07F-5C5CB96B8171}" srcOrd="1" destOrd="0" presId="urn:microsoft.com/office/officeart/2005/8/layout/hierarchy2"/>
    <dgm:cxn modelId="{A3A3337A-03BB-4C28-B2D8-BDE4A432A7F1}" type="presParOf" srcId="{C00EE84A-E666-490D-9D74-6CB3475B1997}" destId="{45CBAF25-D4C0-4302-98AF-A4C94AE5044F}" srcOrd="8" destOrd="0" presId="urn:microsoft.com/office/officeart/2005/8/layout/hierarchy2"/>
    <dgm:cxn modelId="{381DE981-A814-4539-BFE2-C080EE271728}" type="presParOf" srcId="{45CBAF25-D4C0-4302-98AF-A4C94AE5044F}" destId="{2885C312-BCB6-414B-82A3-8425E2C85A46}" srcOrd="0" destOrd="0" presId="urn:microsoft.com/office/officeart/2005/8/layout/hierarchy2"/>
    <dgm:cxn modelId="{9EDBE05F-2748-4764-9482-C5591E1E857D}" type="presParOf" srcId="{C00EE84A-E666-490D-9D74-6CB3475B1997}" destId="{0F21E556-F829-43C7-812E-D1CE50A0C0A8}" srcOrd="9" destOrd="0" presId="urn:microsoft.com/office/officeart/2005/8/layout/hierarchy2"/>
    <dgm:cxn modelId="{7A2FACFF-1141-47D1-9507-F696CBA9EBB1}" type="presParOf" srcId="{0F21E556-F829-43C7-812E-D1CE50A0C0A8}" destId="{7E12E2CC-00FE-4C63-BF58-B66A919A5FB0}" srcOrd="0" destOrd="0" presId="urn:microsoft.com/office/officeart/2005/8/layout/hierarchy2"/>
    <dgm:cxn modelId="{3BDC58C9-A9C4-4D6D-8DEC-6BB14472D367}" type="presParOf" srcId="{0F21E556-F829-43C7-812E-D1CE50A0C0A8}" destId="{20F2E444-4FB1-466B-81A7-6F106806DA5A}" srcOrd="1" destOrd="0" presId="urn:microsoft.com/office/officeart/2005/8/layout/hierarchy2"/>
    <dgm:cxn modelId="{B70EC8B3-4030-412F-8F6B-8F7F98D37F45}" type="presParOf" srcId="{20F2E444-4FB1-466B-81A7-6F106806DA5A}" destId="{DBEB8683-F25E-4DA4-BB3A-108989EBEBCB}" srcOrd="0" destOrd="0" presId="urn:microsoft.com/office/officeart/2005/8/layout/hierarchy2"/>
    <dgm:cxn modelId="{6DCCCF3E-99F6-4F38-8E6B-A687C5F3615F}" type="presParOf" srcId="{DBEB8683-F25E-4DA4-BB3A-108989EBEBCB}" destId="{4166A04D-4983-422A-B967-9B4B010F3E7E}" srcOrd="0" destOrd="0" presId="urn:microsoft.com/office/officeart/2005/8/layout/hierarchy2"/>
    <dgm:cxn modelId="{43E4656F-6C79-4BCA-ADB5-EFA088CB7EC5}" type="presParOf" srcId="{20F2E444-4FB1-466B-81A7-6F106806DA5A}" destId="{00A292FD-7C8E-4888-80CA-61A4A62FE2D6}" srcOrd="1" destOrd="0" presId="urn:microsoft.com/office/officeart/2005/8/layout/hierarchy2"/>
    <dgm:cxn modelId="{1902A0CE-9979-4D49-A374-568121466B71}" type="presParOf" srcId="{00A292FD-7C8E-4888-80CA-61A4A62FE2D6}" destId="{734D2057-BCBE-415E-92BC-C22ADF8EA387}" srcOrd="0" destOrd="0" presId="urn:microsoft.com/office/officeart/2005/8/layout/hierarchy2"/>
    <dgm:cxn modelId="{4E6E6AC8-085F-466C-B0DB-96FE8EAC9F1E}" type="presParOf" srcId="{00A292FD-7C8E-4888-80CA-61A4A62FE2D6}" destId="{33101C94-106D-43DB-8264-95B045E34EF8}" srcOrd="1" destOrd="0" presId="urn:microsoft.com/office/officeart/2005/8/layout/hierarchy2"/>
  </dgm:cxnLst>
  <dgm:bg>
    <a:gradFill>
      <a:gsLst>
        <a:gs pos="0">
          <a:srgbClr val="5E9EFF"/>
        </a:gs>
        <a:gs pos="39999">
          <a:srgbClr val="85C2FF"/>
        </a:gs>
        <a:gs pos="70000">
          <a:srgbClr val="C4D6EB"/>
        </a:gs>
        <a:gs pos="100000">
          <a:srgbClr val="FFEBFA"/>
        </a:gs>
      </a:gsLst>
      <a:lin ang="5400000" scaled="0"/>
    </a:gradFill>
  </dgm:bg>
  <dgm:whole>
    <a:ln w="25400">
      <a:solidFill>
        <a:schemeClr val="accent1"/>
      </a:solidFill>
    </a:ln>
  </dgm:whole>
  <dgm:extLst>
    <a:ext uri="http://schemas.microsoft.com/office/drawing/2008/diagram">
      <dsp:dataModelExt xmlns:dsp="http://schemas.microsoft.com/office/drawing/2008/diagram" xmlns=""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1C8DA8E-F88A-4614-83A4-FFC80A341DCC}" type="doc">
      <dgm:prSet loTypeId="urn:microsoft.com/office/officeart/2005/8/layout/arrow2" loCatId="process" qsTypeId="urn:microsoft.com/office/officeart/2005/8/quickstyle/simple1" qsCatId="simple" csTypeId="urn:microsoft.com/office/officeart/2005/8/colors/accent1_2" csCatId="accent1" phldr="1"/>
      <dgm:spPr/>
    </dgm:pt>
    <dgm:pt modelId="{55CDA56B-6CA5-4089-9361-213E13E33004}">
      <dgm:prSet phldrT="[Текст]" custT="1"/>
      <dgm:spPr>
        <a:ln w="12700"/>
      </dgm:spPr>
      <dgm:t>
        <a:bodyPr/>
        <a:lstStyle/>
        <a:p>
          <a:pPr algn="ctr"/>
          <a:r>
            <a:rPr lang="ru-RU" sz="1200" b="1">
              <a:latin typeface="Times New Roman" pitchFamily="18" charset="0"/>
              <a:cs typeface="Times New Roman" pitchFamily="18" charset="0"/>
            </a:rPr>
            <a:t>2015/2016 уч.г.</a:t>
          </a:r>
        </a:p>
        <a:p>
          <a:pPr algn="ctr"/>
          <a:r>
            <a:rPr lang="ru-RU" sz="1200" b="1">
              <a:latin typeface="Times New Roman" pitchFamily="18" charset="0"/>
              <a:cs typeface="Times New Roman" pitchFamily="18" charset="0"/>
            </a:rPr>
            <a:t>31 обучающийся</a:t>
          </a:r>
        </a:p>
      </dgm:t>
    </dgm:pt>
    <dgm:pt modelId="{03244B12-3F34-48F1-B88B-0906088FD269}" type="parTrans" cxnId="{34E299A6-D582-42D1-8C6A-29C51E2CF522}">
      <dgm:prSet/>
      <dgm:spPr/>
      <dgm:t>
        <a:bodyPr/>
        <a:lstStyle/>
        <a:p>
          <a:endParaRPr lang="ru-RU"/>
        </a:p>
      </dgm:t>
    </dgm:pt>
    <dgm:pt modelId="{E110711B-AE93-473C-BA49-5059DA896A3D}" type="sibTrans" cxnId="{34E299A6-D582-42D1-8C6A-29C51E2CF522}">
      <dgm:prSet/>
      <dgm:spPr/>
      <dgm:t>
        <a:bodyPr/>
        <a:lstStyle/>
        <a:p>
          <a:endParaRPr lang="ru-RU"/>
        </a:p>
      </dgm:t>
    </dgm:pt>
    <dgm:pt modelId="{B9835544-684B-4991-819C-863013434E7D}">
      <dgm:prSet phldrT="[Текст]" custT="1"/>
      <dgm:spPr/>
      <dgm:t>
        <a:bodyPr/>
        <a:lstStyle/>
        <a:p>
          <a:pPr algn="ctr"/>
          <a:r>
            <a:rPr lang="ru-RU" sz="1200" b="1">
              <a:latin typeface="Times New Roman" pitchFamily="18" charset="0"/>
              <a:cs typeface="Times New Roman" pitchFamily="18" charset="0"/>
            </a:rPr>
            <a:t>2016/2017 уч.г.</a:t>
          </a:r>
        </a:p>
        <a:p>
          <a:pPr algn="ctr"/>
          <a:r>
            <a:rPr lang="ru-RU" sz="1200" b="1">
              <a:latin typeface="Times New Roman" pitchFamily="18" charset="0"/>
              <a:cs typeface="Times New Roman" pitchFamily="18" charset="0"/>
            </a:rPr>
            <a:t>65 обучающихся</a:t>
          </a:r>
        </a:p>
      </dgm:t>
    </dgm:pt>
    <dgm:pt modelId="{D1029F6A-3193-499B-9DC0-5D2A3394FA28}" type="parTrans" cxnId="{59D7FA1D-3123-47EB-9D91-FE2414E9EB6B}">
      <dgm:prSet/>
      <dgm:spPr/>
      <dgm:t>
        <a:bodyPr/>
        <a:lstStyle/>
        <a:p>
          <a:endParaRPr lang="ru-RU"/>
        </a:p>
      </dgm:t>
    </dgm:pt>
    <dgm:pt modelId="{96FAED5E-ACD0-442A-BBC1-390A275B2682}" type="sibTrans" cxnId="{59D7FA1D-3123-47EB-9D91-FE2414E9EB6B}">
      <dgm:prSet/>
      <dgm:spPr/>
      <dgm:t>
        <a:bodyPr/>
        <a:lstStyle/>
        <a:p>
          <a:endParaRPr lang="ru-RU"/>
        </a:p>
      </dgm:t>
    </dgm:pt>
    <dgm:pt modelId="{048DE281-E869-45FF-AC2C-0834A44B8980}">
      <dgm:prSet phldrT="[Текст]"/>
      <dgm:spPr/>
      <dgm:t>
        <a:bodyPr/>
        <a:lstStyle/>
        <a:p>
          <a:pPr algn="ctr"/>
          <a:r>
            <a:rPr lang="ru-RU" b="1">
              <a:latin typeface="Times New Roman" pitchFamily="18" charset="0"/>
              <a:cs typeface="Times New Roman" pitchFamily="18" charset="0"/>
            </a:rPr>
            <a:t>2019/2020 уч.г.</a:t>
          </a:r>
        </a:p>
        <a:p>
          <a:pPr algn="ctr"/>
          <a:r>
            <a:rPr lang="ru-RU" b="1">
              <a:latin typeface="Times New Roman" pitchFamily="18" charset="0"/>
              <a:cs typeface="Times New Roman" pitchFamily="18" charset="0"/>
            </a:rPr>
            <a:t>116 обучающихся</a:t>
          </a:r>
        </a:p>
      </dgm:t>
    </dgm:pt>
    <dgm:pt modelId="{F3FA5F1B-8F6C-43D2-80BD-24C044C4837C}" type="parTrans" cxnId="{0B128F9C-A22E-423C-95CE-3CC724138752}">
      <dgm:prSet/>
      <dgm:spPr/>
      <dgm:t>
        <a:bodyPr/>
        <a:lstStyle/>
        <a:p>
          <a:endParaRPr lang="ru-RU"/>
        </a:p>
      </dgm:t>
    </dgm:pt>
    <dgm:pt modelId="{C25F86B2-EDD2-46AC-9F71-9146A8F1F6BE}" type="sibTrans" cxnId="{0B128F9C-A22E-423C-95CE-3CC724138752}">
      <dgm:prSet/>
      <dgm:spPr/>
      <dgm:t>
        <a:bodyPr/>
        <a:lstStyle/>
        <a:p>
          <a:endParaRPr lang="ru-RU"/>
        </a:p>
      </dgm:t>
    </dgm:pt>
    <dgm:pt modelId="{5BA7F39D-B0DF-49A5-8FF0-82FCD26F381A}" type="pres">
      <dgm:prSet presAssocID="{61C8DA8E-F88A-4614-83A4-FFC80A341DCC}" presName="arrowDiagram" presStyleCnt="0">
        <dgm:presLayoutVars>
          <dgm:chMax val="5"/>
          <dgm:dir/>
          <dgm:resizeHandles val="exact"/>
        </dgm:presLayoutVars>
      </dgm:prSet>
      <dgm:spPr/>
    </dgm:pt>
    <dgm:pt modelId="{0AA91A7D-0FD7-4CE6-88BE-1E341985C956}" type="pres">
      <dgm:prSet presAssocID="{61C8DA8E-F88A-4614-83A4-FFC80A341DCC}" presName="arrow" presStyleLbl="bgShp" presStyleIdx="0" presStyleCnt="1" custScaleX="198944"/>
      <dgm:spPr>
        <a:gradFill flip="none" rotWithShape="1">
          <a:gsLst>
            <a:gs pos="0">
              <a:srgbClr val="CCCCFF"/>
            </a:gs>
            <a:gs pos="17999">
              <a:srgbClr val="99CCFF"/>
            </a:gs>
            <a:gs pos="36000">
              <a:srgbClr val="9966FF"/>
            </a:gs>
            <a:gs pos="61000">
              <a:srgbClr val="CC99FF"/>
            </a:gs>
            <a:gs pos="82001">
              <a:srgbClr val="99CCFF"/>
            </a:gs>
            <a:gs pos="100000">
              <a:srgbClr val="CCCCFF"/>
            </a:gs>
          </a:gsLst>
          <a:path path="shape">
            <a:fillToRect l="50000" t="50000" r="50000" b="50000"/>
          </a:path>
          <a:tileRect/>
        </a:gradFill>
        <a:ln w="12700">
          <a:solidFill>
            <a:schemeClr val="tx2">
              <a:lumMod val="50000"/>
            </a:schemeClr>
          </a:solidFill>
        </a:ln>
      </dgm:spPr>
    </dgm:pt>
    <dgm:pt modelId="{6DD6B5E1-A2B9-4A45-9241-870CD98F7337}" type="pres">
      <dgm:prSet presAssocID="{61C8DA8E-F88A-4614-83A4-FFC80A341DCC}" presName="arrowDiagram3" presStyleCnt="0"/>
      <dgm:spPr/>
    </dgm:pt>
    <dgm:pt modelId="{7B29B0C4-6D73-4DE5-8FA8-C31B688051E2}" type="pres">
      <dgm:prSet presAssocID="{55CDA56B-6CA5-4089-9361-213E13E33004}" presName="bullet3a" presStyleLbl="node1" presStyleIdx="0" presStyleCnt="3" custScaleX="331535" custScaleY="373714" custLinFactX="-300000" custLinFactY="-100000" custLinFactNeighborX="-360212" custLinFactNeighborY="-120070"/>
      <dgm:spPr/>
    </dgm:pt>
    <dgm:pt modelId="{E1EAC214-550E-4B8B-9382-BBAFECE88417}" type="pres">
      <dgm:prSet presAssocID="{55CDA56B-6CA5-4089-9361-213E13E33004}" presName="textBox3a" presStyleLbl="revTx" presStyleIdx="0" presStyleCnt="3" custScaleX="288353" custLinFactX="-100000" custLinFactY="-90068" custLinFactNeighborX="-116015" custLinFactNeighborY="-100000">
        <dgm:presLayoutVars>
          <dgm:bulletEnabled val="1"/>
        </dgm:presLayoutVars>
      </dgm:prSet>
      <dgm:spPr/>
      <dgm:t>
        <a:bodyPr/>
        <a:lstStyle/>
        <a:p>
          <a:endParaRPr lang="ru-RU"/>
        </a:p>
      </dgm:t>
    </dgm:pt>
    <dgm:pt modelId="{E4E7F8C5-4E4E-470B-878A-3D8FE92C030B}" type="pres">
      <dgm:prSet presAssocID="{B9835544-684B-4991-819C-863013434E7D}" presName="bullet3b" presStyleLbl="node1" presStyleIdx="1" presStyleCnt="3" custScaleX="238536" custScaleY="229402" custLinFactNeighborX="-28094" custLinFactNeighborY="-18729"/>
      <dgm:spPr/>
    </dgm:pt>
    <dgm:pt modelId="{08D20007-E117-4007-BDB8-974EAF8B5F9A}" type="pres">
      <dgm:prSet presAssocID="{B9835544-684B-4991-819C-863013434E7D}" presName="textBox3b" presStyleLbl="revTx" presStyleIdx="1" presStyleCnt="3" custScaleX="289759" custScaleY="50808" custLinFactNeighborX="-60519" custLinFactNeighborY="9062">
        <dgm:presLayoutVars>
          <dgm:bulletEnabled val="1"/>
        </dgm:presLayoutVars>
      </dgm:prSet>
      <dgm:spPr/>
      <dgm:t>
        <a:bodyPr/>
        <a:lstStyle/>
        <a:p>
          <a:endParaRPr lang="ru-RU"/>
        </a:p>
      </dgm:t>
    </dgm:pt>
    <dgm:pt modelId="{046FAE10-4643-4096-8970-8A8F4ACEE17C}" type="pres">
      <dgm:prSet presAssocID="{048DE281-E869-45FF-AC2C-0834A44B8980}" presName="bullet3c" presStyleLbl="node1" presStyleIdx="2" presStyleCnt="3" custScaleX="196535" custScaleY="212488" custLinFactX="200000" custLinFactNeighborX="206284" custLinFactNeighborY="13543"/>
      <dgm:spPr>
        <a:solidFill>
          <a:srgbClr val="C00000"/>
        </a:solidFill>
      </dgm:spPr>
    </dgm:pt>
    <dgm:pt modelId="{C662AD19-A4A9-43CF-9331-4A16B00A4236}" type="pres">
      <dgm:prSet presAssocID="{048DE281-E869-45FF-AC2C-0834A44B8980}" presName="textBox3c" presStyleLbl="revTx" presStyleIdx="2" presStyleCnt="3" custScaleX="250434" custScaleY="57439" custLinFactNeighborX="97142" custLinFactNeighborY="21281">
        <dgm:presLayoutVars>
          <dgm:bulletEnabled val="1"/>
        </dgm:presLayoutVars>
      </dgm:prSet>
      <dgm:spPr/>
      <dgm:t>
        <a:bodyPr/>
        <a:lstStyle/>
        <a:p>
          <a:endParaRPr lang="ru-RU"/>
        </a:p>
      </dgm:t>
    </dgm:pt>
  </dgm:ptLst>
  <dgm:cxnLst>
    <dgm:cxn modelId="{87E91457-2A36-454C-AD92-DAE694EEAFEC}" type="presOf" srcId="{55CDA56B-6CA5-4089-9361-213E13E33004}" destId="{E1EAC214-550E-4B8B-9382-BBAFECE88417}" srcOrd="0" destOrd="0" presId="urn:microsoft.com/office/officeart/2005/8/layout/arrow2"/>
    <dgm:cxn modelId="{0B128F9C-A22E-423C-95CE-3CC724138752}" srcId="{61C8DA8E-F88A-4614-83A4-FFC80A341DCC}" destId="{048DE281-E869-45FF-AC2C-0834A44B8980}" srcOrd="2" destOrd="0" parTransId="{F3FA5F1B-8F6C-43D2-80BD-24C044C4837C}" sibTransId="{C25F86B2-EDD2-46AC-9F71-9146A8F1F6BE}"/>
    <dgm:cxn modelId="{59D7FA1D-3123-47EB-9D91-FE2414E9EB6B}" srcId="{61C8DA8E-F88A-4614-83A4-FFC80A341DCC}" destId="{B9835544-684B-4991-819C-863013434E7D}" srcOrd="1" destOrd="0" parTransId="{D1029F6A-3193-499B-9DC0-5D2A3394FA28}" sibTransId="{96FAED5E-ACD0-442A-BBC1-390A275B2682}"/>
    <dgm:cxn modelId="{1F2A25B6-F8A8-4ABB-BD02-27D2FA075011}" type="presOf" srcId="{61C8DA8E-F88A-4614-83A4-FFC80A341DCC}" destId="{5BA7F39D-B0DF-49A5-8FF0-82FCD26F381A}" srcOrd="0" destOrd="0" presId="urn:microsoft.com/office/officeart/2005/8/layout/arrow2"/>
    <dgm:cxn modelId="{34E299A6-D582-42D1-8C6A-29C51E2CF522}" srcId="{61C8DA8E-F88A-4614-83A4-FFC80A341DCC}" destId="{55CDA56B-6CA5-4089-9361-213E13E33004}" srcOrd="0" destOrd="0" parTransId="{03244B12-3F34-48F1-B88B-0906088FD269}" sibTransId="{E110711B-AE93-473C-BA49-5059DA896A3D}"/>
    <dgm:cxn modelId="{8F9B8EDF-1311-4C8D-811E-6A883D708FDC}" type="presOf" srcId="{B9835544-684B-4991-819C-863013434E7D}" destId="{08D20007-E117-4007-BDB8-974EAF8B5F9A}" srcOrd="0" destOrd="0" presId="urn:microsoft.com/office/officeart/2005/8/layout/arrow2"/>
    <dgm:cxn modelId="{165DB34A-25F6-493D-9575-9EC7EFC1585C}" type="presOf" srcId="{048DE281-E869-45FF-AC2C-0834A44B8980}" destId="{C662AD19-A4A9-43CF-9331-4A16B00A4236}" srcOrd="0" destOrd="0" presId="urn:microsoft.com/office/officeart/2005/8/layout/arrow2"/>
    <dgm:cxn modelId="{3716EF48-F9FC-49D3-A31C-D0AB100D1A7D}" type="presParOf" srcId="{5BA7F39D-B0DF-49A5-8FF0-82FCD26F381A}" destId="{0AA91A7D-0FD7-4CE6-88BE-1E341985C956}" srcOrd="0" destOrd="0" presId="urn:microsoft.com/office/officeart/2005/8/layout/arrow2"/>
    <dgm:cxn modelId="{E6B90923-CF79-42E4-AF60-CD84691C00FC}" type="presParOf" srcId="{5BA7F39D-B0DF-49A5-8FF0-82FCD26F381A}" destId="{6DD6B5E1-A2B9-4A45-9241-870CD98F7337}" srcOrd="1" destOrd="0" presId="urn:microsoft.com/office/officeart/2005/8/layout/arrow2"/>
    <dgm:cxn modelId="{BB1F6FD5-0A41-4457-8A18-685E168C254B}" type="presParOf" srcId="{6DD6B5E1-A2B9-4A45-9241-870CD98F7337}" destId="{7B29B0C4-6D73-4DE5-8FA8-C31B688051E2}" srcOrd="0" destOrd="0" presId="urn:microsoft.com/office/officeart/2005/8/layout/arrow2"/>
    <dgm:cxn modelId="{BC325174-009C-435C-B690-8329F0DAD464}" type="presParOf" srcId="{6DD6B5E1-A2B9-4A45-9241-870CD98F7337}" destId="{E1EAC214-550E-4B8B-9382-BBAFECE88417}" srcOrd="1" destOrd="0" presId="urn:microsoft.com/office/officeart/2005/8/layout/arrow2"/>
    <dgm:cxn modelId="{B69FE634-A7F2-42B1-B12A-F06E279481BA}" type="presParOf" srcId="{6DD6B5E1-A2B9-4A45-9241-870CD98F7337}" destId="{E4E7F8C5-4E4E-470B-878A-3D8FE92C030B}" srcOrd="2" destOrd="0" presId="urn:microsoft.com/office/officeart/2005/8/layout/arrow2"/>
    <dgm:cxn modelId="{7D75533F-C438-4325-AA24-1F5B8C6BE867}" type="presParOf" srcId="{6DD6B5E1-A2B9-4A45-9241-870CD98F7337}" destId="{08D20007-E117-4007-BDB8-974EAF8B5F9A}" srcOrd="3" destOrd="0" presId="urn:microsoft.com/office/officeart/2005/8/layout/arrow2"/>
    <dgm:cxn modelId="{A674888B-50CC-4FB3-B94F-AD99A35A5637}" type="presParOf" srcId="{6DD6B5E1-A2B9-4A45-9241-870CD98F7337}" destId="{046FAE10-4643-4096-8970-8A8F4ACEE17C}" srcOrd="4" destOrd="0" presId="urn:microsoft.com/office/officeart/2005/8/layout/arrow2"/>
    <dgm:cxn modelId="{FC40A95A-3D7F-45F7-823C-35ED1B442B44}" type="presParOf" srcId="{6DD6B5E1-A2B9-4A45-9241-870CD98F7337}" destId="{C662AD19-A4A9-43CF-9331-4A16B00A4236}" srcOrd="5" destOrd="0" presId="urn:microsoft.com/office/officeart/2005/8/layout/arrow2"/>
  </dgm:cxnLst>
  <dgm:bg/>
  <dgm:whole>
    <a:ln w="19050">
      <a:noFill/>
    </a:ln>
  </dgm:whole>
  <dgm:extLst>
    <a:ext uri="http://schemas.microsoft.com/office/drawing/2008/diagram">
      <dsp:dataModelExt xmlns:dsp="http://schemas.microsoft.com/office/drawing/2008/diagram" xmlns="" relId="rId1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9299962-D6A6-40EC-AF34-C3A82888300B}" type="doc">
      <dgm:prSet loTypeId="urn:microsoft.com/office/officeart/2005/8/layout/hProcess9" loCatId="process" qsTypeId="urn:microsoft.com/office/officeart/2005/8/quickstyle/simple1" qsCatId="simple" csTypeId="urn:microsoft.com/office/officeart/2005/8/colors/accent1_2" csCatId="accent1" phldr="1"/>
      <dgm:spPr/>
    </dgm:pt>
    <dgm:pt modelId="{59C93C90-AB0F-4A63-AD19-B0CF8FAEF043}">
      <dgm:prSet phldrT="[Текст]" custT="1"/>
      <dgm:spPr>
        <a:solidFill>
          <a:schemeClr val="accent2">
            <a:lumMod val="40000"/>
            <a:lumOff val="60000"/>
          </a:schemeClr>
        </a:solidFill>
      </dgm:spPr>
      <dgm:t>
        <a:bodyPr/>
        <a:lstStyle/>
        <a:p>
          <a:pPr algn="ctr"/>
          <a:endParaRPr lang="ru-RU" sz="1200" b="1">
            <a:solidFill>
              <a:sysClr val="windowText" lastClr="000000"/>
            </a:solidFill>
            <a:latin typeface="Times New Roman" pitchFamily="18" charset="0"/>
            <a:cs typeface="Times New Roman" pitchFamily="18" charset="0"/>
          </a:endParaRPr>
        </a:p>
        <a:p>
          <a:pPr algn="ctr"/>
          <a:r>
            <a:rPr lang="ru-RU" sz="1200" b="1">
              <a:solidFill>
                <a:sysClr val="windowText" lastClr="000000"/>
              </a:solidFill>
              <a:latin typeface="Times New Roman" pitchFamily="18" charset="0"/>
              <a:cs typeface="Times New Roman" pitchFamily="18" charset="0"/>
            </a:rPr>
            <a:t>Май 2017</a:t>
          </a:r>
        </a:p>
        <a:p>
          <a:pPr algn="ctr"/>
          <a:r>
            <a:rPr lang="ru-RU" sz="1200" b="1">
              <a:solidFill>
                <a:sysClr val="windowText" lastClr="000000"/>
              </a:solidFill>
              <a:latin typeface="Times New Roman" pitchFamily="18" charset="0"/>
              <a:cs typeface="Times New Roman" pitchFamily="18" charset="0"/>
            </a:rPr>
            <a:t>41 обучающийся</a:t>
          </a:r>
        </a:p>
        <a:p>
          <a:pPr algn="ctr"/>
          <a:endParaRPr lang="ru-RU" sz="1200" b="1">
            <a:solidFill>
              <a:sysClr val="windowText" lastClr="000000"/>
            </a:solidFill>
            <a:latin typeface="Times New Roman" pitchFamily="18" charset="0"/>
            <a:cs typeface="Times New Roman" pitchFamily="18" charset="0"/>
          </a:endParaRPr>
        </a:p>
      </dgm:t>
    </dgm:pt>
    <dgm:pt modelId="{511C1992-9F96-4C85-A2D1-F80D72370E95}" type="parTrans" cxnId="{DB83FD02-D7DB-44D3-8E0B-2D9B3E1801D8}">
      <dgm:prSet/>
      <dgm:spPr/>
      <dgm:t>
        <a:bodyPr/>
        <a:lstStyle/>
        <a:p>
          <a:pPr algn="ctr"/>
          <a:endParaRPr lang="ru-RU" sz="1400">
            <a:solidFill>
              <a:sysClr val="windowText" lastClr="000000"/>
            </a:solidFill>
            <a:latin typeface="Times New Roman" pitchFamily="18" charset="0"/>
            <a:cs typeface="Times New Roman" pitchFamily="18" charset="0"/>
          </a:endParaRPr>
        </a:p>
      </dgm:t>
    </dgm:pt>
    <dgm:pt modelId="{6AB46E6B-2C38-4FF3-B882-79231893EF9E}" type="sibTrans" cxnId="{DB83FD02-D7DB-44D3-8E0B-2D9B3E1801D8}">
      <dgm:prSet/>
      <dgm:spPr/>
      <dgm:t>
        <a:bodyPr/>
        <a:lstStyle/>
        <a:p>
          <a:pPr algn="ctr"/>
          <a:endParaRPr lang="ru-RU" sz="1400">
            <a:solidFill>
              <a:sysClr val="windowText" lastClr="000000"/>
            </a:solidFill>
            <a:latin typeface="Times New Roman" pitchFamily="18" charset="0"/>
            <a:cs typeface="Times New Roman" pitchFamily="18" charset="0"/>
          </a:endParaRPr>
        </a:p>
      </dgm:t>
    </dgm:pt>
    <dgm:pt modelId="{C90D28ED-7E20-4BB4-9ED7-5AA8769C375A}">
      <dgm:prSet phldrT="[Текст]" custT="1"/>
      <dgm:spPr>
        <a:solidFill>
          <a:srgbClr val="FF99CC"/>
        </a:solidFill>
      </dgm:spPr>
      <dgm:t>
        <a:bodyPr/>
        <a:lstStyle/>
        <a:p>
          <a:pPr algn="ctr"/>
          <a:r>
            <a:rPr lang="ru-RU" sz="1200" b="1">
              <a:solidFill>
                <a:sysClr val="windowText" lastClr="000000"/>
              </a:solidFill>
              <a:latin typeface="Times New Roman" pitchFamily="18" charset="0"/>
              <a:cs typeface="Times New Roman" pitchFamily="18" charset="0"/>
            </a:rPr>
            <a:t>Май 2020.</a:t>
          </a:r>
        </a:p>
        <a:p>
          <a:pPr algn="ctr"/>
          <a:r>
            <a:rPr lang="ru-RU" sz="1200" b="1">
              <a:solidFill>
                <a:sysClr val="windowText" lastClr="000000"/>
              </a:solidFill>
              <a:latin typeface="Times New Roman" pitchFamily="18" charset="0"/>
              <a:cs typeface="Times New Roman" pitchFamily="18" charset="0"/>
            </a:rPr>
            <a:t>63 обучающихся</a:t>
          </a:r>
          <a:endParaRPr lang="ru-RU" sz="1200">
            <a:solidFill>
              <a:sysClr val="windowText" lastClr="000000"/>
            </a:solidFill>
            <a:latin typeface="Times New Roman" pitchFamily="18" charset="0"/>
            <a:cs typeface="Times New Roman" pitchFamily="18" charset="0"/>
          </a:endParaRPr>
        </a:p>
      </dgm:t>
    </dgm:pt>
    <dgm:pt modelId="{692C2840-087E-4546-89AB-6C0DC85C1219}" type="parTrans" cxnId="{5F0DB95D-DEDD-4CAF-B499-41EE64652F7B}">
      <dgm:prSet/>
      <dgm:spPr/>
      <dgm:t>
        <a:bodyPr/>
        <a:lstStyle/>
        <a:p>
          <a:pPr algn="ctr"/>
          <a:endParaRPr lang="ru-RU" sz="1400">
            <a:solidFill>
              <a:sysClr val="windowText" lastClr="000000"/>
            </a:solidFill>
            <a:latin typeface="Times New Roman" pitchFamily="18" charset="0"/>
            <a:cs typeface="Times New Roman" pitchFamily="18" charset="0"/>
          </a:endParaRPr>
        </a:p>
      </dgm:t>
    </dgm:pt>
    <dgm:pt modelId="{DC7DD91B-119A-49F6-B701-3404CA70026D}" type="sibTrans" cxnId="{5F0DB95D-DEDD-4CAF-B499-41EE64652F7B}">
      <dgm:prSet/>
      <dgm:spPr/>
      <dgm:t>
        <a:bodyPr/>
        <a:lstStyle/>
        <a:p>
          <a:pPr algn="ctr"/>
          <a:endParaRPr lang="ru-RU" sz="1400">
            <a:solidFill>
              <a:sysClr val="windowText" lastClr="000000"/>
            </a:solidFill>
            <a:latin typeface="Times New Roman" pitchFamily="18" charset="0"/>
            <a:cs typeface="Times New Roman" pitchFamily="18" charset="0"/>
          </a:endParaRPr>
        </a:p>
      </dgm:t>
    </dgm:pt>
    <dgm:pt modelId="{48E00C9B-2F9C-4280-868C-3B10018F9DFF}">
      <dgm:prSet phldrT="[Текст]" custT="1"/>
      <dgm:spPr>
        <a:solidFill>
          <a:schemeClr val="accent2">
            <a:lumMod val="20000"/>
            <a:lumOff val="80000"/>
          </a:schemeClr>
        </a:solidFill>
      </dgm:spPr>
      <dgm:t>
        <a:bodyPr/>
        <a:lstStyle/>
        <a:p>
          <a:pPr algn="ctr"/>
          <a:r>
            <a:rPr lang="ru-RU" sz="1200" b="1">
              <a:solidFill>
                <a:sysClr val="windowText" lastClr="000000"/>
              </a:solidFill>
              <a:latin typeface="Times New Roman" pitchFamily="18" charset="0"/>
              <a:cs typeface="Times New Roman" pitchFamily="18" charset="0"/>
            </a:rPr>
            <a:t>Май 2016</a:t>
          </a:r>
        </a:p>
        <a:p>
          <a:pPr algn="ctr"/>
          <a:r>
            <a:rPr lang="ru-RU" sz="1200" b="1">
              <a:solidFill>
                <a:sysClr val="windowText" lastClr="000000"/>
              </a:solidFill>
              <a:latin typeface="Times New Roman" pitchFamily="18" charset="0"/>
              <a:cs typeface="Times New Roman" pitchFamily="18" charset="0"/>
            </a:rPr>
            <a:t>27 обучающихся</a:t>
          </a:r>
          <a:endParaRPr lang="ru-RU" sz="1200">
            <a:solidFill>
              <a:sysClr val="windowText" lastClr="000000"/>
            </a:solidFill>
            <a:latin typeface="Times New Roman" pitchFamily="18" charset="0"/>
            <a:cs typeface="Times New Roman" pitchFamily="18" charset="0"/>
          </a:endParaRPr>
        </a:p>
      </dgm:t>
    </dgm:pt>
    <dgm:pt modelId="{B63E4CFF-F223-423D-814C-71FCD80426BD}" type="sibTrans" cxnId="{FF71B921-31B5-44F1-BF07-58B44158FF0E}">
      <dgm:prSet/>
      <dgm:spPr/>
      <dgm:t>
        <a:bodyPr/>
        <a:lstStyle/>
        <a:p>
          <a:pPr algn="ctr"/>
          <a:endParaRPr lang="ru-RU" sz="1400">
            <a:solidFill>
              <a:sysClr val="windowText" lastClr="000000"/>
            </a:solidFill>
            <a:latin typeface="Times New Roman" pitchFamily="18" charset="0"/>
            <a:cs typeface="Times New Roman" pitchFamily="18" charset="0"/>
          </a:endParaRPr>
        </a:p>
      </dgm:t>
    </dgm:pt>
    <dgm:pt modelId="{4C517FE8-1543-4F50-AA4E-402C5F057B7B}" type="parTrans" cxnId="{FF71B921-31B5-44F1-BF07-58B44158FF0E}">
      <dgm:prSet/>
      <dgm:spPr/>
      <dgm:t>
        <a:bodyPr/>
        <a:lstStyle/>
        <a:p>
          <a:pPr algn="ctr"/>
          <a:endParaRPr lang="ru-RU" sz="1400">
            <a:solidFill>
              <a:sysClr val="windowText" lastClr="000000"/>
            </a:solidFill>
            <a:latin typeface="Times New Roman" pitchFamily="18" charset="0"/>
            <a:cs typeface="Times New Roman" pitchFamily="18" charset="0"/>
          </a:endParaRPr>
        </a:p>
      </dgm:t>
    </dgm:pt>
    <dgm:pt modelId="{23021096-2259-4C97-85F4-602FCC1B1894}" type="pres">
      <dgm:prSet presAssocID="{59299962-D6A6-40EC-AF34-C3A82888300B}" presName="CompostProcess" presStyleCnt="0">
        <dgm:presLayoutVars>
          <dgm:dir/>
          <dgm:resizeHandles val="exact"/>
        </dgm:presLayoutVars>
      </dgm:prSet>
      <dgm:spPr/>
    </dgm:pt>
    <dgm:pt modelId="{B0856594-77DB-4F14-AFF2-B2DA92EA56BD}" type="pres">
      <dgm:prSet presAssocID="{59299962-D6A6-40EC-AF34-C3A82888300B}" presName="arrow" presStyleLbl="bgShp" presStyleIdx="0" presStyleCnt="1" custScaleX="117647"/>
      <dgm:spPr>
        <a:solidFill>
          <a:schemeClr val="tx2">
            <a:lumMod val="60000"/>
            <a:lumOff val="40000"/>
          </a:schemeClr>
        </a:solidFill>
        <a:ln w="12700">
          <a:solidFill>
            <a:schemeClr val="tx2">
              <a:lumMod val="50000"/>
            </a:schemeClr>
          </a:solidFill>
        </a:ln>
      </dgm:spPr>
    </dgm:pt>
    <dgm:pt modelId="{8C13A354-78FB-4C38-A996-B6130D6EC374}" type="pres">
      <dgm:prSet presAssocID="{59299962-D6A6-40EC-AF34-C3A82888300B}" presName="linearProcess" presStyleCnt="0"/>
      <dgm:spPr/>
    </dgm:pt>
    <dgm:pt modelId="{4456C7AF-ADDB-41F7-886E-CF7AD366C6D3}" type="pres">
      <dgm:prSet presAssocID="{48E00C9B-2F9C-4280-868C-3B10018F9DFF}" presName="textNode" presStyleLbl="node1" presStyleIdx="0" presStyleCnt="3" custScaleX="78229" custLinFactNeighborX="-74450">
        <dgm:presLayoutVars>
          <dgm:bulletEnabled val="1"/>
        </dgm:presLayoutVars>
      </dgm:prSet>
      <dgm:spPr/>
      <dgm:t>
        <a:bodyPr/>
        <a:lstStyle/>
        <a:p>
          <a:endParaRPr lang="ru-RU"/>
        </a:p>
      </dgm:t>
    </dgm:pt>
    <dgm:pt modelId="{63C3DAFD-66AC-4922-8866-E8BF39B2B3AD}" type="pres">
      <dgm:prSet presAssocID="{B63E4CFF-F223-423D-814C-71FCD80426BD}" presName="sibTrans" presStyleCnt="0"/>
      <dgm:spPr/>
    </dgm:pt>
    <dgm:pt modelId="{813FFBFE-CCAE-4FE2-AE6F-1D00594F8481}" type="pres">
      <dgm:prSet presAssocID="{59C93C90-AB0F-4A63-AD19-B0CF8FAEF043}" presName="textNode" presStyleLbl="node1" presStyleIdx="1" presStyleCnt="3" custScaleX="79865" custLinFactNeighborX="-50761">
        <dgm:presLayoutVars>
          <dgm:bulletEnabled val="1"/>
        </dgm:presLayoutVars>
      </dgm:prSet>
      <dgm:spPr/>
      <dgm:t>
        <a:bodyPr/>
        <a:lstStyle/>
        <a:p>
          <a:endParaRPr lang="ru-RU"/>
        </a:p>
      </dgm:t>
    </dgm:pt>
    <dgm:pt modelId="{27C8CD1B-08B1-4C7B-88F2-C386D26071DA}" type="pres">
      <dgm:prSet presAssocID="{6AB46E6B-2C38-4FF3-B882-79231893EF9E}" presName="sibTrans" presStyleCnt="0"/>
      <dgm:spPr/>
    </dgm:pt>
    <dgm:pt modelId="{E74EDD8E-B125-4C90-A695-BCAA78AA568C}" type="pres">
      <dgm:prSet presAssocID="{C90D28ED-7E20-4BB4-9ED7-5AA8769C375A}" presName="textNode" presStyleLbl="node1" presStyleIdx="2" presStyleCnt="3" custScaleX="82120" custLinFactNeighborX="-64298" custLinFactNeighborY="-2137">
        <dgm:presLayoutVars>
          <dgm:bulletEnabled val="1"/>
        </dgm:presLayoutVars>
      </dgm:prSet>
      <dgm:spPr/>
      <dgm:t>
        <a:bodyPr/>
        <a:lstStyle/>
        <a:p>
          <a:endParaRPr lang="ru-RU"/>
        </a:p>
      </dgm:t>
    </dgm:pt>
  </dgm:ptLst>
  <dgm:cxnLst>
    <dgm:cxn modelId="{FF71B921-31B5-44F1-BF07-58B44158FF0E}" srcId="{59299962-D6A6-40EC-AF34-C3A82888300B}" destId="{48E00C9B-2F9C-4280-868C-3B10018F9DFF}" srcOrd="0" destOrd="0" parTransId="{4C517FE8-1543-4F50-AA4E-402C5F057B7B}" sibTransId="{B63E4CFF-F223-423D-814C-71FCD80426BD}"/>
    <dgm:cxn modelId="{433E89C2-E2A3-4CE8-A91C-F8637361CA9A}" type="presOf" srcId="{59C93C90-AB0F-4A63-AD19-B0CF8FAEF043}" destId="{813FFBFE-CCAE-4FE2-AE6F-1D00594F8481}" srcOrd="0" destOrd="0" presId="urn:microsoft.com/office/officeart/2005/8/layout/hProcess9"/>
    <dgm:cxn modelId="{80A6B062-B11C-48C3-A511-AA4748B64F33}" type="presOf" srcId="{48E00C9B-2F9C-4280-868C-3B10018F9DFF}" destId="{4456C7AF-ADDB-41F7-886E-CF7AD366C6D3}" srcOrd="0" destOrd="0" presId="urn:microsoft.com/office/officeart/2005/8/layout/hProcess9"/>
    <dgm:cxn modelId="{DB83FD02-D7DB-44D3-8E0B-2D9B3E1801D8}" srcId="{59299962-D6A6-40EC-AF34-C3A82888300B}" destId="{59C93C90-AB0F-4A63-AD19-B0CF8FAEF043}" srcOrd="1" destOrd="0" parTransId="{511C1992-9F96-4C85-A2D1-F80D72370E95}" sibTransId="{6AB46E6B-2C38-4FF3-B882-79231893EF9E}"/>
    <dgm:cxn modelId="{1303D044-25A7-4AB0-8F93-71293CBA66EA}" type="presOf" srcId="{59299962-D6A6-40EC-AF34-C3A82888300B}" destId="{23021096-2259-4C97-85F4-602FCC1B1894}" srcOrd="0" destOrd="0" presId="urn:microsoft.com/office/officeart/2005/8/layout/hProcess9"/>
    <dgm:cxn modelId="{2E10F1FE-2CC9-414E-8B66-3A55DA6AABA4}" type="presOf" srcId="{C90D28ED-7E20-4BB4-9ED7-5AA8769C375A}" destId="{E74EDD8E-B125-4C90-A695-BCAA78AA568C}" srcOrd="0" destOrd="0" presId="urn:microsoft.com/office/officeart/2005/8/layout/hProcess9"/>
    <dgm:cxn modelId="{5F0DB95D-DEDD-4CAF-B499-41EE64652F7B}" srcId="{59299962-D6A6-40EC-AF34-C3A82888300B}" destId="{C90D28ED-7E20-4BB4-9ED7-5AA8769C375A}" srcOrd="2" destOrd="0" parTransId="{692C2840-087E-4546-89AB-6C0DC85C1219}" sibTransId="{DC7DD91B-119A-49F6-B701-3404CA70026D}"/>
    <dgm:cxn modelId="{DBAE8D93-B090-40B2-90C1-9E5F110B304B}" type="presParOf" srcId="{23021096-2259-4C97-85F4-602FCC1B1894}" destId="{B0856594-77DB-4F14-AFF2-B2DA92EA56BD}" srcOrd="0" destOrd="0" presId="urn:microsoft.com/office/officeart/2005/8/layout/hProcess9"/>
    <dgm:cxn modelId="{48EF84B5-94AF-42A4-9C3E-A8C1EACD8E4C}" type="presParOf" srcId="{23021096-2259-4C97-85F4-602FCC1B1894}" destId="{8C13A354-78FB-4C38-A996-B6130D6EC374}" srcOrd="1" destOrd="0" presId="urn:microsoft.com/office/officeart/2005/8/layout/hProcess9"/>
    <dgm:cxn modelId="{1159ECCA-399B-4A0B-A4DC-2075BA862FF8}" type="presParOf" srcId="{8C13A354-78FB-4C38-A996-B6130D6EC374}" destId="{4456C7AF-ADDB-41F7-886E-CF7AD366C6D3}" srcOrd="0" destOrd="0" presId="urn:microsoft.com/office/officeart/2005/8/layout/hProcess9"/>
    <dgm:cxn modelId="{7E6FE75B-7183-4069-8FE0-19FF8F837CB5}" type="presParOf" srcId="{8C13A354-78FB-4C38-A996-B6130D6EC374}" destId="{63C3DAFD-66AC-4922-8866-E8BF39B2B3AD}" srcOrd="1" destOrd="0" presId="urn:microsoft.com/office/officeart/2005/8/layout/hProcess9"/>
    <dgm:cxn modelId="{75CEF5EE-B43B-4F43-9874-C79ACC68E18B}" type="presParOf" srcId="{8C13A354-78FB-4C38-A996-B6130D6EC374}" destId="{813FFBFE-CCAE-4FE2-AE6F-1D00594F8481}" srcOrd="2" destOrd="0" presId="urn:microsoft.com/office/officeart/2005/8/layout/hProcess9"/>
    <dgm:cxn modelId="{EB67A057-63EF-441E-9EF7-B6B7090794BD}" type="presParOf" srcId="{8C13A354-78FB-4C38-A996-B6130D6EC374}" destId="{27C8CD1B-08B1-4C7B-88F2-C386D26071DA}" srcOrd="3" destOrd="0" presId="urn:microsoft.com/office/officeart/2005/8/layout/hProcess9"/>
    <dgm:cxn modelId="{B5BA2AF6-22E0-4DD5-B0E7-AF76E1D78643}" type="presParOf" srcId="{8C13A354-78FB-4C38-A996-B6130D6EC374}" destId="{E74EDD8E-B125-4C90-A695-BCAA78AA568C}" srcOrd="4" destOrd="0" presId="urn:microsoft.com/office/officeart/2005/8/layout/hProcess9"/>
  </dgm:cxnLst>
  <dgm:bg/>
  <dgm:whole/>
  <dgm:extLst>
    <a:ext uri="http://schemas.microsoft.com/office/drawing/2008/diagram">
      <dsp:dataModelExt xmlns:dsp="http://schemas.microsoft.com/office/drawing/2008/diagram" xmlns="" relId="rId1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7DAE454-E931-4167-95E8-76626C318853}" type="doc">
      <dgm:prSet loTypeId="urn:microsoft.com/office/officeart/2005/8/layout/chevron1" loCatId="process" qsTypeId="urn:microsoft.com/office/officeart/2005/8/quickstyle/simple1" qsCatId="simple" csTypeId="urn:microsoft.com/office/officeart/2005/8/colors/accent1_2" csCatId="accent1" phldr="1"/>
      <dgm:spPr/>
    </dgm:pt>
    <dgm:pt modelId="{CCE0AEB7-E010-4912-8675-4AC94CF32FF8}">
      <dgm:prSet phldrT="[Текст]" custT="1"/>
      <dgm:spPr>
        <a:gradFill rotWithShape="0">
          <a:gsLst>
            <a:gs pos="0">
              <a:srgbClr val="FF6600"/>
            </a:gs>
            <a:gs pos="50000">
              <a:schemeClr val="accent1">
                <a:tint val="44500"/>
                <a:satMod val="160000"/>
              </a:schemeClr>
            </a:gs>
            <a:gs pos="100000">
              <a:schemeClr val="accent1">
                <a:tint val="23500"/>
                <a:satMod val="160000"/>
              </a:schemeClr>
            </a:gs>
          </a:gsLst>
          <a:lin ang="5400000" scaled="0"/>
        </a:gradFill>
      </dgm:spPr>
      <dgm:t>
        <a:bodyPr/>
        <a:lstStyle/>
        <a:p>
          <a:r>
            <a:rPr lang="ru-RU" sz="1200" b="1">
              <a:solidFill>
                <a:sysClr val="windowText" lastClr="000000"/>
              </a:solidFill>
              <a:latin typeface="Times New Roman" pitchFamily="18" charset="0"/>
              <a:cs typeface="Times New Roman" pitchFamily="18" charset="0"/>
            </a:rPr>
            <a:t>2017-2018 уч.г.</a:t>
          </a:r>
        </a:p>
        <a:p>
          <a:r>
            <a:rPr lang="ru-RU" sz="1200" b="1">
              <a:solidFill>
                <a:srgbClr val="C00000"/>
              </a:solidFill>
              <a:latin typeface="Times New Roman" pitchFamily="18" charset="0"/>
              <a:cs typeface="Times New Roman" pitchFamily="18" charset="0"/>
            </a:rPr>
            <a:t>3 место</a:t>
          </a:r>
        </a:p>
      </dgm:t>
    </dgm:pt>
    <dgm:pt modelId="{F9869D00-24AB-43C5-8447-6385A6BCC573}" type="parTrans" cxnId="{88241D9A-C6DA-4FE6-A78E-BCA90DDB056D}">
      <dgm:prSet/>
      <dgm:spPr/>
      <dgm:t>
        <a:bodyPr/>
        <a:lstStyle/>
        <a:p>
          <a:endParaRPr lang="ru-RU" sz="1200" b="1">
            <a:latin typeface="Times New Roman" pitchFamily="18" charset="0"/>
            <a:cs typeface="Times New Roman" pitchFamily="18" charset="0"/>
          </a:endParaRPr>
        </a:p>
      </dgm:t>
    </dgm:pt>
    <dgm:pt modelId="{EEEB216E-C2F9-470F-85D9-AE93392A20EE}" type="sibTrans" cxnId="{88241D9A-C6DA-4FE6-A78E-BCA90DDB056D}">
      <dgm:prSet/>
      <dgm:spPr/>
      <dgm:t>
        <a:bodyPr/>
        <a:lstStyle/>
        <a:p>
          <a:endParaRPr lang="ru-RU" sz="1200" b="1">
            <a:latin typeface="Times New Roman" pitchFamily="18" charset="0"/>
            <a:cs typeface="Times New Roman" pitchFamily="18" charset="0"/>
          </a:endParaRPr>
        </a:p>
      </dgm:t>
    </dgm:pt>
    <dgm:pt modelId="{988CDF1B-A04B-4378-8147-4E9958490B8D}">
      <dgm:prSet phldrT="[Текст]" custT="1"/>
      <dgm:spPr>
        <a:gradFill rotWithShape="0">
          <a:gsLst>
            <a:gs pos="0">
              <a:schemeClr val="accent2">
                <a:lumMod val="40000"/>
                <a:lumOff val="60000"/>
              </a:schemeClr>
            </a:gs>
            <a:gs pos="50000">
              <a:schemeClr val="accent1">
                <a:tint val="44500"/>
                <a:satMod val="160000"/>
              </a:schemeClr>
            </a:gs>
            <a:gs pos="100000">
              <a:schemeClr val="accent1">
                <a:tint val="23500"/>
                <a:satMod val="160000"/>
              </a:schemeClr>
            </a:gs>
          </a:gsLst>
          <a:lin ang="5400000" scaled="0"/>
        </a:gradFill>
      </dgm:spPr>
      <dgm:t>
        <a:bodyPr/>
        <a:lstStyle/>
        <a:p>
          <a:r>
            <a:rPr lang="ru-RU" sz="1200" b="1">
              <a:solidFill>
                <a:sysClr val="windowText" lastClr="000000"/>
              </a:solidFill>
              <a:latin typeface="Times New Roman" pitchFamily="18" charset="0"/>
              <a:cs typeface="Times New Roman" pitchFamily="18" charset="0"/>
            </a:rPr>
            <a:t>2016-2017 уч.г.</a:t>
          </a:r>
        </a:p>
        <a:p>
          <a:r>
            <a:rPr lang="ru-RU" sz="1200" b="1">
              <a:solidFill>
                <a:srgbClr val="C00000"/>
              </a:solidFill>
              <a:latin typeface="Times New Roman" pitchFamily="18" charset="0"/>
              <a:cs typeface="Times New Roman" pitchFamily="18" charset="0"/>
            </a:rPr>
            <a:t>3 место</a:t>
          </a:r>
        </a:p>
      </dgm:t>
    </dgm:pt>
    <dgm:pt modelId="{AC21DD1B-6DDD-4B21-BCB3-901B4B1E28A7}" type="parTrans" cxnId="{7F1B5AC3-4E74-452C-A40D-D969D9261E92}">
      <dgm:prSet/>
      <dgm:spPr/>
      <dgm:t>
        <a:bodyPr/>
        <a:lstStyle/>
        <a:p>
          <a:endParaRPr lang="ru-RU" sz="1200" b="1">
            <a:latin typeface="Times New Roman" pitchFamily="18" charset="0"/>
            <a:cs typeface="Times New Roman" pitchFamily="18" charset="0"/>
          </a:endParaRPr>
        </a:p>
      </dgm:t>
    </dgm:pt>
    <dgm:pt modelId="{91B2BCD7-F141-4954-B11C-DC77328A1247}" type="sibTrans" cxnId="{7F1B5AC3-4E74-452C-A40D-D969D9261E92}">
      <dgm:prSet/>
      <dgm:spPr/>
      <dgm:t>
        <a:bodyPr/>
        <a:lstStyle/>
        <a:p>
          <a:endParaRPr lang="ru-RU" sz="1200" b="1">
            <a:latin typeface="Times New Roman" pitchFamily="18" charset="0"/>
            <a:cs typeface="Times New Roman" pitchFamily="18" charset="0"/>
          </a:endParaRPr>
        </a:p>
      </dgm:t>
    </dgm:pt>
    <dgm:pt modelId="{7D76A6A4-7A8A-4E22-A85F-F9CF13490E7F}">
      <dgm:prSet phldrT="[Текст]" custT="1"/>
      <dgm:spPr>
        <a:gradFill flip="none" rotWithShape="1">
          <a:gsLst>
            <a:gs pos="0">
              <a:schemeClr val="accent4">
                <a:lumMod val="50000"/>
              </a:schemeClr>
            </a:gs>
            <a:gs pos="50000">
              <a:schemeClr val="accent1">
                <a:tint val="44500"/>
                <a:satMod val="160000"/>
              </a:schemeClr>
            </a:gs>
            <a:gs pos="100000">
              <a:schemeClr val="accent1">
                <a:tint val="23500"/>
                <a:satMod val="160000"/>
              </a:schemeClr>
            </a:gs>
          </a:gsLst>
          <a:lin ang="8100000" scaled="1"/>
          <a:tileRect/>
        </a:gradFill>
      </dgm:spPr>
      <dgm:t>
        <a:bodyPr/>
        <a:lstStyle/>
        <a:p>
          <a:endParaRPr lang="ru-RU" sz="1200" b="1">
            <a:solidFill>
              <a:sysClr val="windowText" lastClr="000000"/>
            </a:solidFill>
            <a:latin typeface="Times New Roman" pitchFamily="18" charset="0"/>
            <a:cs typeface="Times New Roman" pitchFamily="18" charset="0"/>
          </a:endParaRPr>
        </a:p>
        <a:p>
          <a:r>
            <a:rPr lang="ru-RU" sz="1200" b="1">
              <a:solidFill>
                <a:sysClr val="windowText" lastClr="000000"/>
              </a:solidFill>
              <a:latin typeface="Times New Roman" pitchFamily="18" charset="0"/>
              <a:cs typeface="Times New Roman" pitchFamily="18" charset="0"/>
            </a:rPr>
            <a:t>2015-2016 уч.г.</a:t>
          </a:r>
        </a:p>
        <a:p>
          <a:r>
            <a:rPr lang="ru-RU" sz="1200" b="1">
              <a:solidFill>
                <a:sysClr val="windowText" lastClr="000000"/>
              </a:solidFill>
              <a:latin typeface="Times New Roman" pitchFamily="18" charset="0"/>
              <a:cs typeface="Times New Roman" pitchFamily="18" charset="0"/>
            </a:rPr>
            <a:t>5 место</a:t>
          </a:r>
        </a:p>
        <a:p>
          <a:endParaRPr lang="ru-RU" sz="1200" b="1">
            <a:solidFill>
              <a:sysClr val="windowText" lastClr="000000"/>
            </a:solidFill>
            <a:latin typeface="Times New Roman" pitchFamily="18" charset="0"/>
            <a:cs typeface="Times New Roman" pitchFamily="18" charset="0"/>
          </a:endParaRPr>
        </a:p>
      </dgm:t>
    </dgm:pt>
    <dgm:pt modelId="{808AF51D-D61D-48C8-9C7C-ED81F12E9F03}" type="parTrans" cxnId="{EF90609A-5BE5-4445-9091-9A79F493F306}">
      <dgm:prSet/>
      <dgm:spPr/>
      <dgm:t>
        <a:bodyPr/>
        <a:lstStyle/>
        <a:p>
          <a:endParaRPr lang="ru-RU" sz="1200" b="1">
            <a:latin typeface="Times New Roman" pitchFamily="18" charset="0"/>
            <a:cs typeface="Times New Roman" pitchFamily="18" charset="0"/>
          </a:endParaRPr>
        </a:p>
      </dgm:t>
    </dgm:pt>
    <dgm:pt modelId="{B1203269-ACA6-4FA1-8011-130008B3A2FC}" type="sibTrans" cxnId="{EF90609A-5BE5-4445-9091-9A79F493F306}">
      <dgm:prSet/>
      <dgm:spPr/>
      <dgm:t>
        <a:bodyPr/>
        <a:lstStyle/>
        <a:p>
          <a:endParaRPr lang="ru-RU" sz="1200" b="1">
            <a:latin typeface="Times New Roman" pitchFamily="18" charset="0"/>
            <a:cs typeface="Times New Roman" pitchFamily="18" charset="0"/>
          </a:endParaRPr>
        </a:p>
      </dgm:t>
    </dgm:pt>
    <dgm:pt modelId="{AFCE3552-26CA-4E0F-9E1C-B9186537D062}" type="pres">
      <dgm:prSet presAssocID="{87DAE454-E931-4167-95E8-76626C318853}" presName="Name0" presStyleCnt="0">
        <dgm:presLayoutVars>
          <dgm:dir/>
          <dgm:animLvl val="lvl"/>
          <dgm:resizeHandles val="exact"/>
        </dgm:presLayoutVars>
      </dgm:prSet>
      <dgm:spPr/>
    </dgm:pt>
    <dgm:pt modelId="{AEFB081F-BB7A-49C4-8929-45833B6E6640}" type="pres">
      <dgm:prSet presAssocID="{CCE0AEB7-E010-4912-8675-4AC94CF32FF8}" presName="parTxOnly" presStyleLbl="node1" presStyleIdx="0" presStyleCnt="3" custLinFactX="160082" custLinFactNeighborX="200000">
        <dgm:presLayoutVars>
          <dgm:chMax val="0"/>
          <dgm:chPref val="0"/>
          <dgm:bulletEnabled val="1"/>
        </dgm:presLayoutVars>
      </dgm:prSet>
      <dgm:spPr/>
      <dgm:t>
        <a:bodyPr/>
        <a:lstStyle/>
        <a:p>
          <a:endParaRPr lang="ru-RU"/>
        </a:p>
      </dgm:t>
    </dgm:pt>
    <dgm:pt modelId="{FB5EBCB1-800A-4092-A60A-6E47F7ACD90F}" type="pres">
      <dgm:prSet presAssocID="{EEEB216E-C2F9-470F-85D9-AE93392A20EE}" presName="parTxOnlySpace" presStyleCnt="0"/>
      <dgm:spPr/>
    </dgm:pt>
    <dgm:pt modelId="{324DA0E8-4683-4D4B-849E-023178C10F04}" type="pres">
      <dgm:prSet presAssocID="{988CDF1B-A04B-4378-8147-4E9958490B8D}" presName="parTxOnly" presStyleLbl="node1" presStyleIdx="1" presStyleCnt="3" custLinFactNeighborX="-2">
        <dgm:presLayoutVars>
          <dgm:chMax val="0"/>
          <dgm:chPref val="0"/>
          <dgm:bulletEnabled val="1"/>
        </dgm:presLayoutVars>
      </dgm:prSet>
      <dgm:spPr/>
      <dgm:t>
        <a:bodyPr/>
        <a:lstStyle/>
        <a:p>
          <a:endParaRPr lang="ru-RU"/>
        </a:p>
      </dgm:t>
    </dgm:pt>
    <dgm:pt modelId="{EA2EB26D-8B41-41C2-A0D3-4BD67F8370FE}" type="pres">
      <dgm:prSet presAssocID="{91B2BCD7-F141-4954-B11C-DC77328A1247}" presName="parTxOnlySpace" presStyleCnt="0"/>
      <dgm:spPr/>
    </dgm:pt>
    <dgm:pt modelId="{15EC9369-0230-4A12-9B76-05DEEEE63098}" type="pres">
      <dgm:prSet presAssocID="{7D76A6A4-7A8A-4E22-A85F-F9CF13490E7F}" presName="parTxOnly" presStyleLbl="node1" presStyleIdx="2" presStyleCnt="3" custLinFactX="-160082" custLinFactNeighborX="-200000">
        <dgm:presLayoutVars>
          <dgm:chMax val="0"/>
          <dgm:chPref val="0"/>
          <dgm:bulletEnabled val="1"/>
        </dgm:presLayoutVars>
      </dgm:prSet>
      <dgm:spPr/>
      <dgm:t>
        <a:bodyPr/>
        <a:lstStyle/>
        <a:p>
          <a:endParaRPr lang="ru-RU"/>
        </a:p>
      </dgm:t>
    </dgm:pt>
  </dgm:ptLst>
  <dgm:cxnLst>
    <dgm:cxn modelId="{EF90609A-5BE5-4445-9091-9A79F493F306}" srcId="{87DAE454-E931-4167-95E8-76626C318853}" destId="{7D76A6A4-7A8A-4E22-A85F-F9CF13490E7F}" srcOrd="2" destOrd="0" parTransId="{808AF51D-D61D-48C8-9C7C-ED81F12E9F03}" sibTransId="{B1203269-ACA6-4FA1-8011-130008B3A2FC}"/>
    <dgm:cxn modelId="{88241D9A-C6DA-4FE6-A78E-BCA90DDB056D}" srcId="{87DAE454-E931-4167-95E8-76626C318853}" destId="{CCE0AEB7-E010-4912-8675-4AC94CF32FF8}" srcOrd="0" destOrd="0" parTransId="{F9869D00-24AB-43C5-8447-6385A6BCC573}" sibTransId="{EEEB216E-C2F9-470F-85D9-AE93392A20EE}"/>
    <dgm:cxn modelId="{23A5394A-F022-4152-A4B1-2862F9A4DD7C}" type="presOf" srcId="{CCE0AEB7-E010-4912-8675-4AC94CF32FF8}" destId="{AEFB081F-BB7A-49C4-8929-45833B6E6640}" srcOrd="0" destOrd="0" presId="urn:microsoft.com/office/officeart/2005/8/layout/chevron1"/>
    <dgm:cxn modelId="{B4E2DA32-6332-453A-8BF0-317123CB38CE}" type="presOf" srcId="{7D76A6A4-7A8A-4E22-A85F-F9CF13490E7F}" destId="{15EC9369-0230-4A12-9B76-05DEEEE63098}" srcOrd="0" destOrd="0" presId="urn:microsoft.com/office/officeart/2005/8/layout/chevron1"/>
    <dgm:cxn modelId="{469FFA7E-1D50-4F20-A95A-6C811D8CE3F7}" type="presOf" srcId="{988CDF1B-A04B-4378-8147-4E9958490B8D}" destId="{324DA0E8-4683-4D4B-849E-023178C10F04}" srcOrd="0" destOrd="0" presId="urn:microsoft.com/office/officeart/2005/8/layout/chevron1"/>
    <dgm:cxn modelId="{3351AF1D-40C3-4564-9E9B-6D7E40D3C5AC}" type="presOf" srcId="{87DAE454-E931-4167-95E8-76626C318853}" destId="{AFCE3552-26CA-4E0F-9E1C-B9186537D062}" srcOrd="0" destOrd="0" presId="urn:microsoft.com/office/officeart/2005/8/layout/chevron1"/>
    <dgm:cxn modelId="{7F1B5AC3-4E74-452C-A40D-D969D9261E92}" srcId="{87DAE454-E931-4167-95E8-76626C318853}" destId="{988CDF1B-A04B-4378-8147-4E9958490B8D}" srcOrd="1" destOrd="0" parTransId="{AC21DD1B-6DDD-4B21-BCB3-901B4B1E28A7}" sibTransId="{91B2BCD7-F141-4954-B11C-DC77328A1247}"/>
    <dgm:cxn modelId="{F6DB9FD9-AC68-466D-9C4B-AB5373C7D886}" type="presParOf" srcId="{AFCE3552-26CA-4E0F-9E1C-B9186537D062}" destId="{AEFB081F-BB7A-49C4-8929-45833B6E6640}" srcOrd="0" destOrd="0" presId="urn:microsoft.com/office/officeart/2005/8/layout/chevron1"/>
    <dgm:cxn modelId="{48DEF632-E24E-46DD-90B8-569958854E26}" type="presParOf" srcId="{AFCE3552-26CA-4E0F-9E1C-B9186537D062}" destId="{FB5EBCB1-800A-4092-A60A-6E47F7ACD90F}" srcOrd="1" destOrd="0" presId="urn:microsoft.com/office/officeart/2005/8/layout/chevron1"/>
    <dgm:cxn modelId="{48A2DD97-42E4-4E67-8A9B-88098D9B363D}" type="presParOf" srcId="{AFCE3552-26CA-4E0F-9E1C-B9186537D062}" destId="{324DA0E8-4683-4D4B-849E-023178C10F04}" srcOrd="2" destOrd="0" presId="urn:microsoft.com/office/officeart/2005/8/layout/chevron1"/>
    <dgm:cxn modelId="{67F777B9-FF77-4C0B-9872-44DECF98AE07}" type="presParOf" srcId="{AFCE3552-26CA-4E0F-9E1C-B9186537D062}" destId="{EA2EB26D-8B41-41C2-A0D3-4BD67F8370FE}" srcOrd="3" destOrd="0" presId="urn:microsoft.com/office/officeart/2005/8/layout/chevron1"/>
    <dgm:cxn modelId="{9306C092-0F2A-4F71-BAA5-894C80F46AD8}" type="presParOf" srcId="{AFCE3552-26CA-4E0F-9E1C-B9186537D062}" destId="{15EC9369-0230-4A12-9B76-05DEEEE63098}" srcOrd="4" destOrd="0" presId="urn:microsoft.com/office/officeart/2005/8/layout/chevron1"/>
  </dgm:cxnLst>
  <dgm:bg/>
  <dgm:whole/>
  <dgm:extLst>
    <a:ext uri="http://schemas.microsoft.com/office/drawing/2008/diagram">
      <dsp:dataModelExt xmlns:dsp="http://schemas.microsoft.com/office/drawing/2008/diagram" xmlns="" relId="rId24"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147519F3-7D7C-4EA9-BED3-ACAD2D0DD256}">
      <dsp:nvSpPr>
        <dsp:cNvPr id="0" name=""/>
        <dsp:cNvSpPr/>
      </dsp:nvSpPr>
      <dsp:spPr>
        <a:xfrm flipH="1">
          <a:off x="0" y="1305372"/>
          <a:ext cx="757013" cy="570607"/>
        </a:xfrm>
        <a:prstGeom prst="roundRect">
          <a:avLst>
            <a:gd name="adj" fmla="val 10000"/>
          </a:avLst>
        </a:prstGeom>
        <a:gradFill flip="none" rotWithShape="1">
          <a:gsLst>
            <a:gs pos="0">
              <a:srgbClr val="CCCCFF"/>
            </a:gs>
            <a:gs pos="17999">
              <a:srgbClr val="99CCFF"/>
            </a:gs>
            <a:gs pos="36000">
              <a:srgbClr val="9966FF"/>
            </a:gs>
            <a:gs pos="61000">
              <a:srgbClr val="CC99FF"/>
            </a:gs>
            <a:gs pos="82001">
              <a:srgbClr val="99CCFF"/>
            </a:gs>
            <a:gs pos="100000">
              <a:srgbClr val="CCCCFF"/>
            </a:gs>
          </a:gsLst>
          <a:lin ang="2400000" scaled="0"/>
          <a:tileRect/>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b="1" kern="1200">
              <a:latin typeface="Times New Roman" pitchFamily="18" charset="0"/>
              <a:cs typeface="Times New Roman" pitchFamily="18" charset="0"/>
            </a:rPr>
            <a:t>"Команда доброй воли""</a:t>
          </a:r>
        </a:p>
      </dsp:txBody>
      <dsp:txXfrm flipH="1">
        <a:off x="0" y="1305372"/>
        <a:ext cx="757013" cy="570607"/>
      </dsp:txXfrm>
    </dsp:sp>
    <dsp:sp modelId="{ADAF20C4-9EF7-4E2E-9F3F-EAE0C4EBEB80}">
      <dsp:nvSpPr>
        <dsp:cNvPr id="0" name=""/>
        <dsp:cNvSpPr/>
      </dsp:nvSpPr>
      <dsp:spPr>
        <a:xfrm rot="17410576">
          <a:off x="302364" y="923193"/>
          <a:ext cx="1388049" cy="32092"/>
        </a:xfrm>
        <a:custGeom>
          <a:avLst/>
          <a:gdLst/>
          <a:ahLst/>
          <a:cxnLst/>
          <a:rect l="0" t="0" r="0" b="0"/>
          <a:pathLst>
            <a:path>
              <a:moveTo>
                <a:pt x="0" y="16046"/>
              </a:moveTo>
              <a:lnTo>
                <a:pt x="1388049" y="1604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ru-RU" sz="1200" kern="1200">
            <a:solidFill>
              <a:sysClr val="windowText" lastClr="000000"/>
            </a:solidFill>
            <a:latin typeface="Times New Roman" pitchFamily="18" charset="0"/>
            <a:cs typeface="Times New Roman" pitchFamily="18" charset="0"/>
          </a:endParaRPr>
        </a:p>
      </dsp:txBody>
      <dsp:txXfrm rot="17410576">
        <a:off x="961687" y="904538"/>
        <a:ext cx="69402" cy="69402"/>
      </dsp:txXfrm>
    </dsp:sp>
    <dsp:sp modelId="{66468B1F-CBF3-4FA0-829D-E19546E616A2}">
      <dsp:nvSpPr>
        <dsp:cNvPr id="0" name=""/>
        <dsp:cNvSpPr/>
      </dsp:nvSpPr>
      <dsp:spPr>
        <a:xfrm>
          <a:off x="1235765" y="2499"/>
          <a:ext cx="1141214" cy="570607"/>
        </a:xfrm>
        <a:prstGeom prst="roundRect">
          <a:avLst>
            <a:gd name="adj" fmla="val 10000"/>
          </a:avLst>
        </a:prstGeom>
        <a:solidFill>
          <a:srgbClr val="FFFFCC"/>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b="1" kern="1200">
              <a:solidFill>
                <a:sysClr val="windowText" lastClr="000000"/>
              </a:solidFill>
              <a:latin typeface="Times New Roman" pitchFamily="18" charset="0"/>
              <a:cs typeface="Times New Roman" pitchFamily="18" charset="0"/>
            </a:rPr>
            <a:t>Спортивно-оздоровительное</a:t>
          </a:r>
        </a:p>
      </dsp:txBody>
      <dsp:txXfrm>
        <a:off x="1235765" y="2499"/>
        <a:ext cx="1141214" cy="570607"/>
      </dsp:txXfrm>
    </dsp:sp>
    <dsp:sp modelId="{1B5F0018-7967-4DDB-8E18-E8F86FA198C7}">
      <dsp:nvSpPr>
        <dsp:cNvPr id="0" name=""/>
        <dsp:cNvSpPr/>
      </dsp:nvSpPr>
      <dsp:spPr>
        <a:xfrm rot="21583842">
          <a:off x="2376976" y="270507"/>
          <a:ext cx="531755" cy="32092"/>
        </a:xfrm>
        <a:custGeom>
          <a:avLst/>
          <a:gdLst/>
          <a:ahLst/>
          <a:cxnLst/>
          <a:rect l="0" t="0" r="0" b="0"/>
          <a:pathLst>
            <a:path>
              <a:moveTo>
                <a:pt x="0" y="16046"/>
              </a:moveTo>
              <a:lnTo>
                <a:pt x="531755" y="1604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ru-RU" sz="1200" kern="1200">
            <a:solidFill>
              <a:sysClr val="windowText" lastClr="000000"/>
            </a:solidFill>
            <a:latin typeface="Times New Roman" pitchFamily="18" charset="0"/>
            <a:cs typeface="Times New Roman" pitchFamily="18" charset="0"/>
          </a:endParaRPr>
        </a:p>
      </dsp:txBody>
      <dsp:txXfrm rot="21583842">
        <a:off x="2629560" y="273259"/>
        <a:ext cx="26587" cy="26587"/>
      </dsp:txXfrm>
    </dsp:sp>
    <dsp:sp modelId="{81D6FA31-0515-4424-A964-975ECAF8D426}">
      <dsp:nvSpPr>
        <dsp:cNvPr id="0" name=""/>
        <dsp:cNvSpPr/>
      </dsp:nvSpPr>
      <dsp:spPr>
        <a:xfrm>
          <a:off x="2908729" y="0"/>
          <a:ext cx="3149170" cy="570607"/>
        </a:xfrm>
        <a:prstGeom prst="roundRect">
          <a:avLst>
            <a:gd name="adj" fmla="val 10000"/>
          </a:avLst>
        </a:prstGeom>
        <a:solidFill>
          <a:srgbClr val="FFCCFF"/>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just" defTabSz="533400">
            <a:lnSpc>
              <a:spcPct val="90000"/>
            </a:lnSpc>
            <a:spcBef>
              <a:spcPct val="0"/>
            </a:spcBef>
            <a:spcAft>
              <a:spcPct val="35000"/>
            </a:spcAft>
          </a:pPr>
          <a:r>
            <a:rPr lang="ru-RU" sz="1200" kern="1200">
              <a:latin typeface="Times New Roman" pitchFamily="18" charset="0"/>
              <a:cs typeface="Times New Roman" pitchFamily="18" charset="0"/>
            </a:rPr>
            <a:t>Спортивно-оздоровительные, физкультурно-массовые мероприятия, ГТО</a:t>
          </a:r>
          <a:endParaRPr lang="ru-RU" sz="1200" kern="1200">
            <a:solidFill>
              <a:sysClr val="windowText" lastClr="000000"/>
            </a:solidFill>
            <a:latin typeface="Times New Roman" pitchFamily="18" charset="0"/>
            <a:cs typeface="Times New Roman" pitchFamily="18" charset="0"/>
          </a:endParaRPr>
        </a:p>
      </dsp:txBody>
      <dsp:txXfrm>
        <a:off x="2908729" y="0"/>
        <a:ext cx="3149170" cy="570607"/>
      </dsp:txXfrm>
    </dsp:sp>
    <dsp:sp modelId="{6C788435-CFC4-419E-BAD1-7A92347A781F}">
      <dsp:nvSpPr>
        <dsp:cNvPr id="0" name=""/>
        <dsp:cNvSpPr/>
      </dsp:nvSpPr>
      <dsp:spPr>
        <a:xfrm rot="18390815">
          <a:off x="594085" y="1251292"/>
          <a:ext cx="804606" cy="32092"/>
        </a:xfrm>
        <a:custGeom>
          <a:avLst/>
          <a:gdLst/>
          <a:ahLst/>
          <a:cxnLst/>
          <a:rect l="0" t="0" r="0" b="0"/>
          <a:pathLst>
            <a:path>
              <a:moveTo>
                <a:pt x="0" y="16046"/>
              </a:moveTo>
              <a:lnTo>
                <a:pt x="804606" y="1604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ru-RU" sz="1200" kern="1200">
            <a:solidFill>
              <a:sysClr val="windowText" lastClr="000000"/>
            </a:solidFill>
            <a:latin typeface="Times New Roman" pitchFamily="18" charset="0"/>
            <a:cs typeface="Times New Roman" pitchFamily="18" charset="0"/>
          </a:endParaRPr>
        </a:p>
      </dsp:txBody>
      <dsp:txXfrm rot="18390815">
        <a:off x="976274" y="1247223"/>
        <a:ext cx="40230" cy="40230"/>
      </dsp:txXfrm>
    </dsp:sp>
    <dsp:sp modelId="{7F1B7097-D782-4986-8203-F1A9601A016F}">
      <dsp:nvSpPr>
        <dsp:cNvPr id="0" name=""/>
        <dsp:cNvSpPr/>
      </dsp:nvSpPr>
      <dsp:spPr>
        <a:xfrm>
          <a:off x="1235765" y="658697"/>
          <a:ext cx="1141214" cy="570607"/>
        </a:xfrm>
        <a:prstGeom prst="roundRect">
          <a:avLst>
            <a:gd name="adj" fmla="val 10000"/>
          </a:avLst>
        </a:prstGeom>
        <a:solidFill>
          <a:srgbClr val="FFFFCC"/>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b="1" kern="1200">
              <a:solidFill>
                <a:sysClr val="windowText" lastClr="000000"/>
              </a:solidFill>
              <a:latin typeface="Times New Roman" pitchFamily="18" charset="0"/>
              <a:cs typeface="Times New Roman" pitchFamily="18" charset="0"/>
            </a:rPr>
            <a:t>Общеинтеллектуальное</a:t>
          </a:r>
        </a:p>
      </dsp:txBody>
      <dsp:txXfrm>
        <a:off x="1235765" y="658697"/>
        <a:ext cx="1141214" cy="570607"/>
      </dsp:txXfrm>
    </dsp:sp>
    <dsp:sp modelId="{3217B002-5A35-43B0-9D7D-70284422BF27}">
      <dsp:nvSpPr>
        <dsp:cNvPr id="0" name=""/>
        <dsp:cNvSpPr/>
      </dsp:nvSpPr>
      <dsp:spPr>
        <a:xfrm rot="21534706">
          <a:off x="2376934" y="923193"/>
          <a:ext cx="501438" cy="32092"/>
        </a:xfrm>
        <a:custGeom>
          <a:avLst/>
          <a:gdLst/>
          <a:ahLst/>
          <a:cxnLst/>
          <a:rect l="0" t="0" r="0" b="0"/>
          <a:pathLst>
            <a:path>
              <a:moveTo>
                <a:pt x="0" y="16046"/>
              </a:moveTo>
              <a:lnTo>
                <a:pt x="501438" y="1604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ru-RU" sz="1200" kern="1200">
            <a:solidFill>
              <a:sysClr val="windowText" lastClr="000000"/>
            </a:solidFill>
            <a:latin typeface="Times New Roman" pitchFamily="18" charset="0"/>
            <a:cs typeface="Times New Roman" pitchFamily="18" charset="0"/>
          </a:endParaRPr>
        </a:p>
      </dsp:txBody>
      <dsp:txXfrm rot="21534706">
        <a:off x="2615117" y="926703"/>
        <a:ext cx="25071" cy="25071"/>
      </dsp:txXfrm>
    </dsp:sp>
    <dsp:sp modelId="{F9DA4BA3-6159-4720-9C2C-106E74087E59}">
      <dsp:nvSpPr>
        <dsp:cNvPr id="0" name=""/>
        <dsp:cNvSpPr/>
      </dsp:nvSpPr>
      <dsp:spPr>
        <a:xfrm>
          <a:off x="2878327" y="649174"/>
          <a:ext cx="3179572" cy="570607"/>
        </a:xfrm>
        <a:prstGeom prst="roundRect">
          <a:avLst>
            <a:gd name="adj" fmla="val 10000"/>
          </a:avLst>
        </a:prstGeom>
        <a:solidFill>
          <a:srgbClr val="FFCCFF"/>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just" defTabSz="533400">
            <a:lnSpc>
              <a:spcPct val="90000"/>
            </a:lnSpc>
            <a:spcBef>
              <a:spcPct val="0"/>
            </a:spcBef>
            <a:spcAft>
              <a:spcPct val="35000"/>
            </a:spcAft>
          </a:pPr>
          <a:r>
            <a:rPr lang="ru-RU" sz="1200" kern="1200">
              <a:latin typeface="Times New Roman" pitchFamily="18" charset="0"/>
              <a:cs typeface="Times New Roman" pitchFamily="18" charset="0"/>
            </a:rPr>
            <a:t>Проектная и исследовательская      деятельность, конкурсы,  виртуальное сообщество</a:t>
          </a:r>
          <a:endParaRPr lang="ru-RU" sz="1200" kern="1200">
            <a:solidFill>
              <a:sysClr val="windowText" lastClr="000000"/>
            </a:solidFill>
            <a:latin typeface="Times New Roman" pitchFamily="18" charset="0"/>
            <a:cs typeface="Times New Roman" pitchFamily="18" charset="0"/>
          </a:endParaRPr>
        </a:p>
      </dsp:txBody>
      <dsp:txXfrm>
        <a:off x="2878327" y="649174"/>
        <a:ext cx="3179572" cy="570607"/>
      </dsp:txXfrm>
    </dsp:sp>
    <dsp:sp modelId="{045C39BA-5DA1-4FC7-920F-0686D606FF14}">
      <dsp:nvSpPr>
        <dsp:cNvPr id="0" name=""/>
        <dsp:cNvSpPr/>
      </dsp:nvSpPr>
      <dsp:spPr>
        <a:xfrm rot="68375">
          <a:off x="756966" y="1579391"/>
          <a:ext cx="478846" cy="32092"/>
        </a:xfrm>
        <a:custGeom>
          <a:avLst/>
          <a:gdLst/>
          <a:ahLst/>
          <a:cxnLst/>
          <a:rect l="0" t="0" r="0" b="0"/>
          <a:pathLst>
            <a:path>
              <a:moveTo>
                <a:pt x="0" y="16046"/>
              </a:moveTo>
              <a:lnTo>
                <a:pt x="478846" y="1604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68375">
        <a:off x="984418" y="1583467"/>
        <a:ext cx="23942" cy="23942"/>
      </dsp:txXfrm>
    </dsp:sp>
    <dsp:sp modelId="{13F56D9B-80C5-45F1-A2DC-404D74A97FE8}">
      <dsp:nvSpPr>
        <dsp:cNvPr id="0" name=""/>
        <dsp:cNvSpPr/>
      </dsp:nvSpPr>
      <dsp:spPr>
        <a:xfrm>
          <a:off x="1235765" y="1314896"/>
          <a:ext cx="1141214" cy="570607"/>
        </a:xfrm>
        <a:prstGeom prst="roundRect">
          <a:avLst>
            <a:gd name="adj" fmla="val 10000"/>
          </a:avLst>
        </a:prstGeom>
        <a:solidFill>
          <a:srgbClr val="FFFFCC"/>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b="1" kern="1200">
              <a:solidFill>
                <a:sysClr val="windowText" lastClr="000000"/>
              </a:solidFill>
              <a:latin typeface="Times New Roman" pitchFamily="18" charset="0"/>
              <a:cs typeface="Times New Roman" pitchFamily="18" charset="0"/>
            </a:rPr>
            <a:t>Социальное</a:t>
          </a:r>
        </a:p>
      </dsp:txBody>
      <dsp:txXfrm>
        <a:off x="1235765" y="1314896"/>
        <a:ext cx="1141214" cy="570607"/>
      </dsp:txXfrm>
    </dsp:sp>
    <dsp:sp modelId="{468CEEC6-BB2F-46BA-B144-1F0390B09B18}">
      <dsp:nvSpPr>
        <dsp:cNvPr id="0" name=""/>
        <dsp:cNvSpPr/>
      </dsp:nvSpPr>
      <dsp:spPr>
        <a:xfrm>
          <a:off x="2376979" y="1584153"/>
          <a:ext cx="501347" cy="32092"/>
        </a:xfrm>
        <a:custGeom>
          <a:avLst/>
          <a:gdLst/>
          <a:ahLst/>
          <a:cxnLst/>
          <a:rect l="0" t="0" r="0" b="0"/>
          <a:pathLst>
            <a:path>
              <a:moveTo>
                <a:pt x="0" y="16046"/>
              </a:moveTo>
              <a:lnTo>
                <a:pt x="501347" y="1604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2615119" y="1587666"/>
        <a:ext cx="25067" cy="25067"/>
      </dsp:txXfrm>
    </dsp:sp>
    <dsp:sp modelId="{AC6B6607-170B-4697-80A5-6D8B1C2D6229}">
      <dsp:nvSpPr>
        <dsp:cNvPr id="0" name=""/>
        <dsp:cNvSpPr/>
      </dsp:nvSpPr>
      <dsp:spPr>
        <a:xfrm>
          <a:off x="2878327" y="1314896"/>
          <a:ext cx="3179572" cy="570607"/>
        </a:xfrm>
        <a:prstGeom prst="roundRect">
          <a:avLst>
            <a:gd name="adj" fmla="val 10000"/>
          </a:avLst>
        </a:prstGeom>
        <a:solidFill>
          <a:srgbClr val="FFCCFF"/>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just" defTabSz="488950">
            <a:lnSpc>
              <a:spcPct val="90000"/>
            </a:lnSpc>
            <a:spcBef>
              <a:spcPct val="0"/>
            </a:spcBef>
            <a:spcAft>
              <a:spcPct val="35000"/>
            </a:spcAft>
          </a:pPr>
          <a:r>
            <a:rPr lang="ru-RU" sz="1100" kern="1200">
              <a:latin typeface="Times New Roman" pitchFamily="18" charset="0"/>
              <a:cs typeface="Times New Roman" pitchFamily="18" charset="0"/>
            </a:rPr>
            <a:t>Сотрудничество с  Ярцевским благочинническим округом, Капыревщинским хуторским казачьим обществом «Платовский», спортивным клубом "Космос", Домом культуры</a:t>
          </a:r>
        </a:p>
      </dsp:txBody>
      <dsp:txXfrm>
        <a:off x="2878327" y="1314896"/>
        <a:ext cx="3179572" cy="570607"/>
      </dsp:txXfrm>
    </dsp:sp>
    <dsp:sp modelId="{E46F8BE9-D8E8-4B7B-BEDC-D64E7543780A}">
      <dsp:nvSpPr>
        <dsp:cNvPr id="0" name=""/>
        <dsp:cNvSpPr/>
      </dsp:nvSpPr>
      <dsp:spPr>
        <a:xfrm rot="3256700">
          <a:off x="586392" y="1907491"/>
          <a:ext cx="819993" cy="32092"/>
        </a:xfrm>
        <a:custGeom>
          <a:avLst/>
          <a:gdLst/>
          <a:ahLst/>
          <a:cxnLst/>
          <a:rect l="0" t="0" r="0" b="0"/>
          <a:pathLst>
            <a:path>
              <a:moveTo>
                <a:pt x="0" y="16046"/>
              </a:moveTo>
              <a:lnTo>
                <a:pt x="819993" y="1604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3256700">
        <a:off x="975889" y="1903037"/>
        <a:ext cx="40999" cy="40999"/>
      </dsp:txXfrm>
    </dsp:sp>
    <dsp:sp modelId="{5C230E1A-A7C0-455E-A21D-19D9A473D48A}">
      <dsp:nvSpPr>
        <dsp:cNvPr id="0" name=""/>
        <dsp:cNvSpPr/>
      </dsp:nvSpPr>
      <dsp:spPr>
        <a:xfrm>
          <a:off x="1235765" y="1971094"/>
          <a:ext cx="1141214" cy="570607"/>
        </a:xfrm>
        <a:prstGeom prst="roundRect">
          <a:avLst>
            <a:gd name="adj" fmla="val 10000"/>
          </a:avLst>
        </a:prstGeom>
        <a:solidFill>
          <a:srgbClr val="FFFFCC"/>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b="1" kern="1200">
              <a:latin typeface="Times New Roman" pitchFamily="18" charset="0"/>
              <a:cs typeface="Times New Roman" pitchFamily="18" charset="0"/>
            </a:rPr>
            <a:t>Духовно-нравственное</a:t>
          </a:r>
        </a:p>
      </dsp:txBody>
      <dsp:txXfrm>
        <a:off x="1235765" y="1971094"/>
        <a:ext cx="1141214" cy="570607"/>
      </dsp:txXfrm>
    </dsp:sp>
    <dsp:sp modelId="{9C9CFF4F-3770-4846-A174-5DE34D24987E}">
      <dsp:nvSpPr>
        <dsp:cNvPr id="0" name=""/>
        <dsp:cNvSpPr/>
      </dsp:nvSpPr>
      <dsp:spPr>
        <a:xfrm>
          <a:off x="2376979" y="2240352"/>
          <a:ext cx="478751" cy="32092"/>
        </a:xfrm>
        <a:custGeom>
          <a:avLst/>
          <a:gdLst/>
          <a:ahLst/>
          <a:cxnLst/>
          <a:rect l="0" t="0" r="0" b="0"/>
          <a:pathLst>
            <a:path>
              <a:moveTo>
                <a:pt x="0" y="16046"/>
              </a:moveTo>
              <a:lnTo>
                <a:pt x="478751" y="1604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2604386" y="2244429"/>
        <a:ext cx="23937" cy="23937"/>
      </dsp:txXfrm>
    </dsp:sp>
    <dsp:sp modelId="{04CBD217-FCAF-485B-97B3-A24D845AE18A}">
      <dsp:nvSpPr>
        <dsp:cNvPr id="0" name=""/>
        <dsp:cNvSpPr/>
      </dsp:nvSpPr>
      <dsp:spPr>
        <a:xfrm>
          <a:off x="2855731" y="1971094"/>
          <a:ext cx="3202168" cy="570607"/>
        </a:xfrm>
        <a:prstGeom prst="roundRect">
          <a:avLst>
            <a:gd name="adj" fmla="val 10000"/>
          </a:avLst>
        </a:prstGeom>
        <a:solidFill>
          <a:srgbClr val="FFCCFF"/>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just" defTabSz="533400">
            <a:lnSpc>
              <a:spcPct val="90000"/>
            </a:lnSpc>
            <a:spcBef>
              <a:spcPct val="0"/>
            </a:spcBef>
            <a:spcAft>
              <a:spcPct val="35000"/>
            </a:spcAft>
          </a:pPr>
          <a:r>
            <a:rPr lang="ru-RU" sz="1200" kern="1200">
              <a:latin typeface="Times New Roman" pitchFamily="18" charset="0"/>
              <a:cs typeface="Times New Roman" pitchFamily="18" charset="0"/>
            </a:rPr>
            <a:t>Встречи с знаменитыми спортсменами, гражданско-патриотические акции, беседы, конкурсы</a:t>
          </a:r>
        </a:p>
      </dsp:txBody>
      <dsp:txXfrm>
        <a:off x="2855731" y="1971094"/>
        <a:ext cx="3202168" cy="570607"/>
      </dsp:txXfrm>
    </dsp:sp>
    <dsp:sp modelId="{45CBAF25-D4C0-4302-98AF-A4C94AE5044F}">
      <dsp:nvSpPr>
        <dsp:cNvPr id="0" name=""/>
        <dsp:cNvSpPr/>
      </dsp:nvSpPr>
      <dsp:spPr>
        <a:xfrm rot="4205487">
          <a:off x="293417" y="2235590"/>
          <a:ext cx="1405943" cy="32092"/>
        </a:xfrm>
        <a:custGeom>
          <a:avLst/>
          <a:gdLst/>
          <a:ahLst/>
          <a:cxnLst/>
          <a:rect l="0" t="0" r="0" b="0"/>
          <a:pathLst>
            <a:path>
              <a:moveTo>
                <a:pt x="0" y="16046"/>
              </a:moveTo>
              <a:lnTo>
                <a:pt x="1405943" y="1604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4205487">
        <a:off x="961240" y="2216488"/>
        <a:ext cx="70297" cy="70297"/>
      </dsp:txXfrm>
    </dsp:sp>
    <dsp:sp modelId="{7E12E2CC-00FE-4C63-BF58-B66A919A5FB0}">
      <dsp:nvSpPr>
        <dsp:cNvPr id="0" name=""/>
        <dsp:cNvSpPr/>
      </dsp:nvSpPr>
      <dsp:spPr>
        <a:xfrm>
          <a:off x="1235765" y="2627293"/>
          <a:ext cx="1141214" cy="570607"/>
        </a:xfrm>
        <a:prstGeom prst="roundRect">
          <a:avLst>
            <a:gd name="adj" fmla="val 10000"/>
          </a:avLst>
        </a:prstGeom>
        <a:solidFill>
          <a:srgbClr val="FFFFCC"/>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b="1" kern="1200">
              <a:latin typeface="Times New Roman" pitchFamily="18" charset="0"/>
              <a:cs typeface="Times New Roman" pitchFamily="18" charset="0"/>
            </a:rPr>
            <a:t>Общекультурное</a:t>
          </a:r>
        </a:p>
      </dsp:txBody>
      <dsp:txXfrm>
        <a:off x="1235765" y="2627293"/>
        <a:ext cx="1141214" cy="570607"/>
      </dsp:txXfrm>
    </dsp:sp>
    <dsp:sp modelId="{DBEB8683-F25E-4DA4-BB3A-108989EBEBCB}">
      <dsp:nvSpPr>
        <dsp:cNvPr id="0" name=""/>
        <dsp:cNvSpPr/>
      </dsp:nvSpPr>
      <dsp:spPr>
        <a:xfrm rot="17534">
          <a:off x="2376976" y="2897800"/>
          <a:ext cx="490021" cy="32092"/>
        </a:xfrm>
        <a:custGeom>
          <a:avLst/>
          <a:gdLst/>
          <a:ahLst/>
          <a:cxnLst/>
          <a:rect l="0" t="0" r="0" b="0"/>
          <a:pathLst>
            <a:path>
              <a:moveTo>
                <a:pt x="0" y="16046"/>
              </a:moveTo>
              <a:lnTo>
                <a:pt x="490021" y="1604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17534">
        <a:off x="2609736" y="2901596"/>
        <a:ext cx="24501" cy="24501"/>
      </dsp:txXfrm>
    </dsp:sp>
    <dsp:sp modelId="{734D2057-BCBE-415E-92BC-C22ADF8EA387}">
      <dsp:nvSpPr>
        <dsp:cNvPr id="0" name=""/>
        <dsp:cNvSpPr/>
      </dsp:nvSpPr>
      <dsp:spPr>
        <a:xfrm>
          <a:off x="2866995" y="2629792"/>
          <a:ext cx="3190904" cy="570607"/>
        </a:xfrm>
        <a:prstGeom prst="roundRect">
          <a:avLst>
            <a:gd name="adj" fmla="val 10000"/>
          </a:avLst>
        </a:prstGeom>
        <a:solidFill>
          <a:srgbClr val="FFCCFF"/>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just" defTabSz="533400">
            <a:lnSpc>
              <a:spcPct val="90000"/>
            </a:lnSpc>
            <a:spcBef>
              <a:spcPct val="0"/>
            </a:spcBef>
            <a:spcAft>
              <a:spcPct val="35000"/>
            </a:spcAft>
          </a:pPr>
          <a:r>
            <a:rPr lang="ru-RU" sz="1200" kern="1200">
              <a:latin typeface="Times New Roman" pitchFamily="18" charset="0"/>
              <a:cs typeface="Times New Roman" pitchFamily="18" charset="0"/>
            </a:rPr>
            <a:t>Культтпоходы в кино, театры, музеи, выставки и т.п.</a:t>
          </a:r>
        </a:p>
      </dsp:txBody>
      <dsp:txXfrm>
        <a:off x="2866995" y="2629792"/>
        <a:ext cx="3190904" cy="570607"/>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0AA91A7D-0FD7-4CE6-88BE-1E341985C956}">
      <dsp:nvSpPr>
        <dsp:cNvPr id="0" name=""/>
        <dsp:cNvSpPr/>
      </dsp:nvSpPr>
      <dsp:spPr>
        <a:xfrm>
          <a:off x="590546" y="0"/>
          <a:ext cx="4305307" cy="1352550"/>
        </a:xfrm>
        <a:prstGeom prst="swooshArrow">
          <a:avLst>
            <a:gd name="adj1" fmla="val 25000"/>
            <a:gd name="adj2" fmla="val 25000"/>
          </a:avLst>
        </a:prstGeom>
        <a:gradFill flip="none" rotWithShape="1">
          <a:gsLst>
            <a:gs pos="0">
              <a:srgbClr val="CCCCFF"/>
            </a:gs>
            <a:gs pos="17999">
              <a:srgbClr val="99CCFF"/>
            </a:gs>
            <a:gs pos="36000">
              <a:srgbClr val="9966FF"/>
            </a:gs>
            <a:gs pos="61000">
              <a:srgbClr val="CC99FF"/>
            </a:gs>
            <a:gs pos="82001">
              <a:srgbClr val="99CCFF"/>
            </a:gs>
            <a:gs pos="100000">
              <a:srgbClr val="CCCCFF"/>
            </a:gs>
          </a:gsLst>
          <a:path path="shape">
            <a:fillToRect l="50000" t="50000" r="50000" b="50000"/>
          </a:path>
          <a:tileRect/>
        </a:gradFill>
        <a:ln w="12700">
          <a:solidFill>
            <a:schemeClr val="tx2">
              <a:lumMod val="50000"/>
            </a:schemeClr>
          </a:solidFill>
        </a:ln>
        <a:effectLst/>
      </dsp:spPr>
      <dsp:style>
        <a:lnRef idx="0">
          <a:scrgbClr r="0" g="0" b="0"/>
        </a:lnRef>
        <a:fillRef idx="1">
          <a:scrgbClr r="0" g="0" b="0"/>
        </a:fillRef>
        <a:effectRef idx="0">
          <a:scrgbClr r="0" g="0" b="0"/>
        </a:effectRef>
        <a:fontRef idx="minor"/>
      </dsp:style>
    </dsp:sp>
    <dsp:sp modelId="{7B29B0C4-6D73-4DE5-8FA8-C31B688051E2}">
      <dsp:nvSpPr>
        <dsp:cNvPr id="0" name=""/>
        <dsp:cNvSpPr/>
      </dsp:nvSpPr>
      <dsp:spPr>
        <a:xfrm>
          <a:off x="1499384" y="732701"/>
          <a:ext cx="186541" cy="21027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1EAC214-550E-4B8B-9382-BBAFECE88417}">
      <dsp:nvSpPr>
        <dsp:cNvPr id="0" name=""/>
        <dsp:cNvSpPr/>
      </dsp:nvSpPr>
      <dsp:spPr>
        <a:xfrm>
          <a:off x="400050" y="218712"/>
          <a:ext cx="1453964" cy="390886"/>
        </a:xfrm>
        <a:prstGeom prst="rect">
          <a:avLst/>
        </a:prstGeom>
        <a:noFill/>
        <a:ln w="12700">
          <a:noFill/>
        </a:ln>
        <a:effectLst/>
      </dsp:spPr>
      <dsp:style>
        <a:lnRef idx="0">
          <a:scrgbClr r="0" g="0" b="0"/>
        </a:lnRef>
        <a:fillRef idx="0">
          <a:scrgbClr r="0" g="0" b="0"/>
        </a:fillRef>
        <a:effectRef idx="0">
          <a:scrgbClr r="0" g="0" b="0"/>
        </a:effectRef>
        <a:fontRef idx="minor"/>
      </dsp:style>
      <dsp:txBody>
        <a:bodyPr spcFirstLastPara="0" vert="horz" wrap="square" lIns="29814" tIns="0" rIns="0" bIns="0" numCol="1" spcCol="1270" anchor="t" anchorCtr="0">
          <a:noAutofit/>
        </a:bodyPr>
        <a:lstStyle/>
        <a:p>
          <a:pPr lvl="0" algn="ctr" defTabSz="533400">
            <a:lnSpc>
              <a:spcPct val="90000"/>
            </a:lnSpc>
            <a:spcBef>
              <a:spcPct val="0"/>
            </a:spcBef>
            <a:spcAft>
              <a:spcPct val="35000"/>
            </a:spcAft>
          </a:pPr>
          <a:r>
            <a:rPr lang="ru-RU" sz="1200" b="1" kern="1200">
              <a:latin typeface="Times New Roman" pitchFamily="18" charset="0"/>
              <a:cs typeface="Times New Roman" pitchFamily="18" charset="0"/>
            </a:rPr>
            <a:t>2015/2016 уч.г.</a:t>
          </a:r>
        </a:p>
        <a:p>
          <a:pPr lvl="0" algn="ctr" defTabSz="533400">
            <a:lnSpc>
              <a:spcPct val="90000"/>
            </a:lnSpc>
            <a:spcBef>
              <a:spcPct val="0"/>
            </a:spcBef>
            <a:spcAft>
              <a:spcPct val="35000"/>
            </a:spcAft>
          </a:pPr>
          <a:r>
            <a:rPr lang="ru-RU" sz="1200" b="1" kern="1200">
              <a:latin typeface="Times New Roman" pitchFamily="18" charset="0"/>
              <a:cs typeface="Times New Roman" pitchFamily="18" charset="0"/>
            </a:rPr>
            <a:t>31 обучающийся</a:t>
          </a:r>
        </a:p>
      </dsp:txBody>
      <dsp:txXfrm>
        <a:off x="400050" y="218712"/>
        <a:ext cx="1453964" cy="390886"/>
      </dsp:txXfrm>
    </dsp:sp>
    <dsp:sp modelId="{E4E7F8C5-4E4E-470B-878A-3D8FE92C030B}">
      <dsp:nvSpPr>
        <dsp:cNvPr id="0" name=""/>
        <dsp:cNvSpPr/>
      </dsp:nvSpPr>
      <dsp:spPr>
        <a:xfrm>
          <a:off x="2333625" y="481048"/>
          <a:ext cx="242619" cy="23332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8D20007-E117-4007-BDB8-974EAF8B5F9A}">
      <dsp:nvSpPr>
        <dsp:cNvPr id="0" name=""/>
        <dsp:cNvSpPr/>
      </dsp:nvSpPr>
      <dsp:spPr>
        <a:xfrm>
          <a:off x="1676402" y="864414"/>
          <a:ext cx="1504947" cy="37383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895" tIns="0" rIns="0" bIns="0" numCol="1" spcCol="1270" anchor="t" anchorCtr="0">
          <a:noAutofit/>
        </a:bodyPr>
        <a:lstStyle/>
        <a:p>
          <a:pPr lvl="0" algn="ctr" defTabSz="533400">
            <a:lnSpc>
              <a:spcPct val="90000"/>
            </a:lnSpc>
            <a:spcBef>
              <a:spcPct val="0"/>
            </a:spcBef>
            <a:spcAft>
              <a:spcPct val="35000"/>
            </a:spcAft>
          </a:pPr>
          <a:r>
            <a:rPr lang="ru-RU" sz="1200" b="1" kern="1200">
              <a:latin typeface="Times New Roman" pitchFamily="18" charset="0"/>
              <a:cs typeface="Times New Roman" pitchFamily="18" charset="0"/>
            </a:rPr>
            <a:t>2016/2017 уч.г.</a:t>
          </a:r>
        </a:p>
        <a:p>
          <a:pPr lvl="0" algn="ctr" defTabSz="533400">
            <a:lnSpc>
              <a:spcPct val="90000"/>
            </a:lnSpc>
            <a:spcBef>
              <a:spcPct val="0"/>
            </a:spcBef>
            <a:spcAft>
              <a:spcPct val="35000"/>
            </a:spcAft>
          </a:pPr>
          <a:r>
            <a:rPr lang="ru-RU" sz="1200" b="1" kern="1200">
              <a:latin typeface="Times New Roman" pitchFamily="18" charset="0"/>
              <a:cs typeface="Times New Roman" pitchFamily="18" charset="0"/>
            </a:rPr>
            <a:t>65 обучающихся</a:t>
          </a:r>
        </a:p>
      </dsp:txBody>
      <dsp:txXfrm>
        <a:off x="1676402" y="864414"/>
        <a:ext cx="1504947" cy="373838"/>
      </dsp:txXfrm>
    </dsp:sp>
    <dsp:sp modelId="{046FAE10-4643-4096-8970-8A8F4ACEE17C}">
      <dsp:nvSpPr>
        <dsp:cNvPr id="0" name=""/>
        <dsp:cNvSpPr/>
      </dsp:nvSpPr>
      <dsp:spPr>
        <a:xfrm>
          <a:off x="3533545" y="282129"/>
          <a:ext cx="276456" cy="298896"/>
        </a:xfrm>
        <a:prstGeom prst="ellipse">
          <a:avLst/>
        </a:prstGeom>
        <a:solidFill>
          <a:srgbClr val="C00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662AD19-A4A9-43CF-9331-4A16B00A4236}">
      <dsp:nvSpPr>
        <dsp:cNvPr id="0" name=""/>
        <dsp:cNvSpPr/>
      </dsp:nvSpPr>
      <dsp:spPr>
        <a:xfrm>
          <a:off x="3214147" y="812610"/>
          <a:ext cx="1300702" cy="53993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4536" tIns="0" rIns="0" bIns="0" numCol="1" spcCol="1270" anchor="t" anchorCtr="0">
          <a:noAutofit/>
        </a:bodyPr>
        <a:lstStyle/>
        <a:p>
          <a:pPr lvl="0" algn="ctr" defTabSz="533400">
            <a:lnSpc>
              <a:spcPct val="90000"/>
            </a:lnSpc>
            <a:spcBef>
              <a:spcPct val="0"/>
            </a:spcBef>
            <a:spcAft>
              <a:spcPct val="35000"/>
            </a:spcAft>
          </a:pPr>
          <a:r>
            <a:rPr lang="ru-RU" sz="1200" b="1" kern="1200">
              <a:latin typeface="Times New Roman" pitchFamily="18" charset="0"/>
              <a:cs typeface="Times New Roman" pitchFamily="18" charset="0"/>
            </a:rPr>
            <a:t>2019/2020 уч.г.</a:t>
          </a:r>
        </a:p>
        <a:p>
          <a:pPr lvl="0" algn="ctr" defTabSz="533400">
            <a:lnSpc>
              <a:spcPct val="90000"/>
            </a:lnSpc>
            <a:spcBef>
              <a:spcPct val="0"/>
            </a:spcBef>
            <a:spcAft>
              <a:spcPct val="35000"/>
            </a:spcAft>
          </a:pPr>
          <a:r>
            <a:rPr lang="ru-RU" sz="1200" b="1" kern="1200">
              <a:latin typeface="Times New Roman" pitchFamily="18" charset="0"/>
              <a:cs typeface="Times New Roman" pitchFamily="18" charset="0"/>
            </a:rPr>
            <a:t>116 обучающихся</a:t>
          </a:r>
        </a:p>
      </dsp:txBody>
      <dsp:txXfrm>
        <a:off x="3214147" y="812610"/>
        <a:ext cx="1300702" cy="539939"/>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B0856594-77DB-4F14-AFF2-B2DA92EA56BD}">
      <dsp:nvSpPr>
        <dsp:cNvPr id="0" name=""/>
        <dsp:cNvSpPr/>
      </dsp:nvSpPr>
      <dsp:spPr>
        <a:xfrm>
          <a:off x="1" y="0"/>
          <a:ext cx="5629272" cy="1114425"/>
        </a:xfrm>
        <a:prstGeom prst="rightArrow">
          <a:avLst/>
        </a:prstGeom>
        <a:solidFill>
          <a:schemeClr val="tx2">
            <a:lumMod val="60000"/>
            <a:lumOff val="40000"/>
          </a:schemeClr>
        </a:solidFill>
        <a:ln w="12700">
          <a:solidFill>
            <a:schemeClr val="tx2">
              <a:lumMod val="50000"/>
            </a:schemeClr>
          </a:solidFill>
        </a:ln>
        <a:effectLst/>
      </dsp:spPr>
      <dsp:style>
        <a:lnRef idx="0">
          <a:scrgbClr r="0" g="0" b="0"/>
        </a:lnRef>
        <a:fillRef idx="1">
          <a:scrgbClr r="0" g="0" b="0"/>
        </a:fillRef>
        <a:effectRef idx="0">
          <a:scrgbClr r="0" g="0" b="0"/>
        </a:effectRef>
        <a:fontRef idx="minor"/>
      </dsp:style>
    </dsp:sp>
    <dsp:sp modelId="{4456C7AF-ADDB-41F7-886E-CF7AD366C6D3}">
      <dsp:nvSpPr>
        <dsp:cNvPr id="0" name=""/>
        <dsp:cNvSpPr/>
      </dsp:nvSpPr>
      <dsp:spPr>
        <a:xfrm>
          <a:off x="295277" y="334327"/>
          <a:ext cx="1321117" cy="445770"/>
        </a:xfrm>
        <a:prstGeom prst="roundRect">
          <a:avLst/>
        </a:prstGeom>
        <a:solidFill>
          <a:schemeClr val="accent2">
            <a:lumMod val="20000"/>
            <a:lumOff val="8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b="1" kern="1200">
              <a:solidFill>
                <a:sysClr val="windowText" lastClr="000000"/>
              </a:solidFill>
              <a:latin typeface="Times New Roman" pitchFamily="18" charset="0"/>
              <a:cs typeface="Times New Roman" pitchFamily="18" charset="0"/>
            </a:rPr>
            <a:t>Май 2016</a:t>
          </a:r>
        </a:p>
        <a:p>
          <a:pPr lvl="0" algn="ctr" defTabSz="533400">
            <a:lnSpc>
              <a:spcPct val="90000"/>
            </a:lnSpc>
            <a:spcBef>
              <a:spcPct val="0"/>
            </a:spcBef>
            <a:spcAft>
              <a:spcPct val="35000"/>
            </a:spcAft>
          </a:pPr>
          <a:r>
            <a:rPr lang="ru-RU" sz="1200" b="1" kern="1200">
              <a:solidFill>
                <a:sysClr val="windowText" lastClr="000000"/>
              </a:solidFill>
              <a:latin typeface="Times New Roman" pitchFamily="18" charset="0"/>
              <a:cs typeface="Times New Roman" pitchFamily="18" charset="0"/>
            </a:rPr>
            <a:t>27 обучающихся</a:t>
          </a:r>
          <a:endParaRPr lang="ru-RU" sz="1200" kern="1200">
            <a:solidFill>
              <a:sysClr val="windowText" lastClr="000000"/>
            </a:solidFill>
            <a:latin typeface="Times New Roman" pitchFamily="18" charset="0"/>
            <a:cs typeface="Times New Roman" pitchFamily="18" charset="0"/>
          </a:endParaRPr>
        </a:p>
      </dsp:txBody>
      <dsp:txXfrm>
        <a:off x="295277" y="334327"/>
        <a:ext cx="1321117" cy="445770"/>
      </dsp:txXfrm>
    </dsp:sp>
    <dsp:sp modelId="{813FFBFE-CCAE-4FE2-AE6F-1D00594F8481}">
      <dsp:nvSpPr>
        <dsp:cNvPr id="0" name=""/>
        <dsp:cNvSpPr/>
      </dsp:nvSpPr>
      <dsp:spPr>
        <a:xfrm>
          <a:off x="1964535" y="334327"/>
          <a:ext cx="1348746" cy="445770"/>
        </a:xfrm>
        <a:prstGeom prst="roundRect">
          <a:avLst/>
        </a:prstGeom>
        <a:solidFill>
          <a:schemeClr val="accent2">
            <a:lumMod val="40000"/>
            <a:lumOff val="6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endParaRPr lang="ru-RU" sz="1200" b="1" kern="1200">
            <a:solidFill>
              <a:sysClr val="windowText" lastClr="000000"/>
            </a:solidFill>
            <a:latin typeface="Times New Roman" pitchFamily="18" charset="0"/>
            <a:cs typeface="Times New Roman" pitchFamily="18" charset="0"/>
          </a:endParaRPr>
        </a:p>
        <a:p>
          <a:pPr lvl="0" algn="ctr" defTabSz="533400">
            <a:lnSpc>
              <a:spcPct val="90000"/>
            </a:lnSpc>
            <a:spcBef>
              <a:spcPct val="0"/>
            </a:spcBef>
            <a:spcAft>
              <a:spcPct val="35000"/>
            </a:spcAft>
          </a:pPr>
          <a:r>
            <a:rPr lang="ru-RU" sz="1200" b="1" kern="1200">
              <a:solidFill>
                <a:sysClr val="windowText" lastClr="000000"/>
              </a:solidFill>
              <a:latin typeface="Times New Roman" pitchFamily="18" charset="0"/>
              <a:cs typeface="Times New Roman" pitchFamily="18" charset="0"/>
            </a:rPr>
            <a:t>Май 2017</a:t>
          </a:r>
        </a:p>
        <a:p>
          <a:pPr lvl="0" algn="ctr" defTabSz="533400">
            <a:lnSpc>
              <a:spcPct val="90000"/>
            </a:lnSpc>
            <a:spcBef>
              <a:spcPct val="0"/>
            </a:spcBef>
            <a:spcAft>
              <a:spcPct val="35000"/>
            </a:spcAft>
          </a:pPr>
          <a:r>
            <a:rPr lang="ru-RU" sz="1200" b="1" kern="1200">
              <a:solidFill>
                <a:sysClr val="windowText" lastClr="000000"/>
              </a:solidFill>
              <a:latin typeface="Times New Roman" pitchFamily="18" charset="0"/>
              <a:cs typeface="Times New Roman" pitchFamily="18" charset="0"/>
            </a:rPr>
            <a:t>41 обучающийся</a:t>
          </a:r>
        </a:p>
        <a:p>
          <a:pPr lvl="0" algn="ctr" defTabSz="533400">
            <a:lnSpc>
              <a:spcPct val="90000"/>
            </a:lnSpc>
            <a:spcBef>
              <a:spcPct val="0"/>
            </a:spcBef>
            <a:spcAft>
              <a:spcPct val="35000"/>
            </a:spcAft>
          </a:pPr>
          <a:endParaRPr lang="ru-RU" sz="1200" b="1" kern="1200">
            <a:solidFill>
              <a:sysClr val="windowText" lastClr="000000"/>
            </a:solidFill>
            <a:latin typeface="Times New Roman" pitchFamily="18" charset="0"/>
            <a:cs typeface="Times New Roman" pitchFamily="18" charset="0"/>
          </a:endParaRPr>
        </a:p>
      </dsp:txBody>
      <dsp:txXfrm>
        <a:off x="1964535" y="334327"/>
        <a:ext cx="1348746" cy="445770"/>
      </dsp:txXfrm>
    </dsp:sp>
    <dsp:sp modelId="{E74EDD8E-B125-4C90-A695-BCAA78AA568C}">
      <dsp:nvSpPr>
        <dsp:cNvPr id="0" name=""/>
        <dsp:cNvSpPr/>
      </dsp:nvSpPr>
      <dsp:spPr>
        <a:xfrm>
          <a:off x="3556643" y="324801"/>
          <a:ext cx="1386828" cy="445770"/>
        </a:xfrm>
        <a:prstGeom prst="roundRect">
          <a:avLst/>
        </a:prstGeom>
        <a:solidFill>
          <a:srgbClr val="FF99CC"/>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b="1" kern="1200">
              <a:solidFill>
                <a:sysClr val="windowText" lastClr="000000"/>
              </a:solidFill>
              <a:latin typeface="Times New Roman" pitchFamily="18" charset="0"/>
              <a:cs typeface="Times New Roman" pitchFamily="18" charset="0"/>
            </a:rPr>
            <a:t>Май 2020.</a:t>
          </a:r>
        </a:p>
        <a:p>
          <a:pPr lvl="0" algn="ctr" defTabSz="533400">
            <a:lnSpc>
              <a:spcPct val="90000"/>
            </a:lnSpc>
            <a:spcBef>
              <a:spcPct val="0"/>
            </a:spcBef>
            <a:spcAft>
              <a:spcPct val="35000"/>
            </a:spcAft>
          </a:pPr>
          <a:r>
            <a:rPr lang="ru-RU" sz="1200" b="1" kern="1200">
              <a:solidFill>
                <a:sysClr val="windowText" lastClr="000000"/>
              </a:solidFill>
              <a:latin typeface="Times New Roman" pitchFamily="18" charset="0"/>
              <a:cs typeface="Times New Roman" pitchFamily="18" charset="0"/>
            </a:rPr>
            <a:t>63 обучающихся</a:t>
          </a:r>
          <a:endParaRPr lang="ru-RU" sz="1200" kern="1200">
            <a:solidFill>
              <a:sysClr val="windowText" lastClr="000000"/>
            </a:solidFill>
            <a:latin typeface="Times New Roman" pitchFamily="18" charset="0"/>
            <a:cs typeface="Times New Roman" pitchFamily="18" charset="0"/>
          </a:endParaRPr>
        </a:p>
      </dsp:txBody>
      <dsp:txXfrm>
        <a:off x="3556643" y="324801"/>
        <a:ext cx="1386828" cy="445770"/>
      </dsp:txXfrm>
    </dsp:sp>
  </dsp:spTree>
</dsp:drawing>
</file>

<file path=word/diagrams/drawing4.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AEFB081F-BB7A-49C4-8929-45833B6E6640}">
      <dsp:nvSpPr>
        <dsp:cNvPr id="0" name=""/>
        <dsp:cNvSpPr/>
      </dsp:nvSpPr>
      <dsp:spPr>
        <a:xfrm>
          <a:off x="3528117" y="0"/>
          <a:ext cx="1958280" cy="581025"/>
        </a:xfrm>
        <a:prstGeom prst="chevron">
          <a:avLst/>
        </a:prstGeom>
        <a:gradFill rotWithShape="0">
          <a:gsLst>
            <a:gs pos="0">
              <a:srgbClr val="FF6600"/>
            </a:gs>
            <a:gs pos="50000">
              <a:schemeClr val="accent1">
                <a:tint val="44500"/>
                <a:satMod val="160000"/>
              </a:schemeClr>
            </a:gs>
            <a:gs pos="100000">
              <a:schemeClr val="accent1">
                <a:tint val="23500"/>
                <a:satMod val="160000"/>
              </a:schemeClr>
            </a:gs>
          </a:gsLst>
          <a:lin ang="5400000" scaled="0"/>
        </a:gra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lvl="0" algn="ctr" defTabSz="533400">
            <a:lnSpc>
              <a:spcPct val="90000"/>
            </a:lnSpc>
            <a:spcBef>
              <a:spcPct val="0"/>
            </a:spcBef>
            <a:spcAft>
              <a:spcPct val="35000"/>
            </a:spcAft>
          </a:pPr>
          <a:r>
            <a:rPr lang="ru-RU" sz="1200" b="1" kern="1200">
              <a:solidFill>
                <a:sysClr val="windowText" lastClr="000000"/>
              </a:solidFill>
              <a:latin typeface="Times New Roman" pitchFamily="18" charset="0"/>
              <a:cs typeface="Times New Roman" pitchFamily="18" charset="0"/>
            </a:rPr>
            <a:t>2017-2018 уч.г.</a:t>
          </a:r>
        </a:p>
        <a:p>
          <a:pPr lvl="0" algn="ctr" defTabSz="533400">
            <a:lnSpc>
              <a:spcPct val="90000"/>
            </a:lnSpc>
            <a:spcBef>
              <a:spcPct val="0"/>
            </a:spcBef>
            <a:spcAft>
              <a:spcPct val="35000"/>
            </a:spcAft>
          </a:pPr>
          <a:r>
            <a:rPr lang="ru-RU" sz="1200" b="1" kern="1200">
              <a:solidFill>
                <a:srgbClr val="C00000"/>
              </a:solidFill>
              <a:latin typeface="Times New Roman" pitchFamily="18" charset="0"/>
              <a:cs typeface="Times New Roman" pitchFamily="18" charset="0"/>
            </a:rPr>
            <a:t>3 место</a:t>
          </a:r>
        </a:p>
      </dsp:txBody>
      <dsp:txXfrm>
        <a:off x="3528117" y="0"/>
        <a:ext cx="1958280" cy="581025"/>
      </dsp:txXfrm>
    </dsp:sp>
    <dsp:sp modelId="{324DA0E8-4683-4D4B-849E-023178C10F04}">
      <dsp:nvSpPr>
        <dsp:cNvPr id="0" name=""/>
        <dsp:cNvSpPr/>
      </dsp:nvSpPr>
      <dsp:spPr>
        <a:xfrm>
          <a:off x="1764055" y="0"/>
          <a:ext cx="1958280" cy="581025"/>
        </a:xfrm>
        <a:prstGeom prst="chevron">
          <a:avLst/>
        </a:prstGeom>
        <a:gradFill rotWithShape="0">
          <a:gsLst>
            <a:gs pos="0">
              <a:schemeClr val="accent2">
                <a:lumMod val="40000"/>
                <a:lumOff val="60000"/>
              </a:schemeClr>
            </a:gs>
            <a:gs pos="50000">
              <a:schemeClr val="accent1">
                <a:tint val="44500"/>
                <a:satMod val="160000"/>
              </a:schemeClr>
            </a:gs>
            <a:gs pos="100000">
              <a:schemeClr val="accent1">
                <a:tint val="23500"/>
                <a:satMod val="160000"/>
              </a:schemeClr>
            </a:gs>
          </a:gsLst>
          <a:lin ang="5400000" scaled="0"/>
        </a:gra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lvl="0" algn="ctr" defTabSz="533400">
            <a:lnSpc>
              <a:spcPct val="90000"/>
            </a:lnSpc>
            <a:spcBef>
              <a:spcPct val="0"/>
            </a:spcBef>
            <a:spcAft>
              <a:spcPct val="35000"/>
            </a:spcAft>
          </a:pPr>
          <a:r>
            <a:rPr lang="ru-RU" sz="1200" b="1" kern="1200">
              <a:solidFill>
                <a:sysClr val="windowText" lastClr="000000"/>
              </a:solidFill>
              <a:latin typeface="Times New Roman" pitchFamily="18" charset="0"/>
              <a:cs typeface="Times New Roman" pitchFamily="18" charset="0"/>
            </a:rPr>
            <a:t>2016-2017 уч.г.</a:t>
          </a:r>
        </a:p>
        <a:p>
          <a:pPr lvl="0" algn="ctr" defTabSz="533400">
            <a:lnSpc>
              <a:spcPct val="90000"/>
            </a:lnSpc>
            <a:spcBef>
              <a:spcPct val="0"/>
            </a:spcBef>
            <a:spcAft>
              <a:spcPct val="35000"/>
            </a:spcAft>
          </a:pPr>
          <a:r>
            <a:rPr lang="ru-RU" sz="1200" b="1" kern="1200">
              <a:solidFill>
                <a:srgbClr val="C00000"/>
              </a:solidFill>
              <a:latin typeface="Times New Roman" pitchFamily="18" charset="0"/>
              <a:cs typeface="Times New Roman" pitchFamily="18" charset="0"/>
            </a:rPr>
            <a:t>3 место</a:t>
          </a:r>
        </a:p>
      </dsp:txBody>
      <dsp:txXfrm>
        <a:off x="1764055" y="0"/>
        <a:ext cx="1958280" cy="581025"/>
      </dsp:txXfrm>
    </dsp:sp>
    <dsp:sp modelId="{15EC9369-0230-4A12-9B76-05DEEEE63098}">
      <dsp:nvSpPr>
        <dsp:cNvPr id="0" name=""/>
        <dsp:cNvSpPr/>
      </dsp:nvSpPr>
      <dsp:spPr>
        <a:xfrm>
          <a:off x="1" y="0"/>
          <a:ext cx="1958280" cy="581025"/>
        </a:xfrm>
        <a:prstGeom prst="chevron">
          <a:avLst/>
        </a:prstGeom>
        <a:gradFill flip="none" rotWithShape="1">
          <a:gsLst>
            <a:gs pos="0">
              <a:schemeClr val="accent4">
                <a:lumMod val="50000"/>
              </a:schemeClr>
            </a:gs>
            <a:gs pos="50000">
              <a:schemeClr val="accent1">
                <a:tint val="44500"/>
                <a:satMod val="160000"/>
              </a:schemeClr>
            </a:gs>
            <a:gs pos="100000">
              <a:schemeClr val="accent1">
                <a:tint val="23500"/>
                <a:satMod val="160000"/>
              </a:schemeClr>
            </a:gs>
          </a:gsLst>
          <a:lin ang="8100000" scaled="1"/>
          <a:tileRect/>
        </a:gra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lvl="0" algn="ctr" defTabSz="533400">
            <a:lnSpc>
              <a:spcPct val="90000"/>
            </a:lnSpc>
            <a:spcBef>
              <a:spcPct val="0"/>
            </a:spcBef>
            <a:spcAft>
              <a:spcPct val="35000"/>
            </a:spcAft>
          </a:pPr>
          <a:endParaRPr lang="ru-RU" sz="1200" b="1" kern="1200">
            <a:solidFill>
              <a:sysClr val="windowText" lastClr="000000"/>
            </a:solidFill>
            <a:latin typeface="Times New Roman" pitchFamily="18" charset="0"/>
            <a:cs typeface="Times New Roman" pitchFamily="18" charset="0"/>
          </a:endParaRPr>
        </a:p>
        <a:p>
          <a:pPr lvl="0" algn="ctr" defTabSz="533400">
            <a:lnSpc>
              <a:spcPct val="90000"/>
            </a:lnSpc>
            <a:spcBef>
              <a:spcPct val="0"/>
            </a:spcBef>
            <a:spcAft>
              <a:spcPct val="35000"/>
            </a:spcAft>
          </a:pPr>
          <a:r>
            <a:rPr lang="ru-RU" sz="1200" b="1" kern="1200">
              <a:solidFill>
                <a:sysClr val="windowText" lastClr="000000"/>
              </a:solidFill>
              <a:latin typeface="Times New Roman" pitchFamily="18" charset="0"/>
              <a:cs typeface="Times New Roman" pitchFamily="18" charset="0"/>
            </a:rPr>
            <a:t>2015-2016 уч.г.</a:t>
          </a:r>
        </a:p>
        <a:p>
          <a:pPr lvl="0" algn="ctr" defTabSz="533400">
            <a:lnSpc>
              <a:spcPct val="90000"/>
            </a:lnSpc>
            <a:spcBef>
              <a:spcPct val="0"/>
            </a:spcBef>
            <a:spcAft>
              <a:spcPct val="35000"/>
            </a:spcAft>
          </a:pPr>
          <a:r>
            <a:rPr lang="ru-RU" sz="1200" b="1" kern="1200">
              <a:solidFill>
                <a:sysClr val="windowText" lastClr="000000"/>
              </a:solidFill>
              <a:latin typeface="Times New Roman" pitchFamily="18" charset="0"/>
              <a:cs typeface="Times New Roman" pitchFamily="18" charset="0"/>
            </a:rPr>
            <a:t>5 место</a:t>
          </a:r>
        </a:p>
        <a:p>
          <a:pPr lvl="0" algn="ctr" defTabSz="533400">
            <a:lnSpc>
              <a:spcPct val="90000"/>
            </a:lnSpc>
            <a:spcBef>
              <a:spcPct val="0"/>
            </a:spcBef>
            <a:spcAft>
              <a:spcPct val="35000"/>
            </a:spcAft>
          </a:pPr>
          <a:endParaRPr lang="ru-RU" sz="1200" b="1" kern="1200">
            <a:solidFill>
              <a:sysClr val="windowText" lastClr="000000"/>
            </a:solidFill>
            <a:latin typeface="Times New Roman" pitchFamily="18" charset="0"/>
            <a:cs typeface="Times New Roman" pitchFamily="18" charset="0"/>
          </a:endParaRPr>
        </a:p>
      </dsp:txBody>
      <dsp:txXfrm>
        <a:off x="1" y="0"/>
        <a:ext cx="1958280" cy="58102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arrow2">
  <dgm:title val=""/>
  <dgm:desc val=""/>
  <dgm:catLst>
    <dgm:cat type="process" pri="2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arrowDiagram">
    <dgm:varLst>
      <dgm:chMax val="5"/>
      <dgm:dir/>
      <dgm:resizeHandles val="exact"/>
    </dgm:varLst>
    <dgm:alg type="composite">
      <dgm:param type="ar" val="1.6"/>
    </dgm:alg>
    <dgm:shape xmlns:r="http://schemas.openxmlformats.org/officeDocument/2006/relationships" r:blip="">
      <dgm:adjLst/>
    </dgm:shape>
    <dgm:presOf/>
    <dgm:constrLst>
      <dgm:constr type="l" for="ch" forName="arrow"/>
      <dgm:constr type="t" for="ch" forName="arrow"/>
      <dgm:constr type="w" for="ch" forName="arrow" refType="w"/>
      <dgm:constr type="h" for="ch" forName="arrow" refType="h"/>
      <dgm:constr type="ctrX" for="ch" forName="arrowDiagram1" refType="w" fact="0.5"/>
      <dgm:constr type="ctrY" for="ch" forName="arrowDiagram1" refType="h" fact="0.5"/>
      <dgm:constr type="w" for="ch" forName="arrowDiagram1" refType="w"/>
      <dgm:constr type="h" for="ch" forName="arrowDiagram1" refType="h"/>
      <dgm:constr type="ctrX" for="ch" forName="arrowDiagram2" refType="w" fact="0.5"/>
      <dgm:constr type="ctrY" for="ch" forName="arrowDiagram2" refType="h" fact="0.5"/>
      <dgm:constr type="w" for="ch" forName="arrowDiagram2" refType="w"/>
      <dgm:constr type="h" for="ch" forName="arrowDiagram2" refType="h"/>
      <dgm:constr type="ctrX" for="ch" forName="arrowDiagram3" refType="w" fact="0.5"/>
      <dgm:constr type="ctrY" for="ch" forName="arrowDiagram3" refType="h" fact="0.5"/>
      <dgm:constr type="w" for="ch" forName="arrowDiagram3" refType="w"/>
      <dgm:constr type="h" for="ch" forName="arrowDiagram3" refType="h"/>
      <dgm:constr type="ctrX" for="ch" forName="arrowDiagram4" refType="w" fact="0.5"/>
      <dgm:constr type="ctrY" for="ch" forName="arrowDiagram4" refType="h" fact="0.5"/>
      <dgm:constr type="w" for="ch" forName="arrowDiagram4" refType="w"/>
      <dgm:constr type="h" for="ch" forName="arrowDiagram4" refType="h"/>
      <dgm:constr type="ctrX" for="ch" forName="arrowDiagram5" refType="w" fact="0.5"/>
      <dgm:constr type="ctrY" for="ch" forName="arrowDiagram5" refType="h" fact="0.5"/>
      <dgm:constr type="w" for="ch" forName="arrowDiagram5" refType="w"/>
      <dgm:constr type="h" for="ch" forName="arrowDiagram5" refType="h"/>
    </dgm:constrLst>
    <dgm:ruleLst/>
    <dgm:choose name="Name0">
      <dgm:if name="Name1" axis="ch" ptType="node" func="cnt" op="gte" val="1">
        <dgm:layoutNode name="arrow" styleLbl="bgShp">
          <dgm:alg type="sp"/>
          <dgm:shape xmlns:r="http://schemas.openxmlformats.org/officeDocument/2006/relationships" type="swooshArrow" r:blip="">
            <dgm:adjLst>
              <dgm:adj idx="2" val="0.25"/>
            </dgm:adjLst>
          </dgm:shape>
          <dgm:presOf/>
          <dgm:constrLst/>
          <dgm:ruleLst/>
        </dgm:layoutNode>
        <dgm:choose name="Name2">
          <dgm:if name="Name3" axis="ch" ptType="node" func="cnt" op="lt" val="1"/>
          <dgm:if name="Name4" axis="ch" ptType="node" func="cnt" op="equ" val="1">
            <dgm:layoutNode name="arrowDiagram1">
              <dgm:varLst>
                <dgm:bulletEnabled val="1"/>
              </dgm:varLst>
              <dgm:alg type="composite">
                <dgm:param type="vertAlign" val="none"/>
                <dgm:param type="horzAlign" val="none"/>
              </dgm:alg>
              <dgm:shape xmlns:r="http://schemas.openxmlformats.org/officeDocument/2006/relationships" r:blip="">
                <dgm:adjLst/>
              </dgm:shape>
              <dgm:presOf/>
              <dgm:constrLst>
                <dgm:constr type="ctrX" for="ch" forName="bullet1" refType="w" fact="0.8"/>
                <dgm:constr type="ctrY" for="ch" forName="bullet1" refType="h" fact="0.262"/>
                <dgm:constr type="w" for="ch" forName="bullet1" refType="w" fact="0.074"/>
                <dgm:constr type="h" for="ch" forName="bullet1" refType="w" refFor="ch" refForName="bullet1"/>
                <dgm:constr type="r" for="ch" forName="textBox1" refType="ctrX" refFor="ch" refForName="bullet1"/>
                <dgm:constr type="t" for="ch" forName="textBox1" refType="ctrY" refFor="ch" refForName="bullet1"/>
                <dgm:constr type="w" for="ch" forName="textBox1" refType="w" fact="0.4"/>
                <dgm:constr type="h" for="ch" forName="textBox1" refType="h" fact="0.738"/>
                <dgm:constr type="userA" refType="h" refFor="ch" refForName="bullet1" fact="0.53"/>
                <dgm:constr type="rMarg" for="ch" forName="textBox1" refType="userA" fact="2.834"/>
                <dgm:constr type="primFontSz" for="ch" ptType="node" op="equ" val="65"/>
              </dgm:constrLst>
              <dgm:ruleLst/>
              <dgm:forEach name="Name5" axis="ch" ptType="node" cnt="1">
                <dgm:layoutNode name="bullet1" styleLbl="node1">
                  <dgm:alg type="sp"/>
                  <dgm:shape xmlns:r="http://schemas.openxmlformats.org/officeDocument/2006/relationships" type="ellipse" r:blip="">
                    <dgm:adjLst/>
                  </dgm:shape>
                  <dgm:presOf/>
                  <dgm:constrLst/>
                  <dgm:ruleLst/>
                </dgm:layoutNode>
                <dgm:layoutNode name="textBox1" styleLbl="revTx">
                  <dgm:varLst>
                    <dgm:bulletEnabled val="1"/>
                  </dgm:varLst>
                  <dgm:alg type="tx">
                    <dgm:param type="txAnchorVert" val="t"/>
                    <dgm:param type="parTxLTRAlign" val="r"/>
                    <dgm:param type="parTxRTLAlign" val="r"/>
                  </dgm:alg>
                  <dgm:shape xmlns:r="http://schemas.openxmlformats.org/officeDocument/2006/relationships" type="round2DiagRect" r:blip="">
                    <dgm:adjLst/>
                  </dgm:shape>
                  <dgm:presOf axis="desOrSelf" ptType="node"/>
                  <dgm:constrLst>
                    <dgm:constr type="lMarg"/>
                    <dgm:constr type="tMarg"/>
                    <dgm:constr type="bMarg"/>
                  </dgm:constrLst>
                  <dgm:ruleLst>
                    <dgm:rule type="primFontSz" val="5" fact="NaN" max="NaN"/>
                  </dgm:ruleLst>
                </dgm:layoutNode>
              </dgm:forEach>
            </dgm:layoutNode>
          </dgm:if>
          <dgm:if name="Name6" axis="ch" ptType="node" func="cnt" op="equ" val="2">
            <dgm:layoutNode name="arrowDiagram2">
              <dgm:alg type="composite">
                <dgm:param type="vertAlign" val="none"/>
                <dgm:param type="horzAlign" val="none"/>
              </dgm:alg>
              <dgm:shape xmlns:r="http://schemas.openxmlformats.org/officeDocument/2006/relationships" r:blip="">
                <dgm:adjLst/>
              </dgm:shape>
              <dgm:presOf/>
              <dgm:choose name="Name7">
                <dgm:if name="Name8" func="var" arg="dir" op="equ" val="norm">
                  <dgm:constrLst>
                    <dgm:constr type="ctrX" for="ch" forName="bullet2a" refType="w" fact="0.25"/>
                    <dgm:constr type="ctrY" for="ch" forName="bullet2a" refType="h" fact="0.573"/>
                    <dgm:constr type="w" for="ch" forName="bullet2a" refType="w" fact="0.035"/>
                    <dgm:constr type="h" for="ch" forName="bullet2a" refType="w" refFor="ch" refForName="bullet2a"/>
                    <dgm:constr type="l" for="ch" forName="textBox2a" refType="ctrX" refFor="ch" refForName="bullet2a"/>
                    <dgm:constr type="t" for="ch" forName="textBox2a" refType="ctrY" refFor="ch" refForName="bullet2a"/>
                    <dgm:constr type="w" for="ch" forName="textBox2a" refType="w" fact="0.325"/>
                    <dgm:constr type="h" for="ch" forName="textBox2a" refType="h" fact="0.427"/>
                    <dgm:constr type="userA" refType="h" refFor="ch" refForName="bullet2a" fact="0.53"/>
                    <dgm:constr type="l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l" for="ch" forName="textBox2b" refType="ctrX" refFor="ch" refForName="bullet2b"/>
                    <dgm:constr type="t" for="ch" forName="textBox2b" refType="ctrY" refFor="ch" refForName="bullet2b"/>
                    <dgm:constr type="w" for="ch" forName="textBox2b" refType="w" fact="0.325"/>
                    <dgm:constr type="h" for="ch" forName="textBox2b" refType="h" fact="0.662"/>
                    <dgm:constr type="userB" refType="h" refFor="ch" refForName="bullet2b" fact="0.53"/>
                    <dgm:constr type="lMarg" for="ch" forName="textBox2b" refType="userB" fact="2.834"/>
                    <dgm:constr type="primFontSz" for="ch" ptType="node" op="equ" val="65"/>
                  </dgm:constrLst>
                </dgm:if>
                <dgm:else name="Name9">
                  <dgm:constrLst>
                    <dgm:constr type="ctrX" for="ch" forName="bullet2a" refType="w" fact="0.25"/>
                    <dgm:constr type="ctrY" for="ch" forName="bullet2a" refType="h" fact="0.573"/>
                    <dgm:constr type="w" for="ch" forName="bullet2a" refType="w" fact="0.035"/>
                    <dgm:constr type="h" for="ch" forName="bullet2a" refType="w" refFor="ch" refForName="bullet2a"/>
                    <dgm:constr type="r" for="ch" forName="textBox2a" refType="ctrX" refFor="ch" refForName="bullet2a"/>
                    <dgm:constr type="b" for="ch" forName="textBox2a" refType="ctrY" refFor="ch" refForName="bullet2a"/>
                    <dgm:constr type="w" for="ch" forName="textBox2a" refType="w" fact="0.25"/>
                    <dgm:constr type="h" for="ch" forName="textBox2a" refType="h" fact="0.573"/>
                    <dgm:constr type="userA" refType="h" refFor="ch" refForName="bullet2a" fact="0.53"/>
                    <dgm:constr type="r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r" for="ch" forName="textBox2b" refType="ctrX" refFor="ch" refForName="bullet2b"/>
                    <dgm:constr type="b" for="ch" forName="textBox2b" refType="ctrY" refFor="ch" refForName="bullet2b"/>
                    <dgm:constr type="w" for="ch" forName="textBox2b" refType="w" fact="0.28"/>
                    <dgm:constr type="h" for="ch" forName="textBox2b" refType="h" fact="0.338"/>
                    <dgm:constr type="userB" refType="h" refFor="ch" refForName="bullet2b" fact="0.53"/>
                    <dgm:constr type="rMarg" for="ch" forName="textBox2b" refType="userB" fact="2.834"/>
                    <dgm:constr type="primFontSz" for="ch" ptType="node" op="equ" val="65"/>
                  </dgm:constrLst>
                </dgm:else>
              </dgm:choose>
              <dgm:ruleLst/>
              <dgm:forEach name="Name10" axis="ch" ptType="node" cnt="1">
                <dgm:layoutNode name="bullet2a" styleLbl="node1">
                  <dgm:alg type="sp"/>
                  <dgm:shape xmlns:r="http://schemas.openxmlformats.org/officeDocument/2006/relationships" type="ellipse" r:blip="">
                    <dgm:adjLst/>
                  </dgm:shape>
                  <dgm:presOf/>
                  <dgm:constrLst/>
                  <dgm:ruleLst/>
                </dgm:layoutNode>
                <dgm:layoutNode name="textBox2a" styleLbl="revTx">
                  <dgm:varLst>
                    <dgm:bulletEnabled val="1"/>
                  </dgm:varLst>
                  <dgm:choose name="Name11">
                    <dgm:if name="Name12" func="var" arg="dir" op="equ" val="norm">
                      <dgm:choose name="Name13">
                        <dgm:if name="Name14" axis="root des" ptType="all node" func="maxDepth" op="gt" val="1">
                          <dgm:alg type="tx">
                            <dgm:param type="txAnchorVert" val="t"/>
                            <dgm:param type="parTxLTRAlign" val="l"/>
                            <dgm:param type="parTxRTLAlign" val="r"/>
                          </dgm:alg>
                        </dgm:if>
                        <dgm:else name="Name15">
                          <dgm:alg type="tx">
                            <dgm:param type="txAnchorVert" val="t"/>
                            <dgm:param type="parTxLTRAlign" val="l"/>
                            <dgm:param type="parTxRTLAlign" val="l"/>
                          </dgm:alg>
                        </dgm:else>
                      </dgm:choose>
                    </dgm:if>
                    <dgm:else name="Name16">
                      <dgm:choose name="Name17">
                        <dgm:if name="Name18" axis="root des" ptType="all node" func="maxDepth" op="gt" val="1">
                          <dgm:alg type="tx">
                            <dgm:param type="txAnchorVert" val="b"/>
                            <dgm:param type="txAnchorVertCh" val="b"/>
                            <dgm:param type="parTxLTRAlign" val="l"/>
                            <dgm:param type="parTxRTLAlign" val="r"/>
                          </dgm:alg>
                        </dgm:if>
                        <dgm:else name="Name1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
                    <dgm:if name="Name21" func="var" arg="dir" op="equ" val="norm">
                      <dgm:constrLst>
                        <dgm:constr type="rMarg"/>
                        <dgm:constr type="tMarg"/>
                        <dgm:constr type="bMarg"/>
                      </dgm:constrLst>
                    </dgm:if>
                    <dgm:else name="Name22">
                      <dgm:constrLst>
                        <dgm:constr type="lMarg"/>
                        <dgm:constr type="tMarg"/>
                        <dgm:constr type="bMarg"/>
                      </dgm:constrLst>
                    </dgm:else>
                  </dgm:choose>
                  <dgm:ruleLst>
                    <dgm:rule type="primFontSz" val="5" fact="NaN" max="NaN"/>
                  </dgm:ruleLst>
                </dgm:layoutNode>
              </dgm:forEach>
              <dgm:forEach name="Name23" axis="ch" ptType="node" st="2" cnt="1">
                <dgm:layoutNode name="bullet2b" styleLbl="node1">
                  <dgm:alg type="sp"/>
                  <dgm:shape xmlns:r="http://schemas.openxmlformats.org/officeDocument/2006/relationships" type="ellipse" r:blip="">
                    <dgm:adjLst/>
                  </dgm:shape>
                  <dgm:presOf/>
                  <dgm:constrLst/>
                  <dgm:ruleLst/>
                </dgm:layoutNode>
                <dgm:layoutNode name="textBox2b" styleLbl="revTx">
                  <dgm:varLst>
                    <dgm:bulletEnabled val="1"/>
                  </dgm:varLst>
                  <dgm:choose name="Name24">
                    <dgm:if name="Name25" func="var" arg="dir" op="equ" val="norm">
                      <dgm:choose name="Name26">
                        <dgm:if name="Name27" axis="root des" ptType="all node" func="maxDepth" op="gt" val="1">
                          <dgm:alg type="tx">
                            <dgm:param type="txAnchorVert" val="t"/>
                            <dgm:param type="parTxLTRAlign" val="l"/>
                            <dgm:param type="parTxRTLAlign" val="r"/>
                          </dgm:alg>
                        </dgm:if>
                        <dgm:else name="Name28">
                          <dgm:alg type="tx">
                            <dgm:param type="txAnchorVert" val="t"/>
                            <dgm:param type="parTxLTRAlign" val="l"/>
                            <dgm:param type="parTxRTLAlign" val="l"/>
                          </dgm:alg>
                        </dgm:else>
                      </dgm:choose>
                    </dgm:if>
                    <dgm:else name="Name29">
                      <dgm:choose name="Name30">
                        <dgm:if name="Name31" axis="root des" ptType="all node" func="maxDepth" op="gt" val="1">
                          <dgm:alg type="tx">
                            <dgm:param type="txAnchorVert" val="b"/>
                            <dgm:param type="txAnchorVertCh" val="b"/>
                            <dgm:param type="parTxLTRAlign" val="l"/>
                            <dgm:param type="parTxRTLAlign" val="r"/>
                          </dgm:alg>
                        </dgm:if>
                        <dgm:else name="Name3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33">
                    <dgm:if name="Name34" func="var" arg="dir" op="equ" val="norm">
                      <dgm:constrLst>
                        <dgm:constr type="rMarg"/>
                        <dgm:constr type="tMarg"/>
                        <dgm:constr type="bMarg"/>
                      </dgm:constrLst>
                    </dgm:if>
                    <dgm:else name="Name35">
                      <dgm:constrLst>
                        <dgm:constr type="lMarg"/>
                        <dgm:constr type="tMarg"/>
                        <dgm:constr type="bMarg"/>
                      </dgm:constrLst>
                    </dgm:else>
                  </dgm:choose>
                  <dgm:ruleLst>
                    <dgm:rule type="primFontSz" val="5" fact="NaN" max="NaN"/>
                  </dgm:ruleLst>
                </dgm:layoutNode>
              </dgm:forEach>
            </dgm:layoutNode>
          </dgm:if>
          <dgm:if name="Name36" axis="ch" ptType="node" func="cnt" op="equ" val="3">
            <dgm:layoutNode name="arrowDiagram3">
              <dgm:alg type="composite">
                <dgm:param type="vertAlign" val="none"/>
                <dgm:param type="horzAlign" val="none"/>
              </dgm:alg>
              <dgm:shape xmlns:r="http://schemas.openxmlformats.org/officeDocument/2006/relationships" r:blip="">
                <dgm:adjLst/>
              </dgm:shape>
              <dgm:presOf/>
              <dgm:choose name="Name37">
                <dgm:if name="Name38" func="var" arg="dir" op="equ" val="norm">
                  <dgm:constrLst>
                    <dgm:constr type="ctrX" for="ch" forName="bullet3a" refType="w" fact="0.14"/>
                    <dgm:constr type="ctrY" for="ch" forName="bullet3a" refType="h" fact="0.711"/>
                    <dgm:constr type="w" for="ch" forName="bullet3a" refType="w" fact="0.026"/>
                    <dgm:constr type="h" for="ch" forName="bullet3a" refType="w" refFor="ch" refForName="bullet3a"/>
                    <dgm:constr type="l" for="ch" forName="textBox3a" refType="ctrX" refFor="ch" refForName="bullet3a"/>
                    <dgm:constr type="t" for="ch" forName="textBox3a" refType="ctrY" refFor="ch" refForName="bullet3a"/>
                    <dgm:constr type="w" for="ch" forName="textBox3a" refType="w" fact="0.233"/>
                    <dgm:constr type="h" for="ch" forName="textBox3a" refType="h" fact="0.289"/>
                    <dgm:constr type="userA" refType="h" refFor="ch" refForName="bullet3a" fact="0.53"/>
                    <dgm:constr type="l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l" for="ch" forName="textBox3b" refType="ctrX" refFor="ch" refForName="bullet3b"/>
                    <dgm:constr type="t" for="ch" forName="textBox3b" refType="ctrY" refFor="ch" refForName="bullet3b"/>
                    <dgm:constr type="w" for="ch" forName="textBox3b" refType="w" fact="0.24"/>
                    <dgm:constr type="h" for="ch" forName="textBox3b" refType="h" fact="0.544"/>
                    <dgm:constr type="userB" refType="h" refFor="ch" refForName="bullet3b" fact="0.53"/>
                    <dgm:constr type="l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l" for="ch" forName="textBox3c" refType="ctrX" refFor="ch" refForName="bullet3c"/>
                    <dgm:constr type="t" for="ch" forName="textBox3c" refType="ctrY" refFor="ch" refForName="bullet3c"/>
                    <dgm:constr type="w" for="ch" forName="textBox3c" refType="w" fact="0.24"/>
                    <dgm:constr type="h" for="ch" forName="textBox3c" refType="h" fact="0.695"/>
                    <dgm:constr type="userC" refType="h" refFor="ch" refForName="bullet3c" fact="0.53"/>
                    <dgm:constr type="lMarg" for="ch" forName="textBox3c" refType="userC" fact="2.834"/>
                    <dgm:constr type="primFontSz" for="ch" ptType="node" op="equ" val="65"/>
                  </dgm:constrLst>
                </dgm:if>
                <dgm:else name="Name39">
                  <dgm:constrLst>
                    <dgm:constr type="ctrX" for="ch" forName="bullet3a" refType="w" fact="0.14"/>
                    <dgm:constr type="ctrY" for="ch" forName="bullet3a" refType="h" fact="0.711"/>
                    <dgm:constr type="w" for="ch" forName="bullet3a" refType="w" fact="0.026"/>
                    <dgm:constr type="h" for="ch" forName="bullet3a" refType="w" refFor="ch" refForName="bullet3a"/>
                    <dgm:constr type="r" for="ch" forName="textBox3a" refType="ctrX" refFor="ch" refForName="bullet3a"/>
                    <dgm:constr type="b" for="ch" forName="textBox3a" refType="ctrY" refFor="ch" refForName="bullet3a"/>
                    <dgm:constr type="w" for="ch" forName="textBox3a" refType="w" fact="0.14"/>
                    <dgm:constr type="h" for="ch" forName="textBox3a" refType="h" fact="0.711"/>
                    <dgm:constr type="userA" refType="h" refFor="ch" refForName="bullet3a" fact="0.53"/>
                    <dgm:constr type="r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r" for="ch" forName="textBox3b" refType="ctrX" refFor="ch" refForName="bullet3b"/>
                    <dgm:constr type="b" for="ch" forName="textBox3b" refType="ctrY" refFor="ch" refForName="bullet3b"/>
                    <dgm:constr type="w" for="ch" forName="textBox3b" refType="w" fact="0.24"/>
                    <dgm:constr type="h" for="ch" forName="textBox3b" refType="h" fact="0.456"/>
                    <dgm:constr type="userB" refType="h" refFor="ch" refForName="bullet3b" fact="0.53"/>
                    <dgm:constr type="r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r" for="ch" forName="textBox3c" refType="ctrX" refFor="ch" refForName="bullet3c"/>
                    <dgm:constr type="b" for="ch" forName="textBox3c" refType="ctrY" refFor="ch" refForName="bullet3c"/>
                    <dgm:constr type="w" for="ch" forName="textBox3c" refType="w" fact="0.24"/>
                    <dgm:constr type="h" for="ch" forName="textBox3c" refType="h" fact="0.305"/>
                    <dgm:constr type="userC" refType="h" refFor="ch" refForName="bullet3c" fact="0.53"/>
                    <dgm:constr type="rMarg" for="ch" forName="textBox3c" refType="userC" fact="2.834"/>
                    <dgm:constr type="primFontSz" for="ch" ptType="node" op="equ" val="65"/>
                  </dgm:constrLst>
                </dgm:else>
              </dgm:choose>
              <dgm:ruleLst/>
              <dgm:forEach name="Name40" axis="ch" ptType="node" cnt="1">
                <dgm:layoutNode name="bullet3a" styleLbl="node1">
                  <dgm:alg type="sp"/>
                  <dgm:shape xmlns:r="http://schemas.openxmlformats.org/officeDocument/2006/relationships" type="ellipse" r:blip="">
                    <dgm:adjLst/>
                  </dgm:shape>
                  <dgm:presOf/>
                  <dgm:constrLst/>
                  <dgm:ruleLst/>
                </dgm:layoutNode>
                <dgm:layoutNode name="textBox3a" styleLbl="revTx">
                  <dgm:varLst>
                    <dgm:bulletEnabled val="1"/>
                  </dgm:varLst>
                  <dgm:choose name="Name41">
                    <dgm:if name="Name42" func="var" arg="dir" op="equ" val="norm">
                      <dgm:choose name="Name43">
                        <dgm:if name="Name44" axis="root des" ptType="all node" func="maxDepth" op="gt" val="1">
                          <dgm:alg type="tx">
                            <dgm:param type="txAnchorVert" val="t"/>
                            <dgm:param type="parTxLTRAlign" val="l"/>
                            <dgm:param type="parTxRTLAlign" val="r"/>
                          </dgm:alg>
                        </dgm:if>
                        <dgm:else name="Name45">
                          <dgm:alg type="tx">
                            <dgm:param type="txAnchorVert" val="t"/>
                            <dgm:param type="parTxLTRAlign" val="l"/>
                            <dgm:param type="parTxRTLAlign" val="l"/>
                          </dgm:alg>
                        </dgm:else>
                      </dgm:choose>
                    </dgm:if>
                    <dgm:else name="Name46">
                      <dgm:choose name="Name47">
                        <dgm:if name="Name48" axis="root des" ptType="all node" func="maxDepth" op="gt" val="1">
                          <dgm:alg type="tx">
                            <dgm:param type="txAnchorVert" val="b"/>
                            <dgm:param type="txAnchorVertCh" val="b"/>
                            <dgm:param type="parTxLTRAlign" val="l"/>
                            <dgm:param type="parTxRTLAlign" val="r"/>
                          </dgm:alg>
                        </dgm:if>
                        <dgm:else name="Name4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50">
                    <dgm:if name="Name51" func="var" arg="dir" op="equ" val="norm">
                      <dgm:constrLst>
                        <dgm:constr type="rMarg"/>
                        <dgm:constr type="tMarg"/>
                        <dgm:constr type="bMarg"/>
                      </dgm:constrLst>
                    </dgm:if>
                    <dgm:else name="Name52">
                      <dgm:constrLst>
                        <dgm:constr type="lMarg"/>
                        <dgm:constr type="tMarg"/>
                        <dgm:constr type="bMarg"/>
                      </dgm:constrLst>
                    </dgm:else>
                  </dgm:choose>
                  <dgm:ruleLst>
                    <dgm:rule type="primFontSz" val="5" fact="NaN" max="NaN"/>
                  </dgm:ruleLst>
                </dgm:layoutNode>
              </dgm:forEach>
              <dgm:forEach name="Name53" axis="ch" ptType="node" st="2" cnt="1">
                <dgm:layoutNode name="bullet3b" styleLbl="node1">
                  <dgm:alg type="sp"/>
                  <dgm:shape xmlns:r="http://schemas.openxmlformats.org/officeDocument/2006/relationships" type="ellipse" r:blip="">
                    <dgm:adjLst/>
                  </dgm:shape>
                  <dgm:presOf/>
                  <dgm:constrLst/>
                  <dgm:ruleLst/>
                </dgm:layoutNode>
                <dgm:layoutNode name="textBox3b" styleLbl="revTx">
                  <dgm:varLst>
                    <dgm:bulletEnabled val="1"/>
                  </dgm:varLst>
                  <dgm:choose name="Name54">
                    <dgm:if name="Name55" func="var" arg="dir" op="equ" val="norm">
                      <dgm:choose name="Name56">
                        <dgm:if name="Name57" axis="root des" ptType="all node" func="maxDepth" op="gt" val="1">
                          <dgm:alg type="tx">
                            <dgm:param type="txAnchorVert" val="t"/>
                            <dgm:param type="parTxLTRAlign" val="l"/>
                            <dgm:param type="parTxRTLAlign" val="r"/>
                          </dgm:alg>
                        </dgm:if>
                        <dgm:else name="Name58">
                          <dgm:alg type="tx">
                            <dgm:param type="txAnchorVert" val="t"/>
                            <dgm:param type="parTxLTRAlign" val="l"/>
                            <dgm:param type="parTxRTLAlign" val="l"/>
                          </dgm:alg>
                        </dgm:else>
                      </dgm:choose>
                    </dgm:if>
                    <dgm:else name="Name59">
                      <dgm:choose name="Name60">
                        <dgm:if name="Name61" axis="root des" ptType="all node" func="maxDepth" op="gt" val="1">
                          <dgm:alg type="tx">
                            <dgm:param type="txAnchorVert" val="b"/>
                            <dgm:param type="txAnchorVertCh" val="b"/>
                            <dgm:param type="parTxLTRAlign" val="l"/>
                            <dgm:param type="parTxRTLAlign" val="r"/>
                          </dgm:alg>
                        </dgm:if>
                        <dgm:else name="Name6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63">
                    <dgm:if name="Name64" func="var" arg="dir" op="equ" val="norm">
                      <dgm:constrLst>
                        <dgm:constr type="rMarg"/>
                        <dgm:constr type="tMarg"/>
                        <dgm:constr type="bMarg"/>
                      </dgm:constrLst>
                    </dgm:if>
                    <dgm:else name="Name65">
                      <dgm:constrLst>
                        <dgm:constr type="lMarg"/>
                        <dgm:constr type="tMarg"/>
                        <dgm:constr type="bMarg"/>
                      </dgm:constrLst>
                    </dgm:else>
                  </dgm:choose>
                  <dgm:ruleLst>
                    <dgm:rule type="primFontSz" val="5" fact="NaN" max="NaN"/>
                  </dgm:ruleLst>
                </dgm:layoutNode>
              </dgm:forEach>
              <dgm:forEach name="Name66" axis="ch" ptType="node" st="3" cnt="1">
                <dgm:layoutNode name="bullet3c" styleLbl="node1">
                  <dgm:alg type="sp"/>
                  <dgm:shape xmlns:r="http://schemas.openxmlformats.org/officeDocument/2006/relationships" type="ellipse" r:blip="">
                    <dgm:adjLst/>
                  </dgm:shape>
                  <dgm:presOf/>
                  <dgm:constrLst/>
                  <dgm:ruleLst/>
                </dgm:layoutNode>
                <dgm:layoutNode name="textBox3c" styleLbl="revTx">
                  <dgm:varLst>
                    <dgm:bulletEnabled val="1"/>
                  </dgm:varLst>
                  <dgm:choose name="Name67">
                    <dgm:if name="Name68" func="var" arg="dir" op="equ" val="norm">
                      <dgm:choose name="Name69">
                        <dgm:if name="Name70" axis="root des" ptType="all node" func="maxDepth" op="gt" val="1">
                          <dgm:alg type="tx">
                            <dgm:param type="txAnchorVert" val="t"/>
                            <dgm:param type="parTxLTRAlign" val="l"/>
                            <dgm:param type="parTxRTLAlign" val="r"/>
                          </dgm:alg>
                        </dgm:if>
                        <dgm:else name="Name71">
                          <dgm:alg type="tx">
                            <dgm:param type="txAnchorVert" val="t"/>
                            <dgm:param type="parTxLTRAlign" val="l"/>
                            <dgm:param type="parTxRTLAlign" val="l"/>
                          </dgm:alg>
                        </dgm:else>
                      </dgm:choose>
                    </dgm:if>
                    <dgm:else name="Name72">
                      <dgm:choose name="Name73">
                        <dgm:if name="Name74" axis="root des" ptType="all node" func="maxDepth" op="gt" val="1">
                          <dgm:alg type="tx">
                            <dgm:param type="txAnchorVert" val="b"/>
                            <dgm:param type="txAnchorVertCh" val="b"/>
                            <dgm:param type="parTxLTRAlign" val="l"/>
                            <dgm:param type="parTxRTLAlign" val="r"/>
                          </dgm:alg>
                        </dgm:if>
                        <dgm:else name="Name7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76">
                    <dgm:if name="Name77" func="var" arg="dir" op="equ" val="norm">
                      <dgm:constrLst>
                        <dgm:constr type="rMarg"/>
                        <dgm:constr type="tMarg"/>
                        <dgm:constr type="bMarg"/>
                      </dgm:constrLst>
                    </dgm:if>
                    <dgm:else name="Name78">
                      <dgm:constrLst>
                        <dgm:constr type="lMarg"/>
                        <dgm:constr type="tMarg"/>
                        <dgm:constr type="bMarg"/>
                      </dgm:constrLst>
                    </dgm:else>
                  </dgm:choose>
                  <dgm:ruleLst>
                    <dgm:rule type="primFontSz" val="5" fact="NaN" max="NaN"/>
                  </dgm:ruleLst>
                </dgm:layoutNode>
              </dgm:forEach>
            </dgm:layoutNode>
          </dgm:if>
          <dgm:if name="Name79" axis="ch" ptType="node" func="cnt" op="equ" val="4">
            <dgm:layoutNode name="arrowDiagram4">
              <dgm:alg type="composite">
                <dgm:param type="vertAlign" val="none"/>
                <dgm:param type="horzAlign" val="none"/>
              </dgm:alg>
              <dgm:shape xmlns:r="http://schemas.openxmlformats.org/officeDocument/2006/relationships" r:blip="">
                <dgm:adjLst/>
              </dgm:shape>
              <dgm:presOf/>
              <dgm:choose name="Name80">
                <dgm:if name="Name81" func="var" arg="dir" op="equ" val="norm">
                  <dgm:constrLst>
                    <dgm:constr type="ctrX" for="ch" forName="bullet4a" refType="w" fact="0.11"/>
                    <dgm:constr type="ctrY" for="ch" forName="bullet4a" refType="h" fact="0.762"/>
                    <dgm:constr type="w" for="ch" forName="bullet4a" refType="w" fact="0.023"/>
                    <dgm:constr type="h" for="ch" forName="bullet4a" refType="w" refFor="ch" refForName="bullet4a"/>
                    <dgm:constr type="l" for="ch" forName="textBox4a" refType="ctrX" refFor="ch" refForName="bullet4a"/>
                    <dgm:constr type="t" for="ch" forName="textBox4a" refType="ctrY" refFor="ch" refForName="bullet4a"/>
                    <dgm:constr type="w" for="ch" forName="textBox4a" refType="w" fact="0.171"/>
                    <dgm:constr type="h" for="ch" forName="textBox4a" refType="h" fact="0.238"/>
                    <dgm:constr type="userA" refType="h" refFor="ch" refForName="bullet4a" fact="0.53"/>
                    <dgm:constr type="l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l" for="ch" forName="textBox4b" refType="ctrX" refFor="ch" refForName="bullet4b"/>
                    <dgm:constr type="t" for="ch" forName="textBox4b" refType="ctrY" refFor="ch" refForName="bullet4b"/>
                    <dgm:constr type="w" for="ch" forName="textBox4b" refType="w" fact="0.21"/>
                    <dgm:constr type="h" for="ch" forName="textBox4b" refType="h" fact="0.457"/>
                    <dgm:constr type="userB" refType="h" refFor="ch" refForName="bullet4b" fact="0.53"/>
                    <dgm:constr type="l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l" for="ch" forName="textBox4c" refType="ctrX" refFor="ch" refForName="bullet4c"/>
                    <dgm:constr type="t" for="ch" forName="textBox4c" refType="ctrY" refFor="ch" refForName="bullet4c"/>
                    <dgm:constr type="w" for="ch" forName="textBox4c" refType="w" fact="0.21"/>
                    <dgm:constr type="h" for="ch" forName="textBox4c" refType="h" fact="0.618"/>
                    <dgm:constr type="userC" refType="h" refFor="ch" refForName="bullet4c" fact="0.53"/>
                    <dgm:constr type="l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l" for="ch" forName="textBox4d" refType="ctrX" refFor="ch" refForName="bullet4d"/>
                    <dgm:constr type="t" for="ch" forName="textBox4d" refType="ctrY" refFor="ch" refForName="bullet4d"/>
                    <dgm:constr type="w" for="ch" forName="textBox4d" refType="w" fact="0.21"/>
                    <dgm:constr type="h" for="ch" forName="textBox4d" refType="h" fact="0.717"/>
                    <dgm:constr type="userD" refType="h" refFor="ch" refForName="bullet4d" fact="0.53"/>
                    <dgm:constr type="lMarg" for="ch" forName="textBox4d" refType="userD" fact="2.834"/>
                    <dgm:constr type="primFontSz" for="ch" ptType="node" op="equ" val="65"/>
                  </dgm:constrLst>
                </dgm:if>
                <dgm:else name="Name82">
                  <dgm:constrLst>
                    <dgm:constr type="ctrX" for="ch" forName="bullet4a" refType="w" fact="0.11"/>
                    <dgm:constr type="ctrY" for="ch" forName="bullet4a" refType="h" fact="0.762"/>
                    <dgm:constr type="w" for="ch" forName="bullet4a" refType="w" fact="0.023"/>
                    <dgm:constr type="h" for="ch" forName="bullet4a" refType="w" refFor="ch" refForName="bullet4a"/>
                    <dgm:constr type="r" for="ch" forName="textBox4a" refType="ctrX" refFor="ch" refForName="bullet4a"/>
                    <dgm:constr type="b" for="ch" forName="textBox4a" refType="ctrY" refFor="ch" refForName="bullet4a"/>
                    <dgm:constr type="w" for="ch" forName="textBox4a" refType="w" fact="0.11"/>
                    <dgm:constr type="h" for="ch" forName="textBox4a" refType="h" fact="0.762"/>
                    <dgm:constr type="userA" refType="h" refFor="ch" refForName="bullet4a" fact="0.53"/>
                    <dgm:constr type="r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r" for="ch" forName="textBox4b" refType="ctrX" refFor="ch" refForName="bullet4b"/>
                    <dgm:constr type="b" for="ch" forName="textBox4b" refType="ctrY" refFor="ch" refForName="bullet4b"/>
                    <dgm:constr type="w" for="ch" forName="textBox4b" refType="w" fact="0.171"/>
                    <dgm:constr type="h" for="ch" forName="textBox4b" refType="h" fact="0.543"/>
                    <dgm:constr type="userB" refType="h" refFor="ch" refForName="bullet4b" fact="0.53"/>
                    <dgm:constr type="r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r" for="ch" forName="textBox4c" refType="ctrX" refFor="ch" refForName="bullet4c"/>
                    <dgm:constr type="b" for="ch" forName="textBox4c" refType="ctrY" refFor="ch" refForName="bullet4c"/>
                    <dgm:constr type="w" for="ch" forName="textBox4c" refType="w" fact="0.21"/>
                    <dgm:constr type="h" for="ch" forName="textBox4c" refType="h" fact="0.382"/>
                    <dgm:constr type="userC" refType="h" refFor="ch" refForName="bullet4c" fact="0.53"/>
                    <dgm:constr type="r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r" for="ch" forName="textBox4d" refType="ctrX" refFor="ch" refForName="bullet4d"/>
                    <dgm:constr type="b" for="ch" forName="textBox4d" refType="ctrY" refFor="ch" refForName="bullet4d"/>
                    <dgm:constr type="w" for="ch" forName="textBox4d" refType="w" fact="0.21"/>
                    <dgm:constr type="h" for="ch" forName="textBox4d" refType="h" fact="0.283"/>
                    <dgm:constr type="userD" refType="h" refFor="ch" refForName="bullet4d" fact="0.53"/>
                    <dgm:constr type="rMarg" for="ch" forName="textBox4d" refType="userD" fact="2.834"/>
                    <dgm:constr type="primFontSz" for="ch" ptType="node" op="equ" val="65"/>
                  </dgm:constrLst>
                </dgm:else>
              </dgm:choose>
              <dgm:ruleLst/>
              <dgm:forEach name="Name83" axis="ch" ptType="node" cnt="1">
                <dgm:layoutNode name="bullet4a" styleLbl="node1">
                  <dgm:alg type="sp"/>
                  <dgm:shape xmlns:r="http://schemas.openxmlformats.org/officeDocument/2006/relationships" type="ellipse" r:blip="">
                    <dgm:adjLst/>
                  </dgm:shape>
                  <dgm:presOf/>
                  <dgm:constrLst/>
                  <dgm:ruleLst/>
                </dgm:layoutNode>
                <dgm:layoutNode name="textBox4a" styleLbl="revTx">
                  <dgm:varLst>
                    <dgm:bulletEnabled val="1"/>
                  </dgm:varLst>
                  <dgm:choose name="Name84">
                    <dgm:if name="Name85" func="var" arg="dir" op="equ" val="norm">
                      <dgm:choose name="Name86">
                        <dgm:if name="Name87" axis="root des" ptType="all node" func="maxDepth" op="gt" val="1">
                          <dgm:alg type="tx">
                            <dgm:param type="txAnchorVert" val="t"/>
                            <dgm:param type="parTxLTRAlign" val="l"/>
                            <dgm:param type="parTxRTLAlign" val="r"/>
                          </dgm:alg>
                        </dgm:if>
                        <dgm:else name="Name88">
                          <dgm:alg type="tx">
                            <dgm:param type="txAnchorVert" val="t"/>
                            <dgm:param type="parTxLTRAlign" val="l"/>
                            <dgm:param type="parTxRTLAlign" val="l"/>
                          </dgm:alg>
                        </dgm:else>
                      </dgm:choose>
                    </dgm:if>
                    <dgm:else name="Name89">
                      <dgm:choose name="Name90">
                        <dgm:if name="Name91" axis="root des" ptType="all node" func="maxDepth" op="gt" val="1">
                          <dgm:alg type="tx">
                            <dgm:param type="txAnchorVert" val="b"/>
                            <dgm:param type="txAnchorVertCh" val="b"/>
                            <dgm:param type="parTxLTRAlign" val="l"/>
                            <dgm:param type="parTxRTLAlign" val="r"/>
                          </dgm:alg>
                        </dgm:if>
                        <dgm:else name="Name9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rMarg"/>
                        <dgm:constr type="tMarg"/>
                        <dgm:constr type="bMarg"/>
                      </dgm:constrLst>
                    </dgm:if>
                    <dgm:else name="Name95">
                      <dgm:constrLst>
                        <dgm:constr type="lMarg"/>
                        <dgm:constr type="tMarg"/>
                        <dgm:constr type="bMarg"/>
                      </dgm:constrLst>
                    </dgm:else>
                  </dgm:choose>
                  <dgm:ruleLst>
                    <dgm:rule type="primFontSz" val="5" fact="NaN" max="NaN"/>
                  </dgm:ruleLst>
                </dgm:layoutNode>
              </dgm:forEach>
              <dgm:forEach name="Name96" axis="ch" ptType="node" st="2" cnt="1">
                <dgm:layoutNode name="bullet4b" styleLbl="node1">
                  <dgm:alg type="sp"/>
                  <dgm:shape xmlns:r="http://schemas.openxmlformats.org/officeDocument/2006/relationships" type="ellipse" r:blip="">
                    <dgm:adjLst/>
                  </dgm:shape>
                  <dgm:presOf/>
                  <dgm:constrLst/>
                  <dgm:ruleLst/>
                </dgm:layoutNode>
                <dgm:layoutNode name="textBox4b" styleLbl="revTx">
                  <dgm:varLst>
                    <dgm:bulletEnabled val="1"/>
                  </dgm:varLst>
                  <dgm:choose name="Name97">
                    <dgm:if name="Name98" func="var" arg="dir" op="equ" val="norm">
                      <dgm:choose name="Name99">
                        <dgm:if name="Name100" axis="root des" ptType="all node" func="maxDepth" op="gt" val="1">
                          <dgm:alg type="tx">
                            <dgm:param type="txAnchorVert" val="t"/>
                            <dgm:param type="parTxLTRAlign" val="l"/>
                            <dgm:param type="parTxRTLAlign" val="r"/>
                          </dgm:alg>
                        </dgm:if>
                        <dgm:else name="Name101">
                          <dgm:alg type="tx">
                            <dgm:param type="txAnchorVert" val="t"/>
                            <dgm:param type="parTxLTRAlign" val="l"/>
                            <dgm:param type="parTxRTLAlign" val="l"/>
                          </dgm:alg>
                        </dgm:else>
                      </dgm:choose>
                    </dgm:if>
                    <dgm:else name="Name102">
                      <dgm:choose name="Name103">
                        <dgm:if name="Name104" axis="root des" ptType="all node" func="maxDepth" op="gt" val="1">
                          <dgm:alg type="tx">
                            <dgm:param type="txAnchorVert" val="b"/>
                            <dgm:param type="txAnchorVertCh" val="b"/>
                            <dgm:param type="parTxLTRAlign" val="l"/>
                            <dgm:param type="parTxRTLAlign" val="r"/>
                          </dgm:alg>
                        </dgm:if>
                        <dgm:else name="Name10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06">
                    <dgm:if name="Name107" func="var" arg="dir" op="equ" val="norm">
                      <dgm:constrLst>
                        <dgm:constr type="rMarg"/>
                        <dgm:constr type="tMarg"/>
                        <dgm:constr type="bMarg"/>
                      </dgm:constrLst>
                    </dgm:if>
                    <dgm:else name="Name108">
                      <dgm:constrLst>
                        <dgm:constr type="lMarg"/>
                        <dgm:constr type="tMarg"/>
                        <dgm:constr type="bMarg"/>
                      </dgm:constrLst>
                    </dgm:else>
                  </dgm:choose>
                  <dgm:ruleLst>
                    <dgm:rule type="primFontSz" val="5" fact="NaN" max="NaN"/>
                  </dgm:ruleLst>
                </dgm:layoutNode>
              </dgm:forEach>
              <dgm:forEach name="Name109" axis="ch" ptType="node" st="3" cnt="1">
                <dgm:layoutNode name="bullet4c" styleLbl="node1">
                  <dgm:alg type="sp"/>
                  <dgm:shape xmlns:r="http://schemas.openxmlformats.org/officeDocument/2006/relationships" type="ellipse" r:blip="">
                    <dgm:adjLst/>
                  </dgm:shape>
                  <dgm:presOf/>
                  <dgm:constrLst/>
                  <dgm:ruleLst/>
                </dgm:layoutNode>
                <dgm:layoutNode name="textBox4c" styleLbl="revTx">
                  <dgm:varLst>
                    <dgm:bulletEnabled val="1"/>
                  </dgm:varLst>
                  <dgm:choose name="Name110">
                    <dgm:if name="Name111" func="var" arg="dir" op="equ" val="norm">
                      <dgm:choose name="Name112">
                        <dgm:if name="Name113" axis="root des" ptType="all node" func="maxDepth" op="gt" val="1">
                          <dgm:alg type="tx">
                            <dgm:param type="txAnchorVert" val="t"/>
                            <dgm:param type="parTxLTRAlign" val="l"/>
                            <dgm:param type="parTxRTLAlign" val="r"/>
                          </dgm:alg>
                        </dgm:if>
                        <dgm:else name="Name114">
                          <dgm:alg type="tx">
                            <dgm:param type="txAnchorVert" val="t"/>
                            <dgm:param type="parTxLTRAlign" val="l"/>
                            <dgm:param type="parTxRTLAlign" val="l"/>
                          </dgm:alg>
                        </dgm:else>
                      </dgm:choose>
                    </dgm:if>
                    <dgm:else name="Name115">
                      <dgm:choose name="Name116">
                        <dgm:if name="Name117" axis="root des" ptType="all node" func="maxDepth" op="gt" val="1">
                          <dgm:alg type="tx">
                            <dgm:param type="txAnchorVert" val="b"/>
                            <dgm:param type="txAnchorVertCh" val="b"/>
                            <dgm:param type="parTxLTRAlign" val="l"/>
                            <dgm:param type="parTxRTLAlign" val="r"/>
                          </dgm:alg>
                        </dgm:if>
                        <dgm:else name="Name11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19">
                    <dgm:if name="Name120" func="var" arg="dir" op="equ" val="norm">
                      <dgm:constrLst>
                        <dgm:constr type="rMarg"/>
                        <dgm:constr type="tMarg"/>
                        <dgm:constr type="bMarg"/>
                      </dgm:constrLst>
                    </dgm:if>
                    <dgm:else name="Name121">
                      <dgm:constrLst>
                        <dgm:constr type="lMarg"/>
                        <dgm:constr type="tMarg"/>
                        <dgm:constr type="bMarg"/>
                      </dgm:constrLst>
                    </dgm:else>
                  </dgm:choose>
                  <dgm:ruleLst>
                    <dgm:rule type="primFontSz" val="5" fact="NaN" max="NaN"/>
                  </dgm:ruleLst>
                </dgm:layoutNode>
              </dgm:forEach>
              <dgm:forEach name="Name122" axis="ch" ptType="node" st="4" cnt="1">
                <dgm:layoutNode name="bullet4d" styleLbl="node1">
                  <dgm:alg type="sp"/>
                  <dgm:shape xmlns:r="http://schemas.openxmlformats.org/officeDocument/2006/relationships" type="ellipse" r:blip="">
                    <dgm:adjLst/>
                  </dgm:shape>
                  <dgm:presOf/>
                  <dgm:constrLst/>
                  <dgm:ruleLst/>
                </dgm:layoutNode>
                <dgm:layoutNode name="textBox4d" styleLbl="revTx">
                  <dgm:varLst>
                    <dgm:bulletEnabled val="1"/>
                  </dgm:varLst>
                  <dgm:choose name="Name123">
                    <dgm:if name="Name124" func="var" arg="dir" op="equ" val="norm">
                      <dgm:choose name="Name125">
                        <dgm:if name="Name126" axis="root des" ptType="all node" func="maxDepth" op="gt" val="1">
                          <dgm:alg type="tx">
                            <dgm:param type="txAnchorVert" val="t"/>
                            <dgm:param type="parTxLTRAlign" val="l"/>
                            <dgm:param type="parTxRTLAlign" val="r"/>
                          </dgm:alg>
                        </dgm:if>
                        <dgm:else name="Name127">
                          <dgm:alg type="tx">
                            <dgm:param type="txAnchorVert" val="t"/>
                            <dgm:param type="parTxLTRAlign" val="l"/>
                            <dgm:param type="parTxRTLAlign" val="l"/>
                          </dgm:alg>
                        </dgm:else>
                      </dgm:choose>
                    </dgm:if>
                    <dgm:else name="Name128">
                      <dgm:choose name="Name129">
                        <dgm:if name="Name130" axis="root des" ptType="all node" func="maxDepth" op="gt" val="1">
                          <dgm:alg type="tx">
                            <dgm:param type="txAnchorVert" val="b"/>
                            <dgm:param type="txAnchorVertCh" val="b"/>
                            <dgm:param type="parTxLTRAlign" val="l"/>
                            <dgm:param type="parTxRTLAlign" val="r"/>
                          </dgm:alg>
                        </dgm:if>
                        <dgm:else name="Name13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32">
                    <dgm:if name="Name133" func="var" arg="dir" op="equ" val="norm">
                      <dgm:constrLst>
                        <dgm:constr type="rMarg"/>
                        <dgm:constr type="tMarg"/>
                        <dgm:constr type="bMarg"/>
                      </dgm:constrLst>
                    </dgm:if>
                    <dgm:else name="Name134">
                      <dgm:constrLst>
                        <dgm:constr type="lMarg"/>
                        <dgm:constr type="tMarg"/>
                        <dgm:constr type="bMarg"/>
                      </dgm:constrLst>
                    </dgm:else>
                  </dgm:choose>
                  <dgm:ruleLst>
                    <dgm:rule type="primFontSz" val="5" fact="NaN" max="NaN"/>
                  </dgm:ruleLst>
                </dgm:layoutNode>
              </dgm:forEach>
            </dgm:layoutNode>
          </dgm:if>
          <dgm:else name="Name135">
            <dgm:layoutNode name="arrowDiagram5">
              <dgm:alg type="composite">
                <dgm:param type="vertAlign" val="none"/>
                <dgm:param type="horzAlign" val="none"/>
              </dgm:alg>
              <dgm:shape xmlns:r="http://schemas.openxmlformats.org/officeDocument/2006/relationships" r:blip="">
                <dgm:adjLst/>
              </dgm:shape>
              <dgm:presOf/>
              <dgm:choose name="Name136">
                <dgm:if name="Name137" func="var" arg="dir" op="equ" val="norm">
                  <dgm:constrLst>
                    <dgm:constr type="ctrX" for="ch" forName="bullet5a" refType="w" fact="0.11"/>
                    <dgm:constr type="ctrY" for="ch" forName="bullet5a" refType="h" fact="0.762"/>
                    <dgm:constr type="w" for="ch" forName="bullet5a" refType="w" fact="0.023"/>
                    <dgm:constr type="h" for="ch" forName="bullet5a" refType="w" refFor="ch" refForName="bullet5a"/>
                    <dgm:constr type="l" for="ch" forName="textBox5a" refType="ctrX" refFor="ch" refForName="bullet5a"/>
                    <dgm:constr type="t" for="ch" forName="textBox5a" refType="ctrY" refFor="ch" refForName="bullet5a"/>
                    <dgm:constr type="w" for="ch" forName="textBox5a" refType="w" fact="0.131"/>
                    <dgm:constr type="h" for="ch" forName="textBox5a" refType="h" fact="0.238"/>
                    <dgm:constr type="userA" refType="h" refFor="ch" refForName="bullet5a" fact="0.53"/>
                    <dgm:constr type="l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l" for="ch" forName="textBox5b" refType="ctrX" refFor="ch" refForName="bullet5b"/>
                    <dgm:constr type="t" for="ch" forName="textBox5b" refType="ctrY" refFor="ch" refForName="bullet5b"/>
                    <dgm:constr type="w" for="ch" forName="textBox5b" refType="w" fact="0.166"/>
                    <dgm:constr type="h" for="ch" forName="textBox5b" refType="h" fact="0.419"/>
                    <dgm:constr type="userB" refType="h" refFor="ch" refForName="bullet5b" fact="0.53"/>
                    <dgm:constr type="l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l" for="ch" forName="textBox5c" refType="ctrX" refFor="ch" refForName="bullet5c"/>
                    <dgm:constr type="t" for="ch" forName="textBox5c" refType="ctrY" refFor="ch" refForName="bullet5c"/>
                    <dgm:constr type="w" for="ch" forName="textBox5c" refType="w" fact="0.193"/>
                    <dgm:constr type="h" for="ch" forName="textBox5c" refType="h" fact="0.562"/>
                    <dgm:constr type="userC" refType="h" refFor="ch" refForName="bullet5c" fact="0.53"/>
                    <dgm:constr type="l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l" for="ch" forName="textBox5d" refType="ctrX" refFor="ch" refForName="bullet5d"/>
                    <dgm:constr type="t" for="ch" forName="textBox5d" refType="ctrY" refFor="ch" refForName="bullet5d"/>
                    <dgm:constr type="w" for="ch" forName="textBox5d" refType="w" fact="0.2"/>
                    <dgm:constr type="h" for="ch" forName="textBox5d" refType="h" fact="0.67"/>
                    <dgm:constr type="userD" refType="h" refFor="ch" refForName="bullet5d" fact="0.53"/>
                    <dgm:constr type="l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l" for="ch" forName="textBox5e" refType="ctrX" refFor="ch" refForName="bullet5e"/>
                    <dgm:constr type="t" for="ch" forName="textBox5e" refType="ctrY" refFor="ch" refForName="bullet5e"/>
                    <dgm:constr type="w" for="ch" forName="textBox5e" refType="w" fact="0.2"/>
                    <dgm:constr type="h" for="ch" forName="textBox5e" refType="h" fact="0.736"/>
                    <dgm:constr type="userE" refType="h" refFor="ch" refForName="bullet5e" fact="0.53"/>
                    <dgm:constr type="lMarg" for="ch" forName="textBox5e" refType="userE" fact="2.834"/>
                    <dgm:constr type="primFontSz" for="ch" ptType="node" op="equ" val="65"/>
                  </dgm:constrLst>
                </dgm:if>
                <dgm:else name="Name138">
                  <dgm:constrLst>
                    <dgm:constr type="ctrX" for="ch" forName="bullet5a" refType="w" fact="0.11"/>
                    <dgm:constr type="ctrY" for="ch" forName="bullet5a" refType="h" fact="0.762"/>
                    <dgm:constr type="w" for="ch" forName="bullet5a" refType="w" fact="0.023"/>
                    <dgm:constr type="h" for="ch" forName="bullet5a" refType="w" refFor="ch" refForName="bullet5a"/>
                    <dgm:constr type="r" for="ch" forName="textBox5a" refType="ctrX" refFor="ch" refForName="bullet5a"/>
                    <dgm:constr type="b" for="ch" forName="textBox5a" refType="ctrY" refFor="ch" refForName="bullet5a"/>
                    <dgm:constr type="w" for="ch" forName="textBox5a" refType="w" fact="0.11"/>
                    <dgm:constr type="h" for="ch" forName="textBox5a" refType="h" fact="0.762"/>
                    <dgm:constr type="userA" refType="h" refFor="ch" refForName="bullet5a" fact="0.53"/>
                    <dgm:constr type="r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r" for="ch" forName="textBox5b" refType="ctrX" refFor="ch" refForName="bullet5b"/>
                    <dgm:constr type="b" for="ch" forName="textBox5b" refType="ctrY" refFor="ch" refForName="bullet5b"/>
                    <dgm:constr type="w" for="ch" forName="textBox5b" refType="w" fact="0.131"/>
                    <dgm:constr type="h" for="ch" forName="textBox5b" refType="h" fact="0.581"/>
                    <dgm:constr type="userB" refType="h" refFor="ch" refForName="bullet5b" fact="0.53"/>
                    <dgm:constr type="r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r" for="ch" forName="textBox5c" refType="ctrX" refFor="ch" refForName="bullet5c"/>
                    <dgm:constr type="b" for="ch" forName="textBox5c" refType="ctrY" refFor="ch" refForName="bullet5c"/>
                    <dgm:constr type="w" for="ch" forName="textBox5c" refType="w" fact="0.166"/>
                    <dgm:constr type="h" for="ch" forName="textBox5c" refType="h" fact="0.438"/>
                    <dgm:constr type="userC" refType="h" refFor="ch" refForName="bullet5c" fact="0.53"/>
                    <dgm:constr type="r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r" for="ch" forName="textBox5d" refType="ctrX" refFor="ch" refForName="bullet5d"/>
                    <dgm:constr type="b" for="ch" forName="textBox5d" refType="ctrY" refFor="ch" refForName="bullet5d"/>
                    <dgm:constr type="w" for="ch" forName="textBox5d" refType="w" fact="0.193"/>
                    <dgm:constr type="h" for="ch" forName="textBox5d" refType="h" fact="0.33"/>
                    <dgm:constr type="userD" refType="h" refFor="ch" refForName="bullet5d" fact="0.53"/>
                    <dgm:constr type="r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r" for="ch" forName="textBox5e" refType="ctrX" refFor="ch" refForName="bullet5e"/>
                    <dgm:constr type="b" for="ch" forName="textBox5e" refType="ctrY" refFor="ch" refForName="bullet5e"/>
                    <dgm:constr type="w" for="ch" forName="textBox5e" refType="w" fact="0.2"/>
                    <dgm:constr type="h" for="ch" forName="textBox5e" refType="h" fact="0.264"/>
                    <dgm:constr type="userE" refType="h" refFor="ch" refForName="bullet5e" fact="0.53"/>
                    <dgm:constr type="rMarg" for="ch" forName="textBox5e" refType="userE" fact="2.834"/>
                    <dgm:constr type="primFontSz" for="ch" ptType="node" op="equ" val="65"/>
                  </dgm:constrLst>
                </dgm:else>
              </dgm:choose>
              <dgm:ruleLst/>
              <dgm:forEach name="Name139" axis="ch" ptType="node" cnt="1">
                <dgm:layoutNode name="bullet5a" styleLbl="node1">
                  <dgm:alg type="sp"/>
                  <dgm:shape xmlns:r="http://schemas.openxmlformats.org/officeDocument/2006/relationships" type="ellipse" r:blip="">
                    <dgm:adjLst/>
                  </dgm:shape>
                  <dgm:presOf/>
                  <dgm:constrLst/>
                  <dgm:ruleLst/>
                </dgm:layoutNode>
                <dgm:layoutNode name="textBox5a" styleLbl="revTx">
                  <dgm:varLst>
                    <dgm:bulletEnabled val="1"/>
                  </dgm:varLst>
                  <dgm:choose name="Name140">
                    <dgm:if name="Name141" func="var" arg="dir" op="equ" val="norm">
                      <dgm:choose name="Name142">
                        <dgm:if name="Name143" axis="root des" ptType="all node" func="maxDepth" op="gt" val="1">
                          <dgm:alg type="tx">
                            <dgm:param type="txAnchorVert" val="t"/>
                            <dgm:param type="parTxLTRAlign" val="l"/>
                            <dgm:param type="parTxRTLAlign" val="r"/>
                          </dgm:alg>
                        </dgm:if>
                        <dgm:else name="Name144">
                          <dgm:alg type="tx">
                            <dgm:param type="txAnchorVert" val="t"/>
                            <dgm:param type="parTxLTRAlign" val="l"/>
                            <dgm:param type="parTxRTLAlign" val="l"/>
                          </dgm:alg>
                        </dgm:else>
                      </dgm:choose>
                    </dgm:if>
                    <dgm:else name="Name145">
                      <dgm:choose name="Name146">
                        <dgm:if name="Name147" axis="root des" ptType="all node" func="maxDepth" op="gt" val="1">
                          <dgm:alg type="tx">
                            <dgm:param type="txAnchorVert" val="b"/>
                            <dgm:param type="txAnchorVertCh" val="b"/>
                            <dgm:param type="parTxLTRAlign" val="l"/>
                            <dgm:param type="parTxRTLAlign" val="r"/>
                          </dgm:alg>
                        </dgm:if>
                        <dgm:else name="Name14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49">
                    <dgm:if name="Name150" func="var" arg="dir" op="equ" val="norm">
                      <dgm:constrLst>
                        <dgm:constr type="rMarg"/>
                        <dgm:constr type="tMarg"/>
                        <dgm:constr type="bMarg"/>
                      </dgm:constrLst>
                    </dgm:if>
                    <dgm:else name="Name151">
                      <dgm:constrLst>
                        <dgm:constr type="lMarg"/>
                        <dgm:constr type="tMarg"/>
                        <dgm:constr type="bMarg"/>
                      </dgm:constrLst>
                    </dgm:else>
                  </dgm:choose>
                  <dgm:ruleLst>
                    <dgm:rule type="primFontSz" val="5" fact="NaN" max="NaN"/>
                  </dgm:ruleLst>
                </dgm:layoutNode>
              </dgm:forEach>
              <dgm:forEach name="Name152" axis="ch" ptType="node" st="2" cnt="1">
                <dgm:layoutNode name="bullet5b" styleLbl="node1">
                  <dgm:alg type="sp"/>
                  <dgm:shape xmlns:r="http://schemas.openxmlformats.org/officeDocument/2006/relationships" type="ellipse" r:blip="">
                    <dgm:adjLst/>
                  </dgm:shape>
                  <dgm:presOf/>
                  <dgm:constrLst/>
                  <dgm:ruleLst/>
                </dgm:layoutNode>
                <dgm:layoutNode name="textBox5b" styleLbl="revTx">
                  <dgm:varLst>
                    <dgm:bulletEnabled val="1"/>
                  </dgm:varLst>
                  <dgm:choose name="Name153">
                    <dgm:if name="Name154" func="var" arg="dir" op="equ" val="norm">
                      <dgm:choose name="Name155">
                        <dgm:if name="Name156" axis="root des" ptType="all node" func="maxDepth" op="gt" val="1">
                          <dgm:alg type="tx">
                            <dgm:param type="txAnchorVert" val="t"/>
                            <dgm:param type="parTxLTRAlign" val="l"/>
                            <dgm:param type="parTxRTLAlign" val="r"/>
                          </dgm:alg>
                        </dgm:if>
                        <dgm:else name="Name157">
                          <dgm:alg type="tx">
                            <dgm:param type="txAnchorVert" val="t"/>
                            <dgm:param type="parTxLTRAlign" val="l"/>
                            <dgm:param type="parTxRTLAlign" val="l"/>
                          </dgm:alg>
                        </dgm:else>
                      </dgm:choose>
                    </dgm:if>
                    <dgm:else name="Name158">
                      <dgm:choose name="Name159">
                        <dgm:if name="Name160" axis="root des" ptType="all node" func="maxDepth" op="gt" val="1">
                          <dgm:alg type="tx">
                            <dgm:param type="txAnchorVert" val="b"/>
                            <dgm:param type="txAnchorVertCh" val="b"/>
                            <dgm:param type="parTxLTRAlign" val="l"/>
                            <dgm:param type="parTxRTLAlign" val="r"/>
                          </dgm:alg>
                        </dgm:if>
                        <dgm:else name="Name16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62">
                    <dgm:if name="Name163" func="var" arg="dir" op="equ" val="norm">
                      <dgm:constrLst>
                        <dgm:constr type="rMarg"/>
                        <dgm:constr type="tMarg"/>
                        <dgm:constr type="bMarg"/>
                      </dgm:constrLst>
                    </dgm:if>
                    <dgm:else name="Name164">
                      <dgm:constrLst>
                        <dgm:constr type="lMarg"/>
                        <dgm:constr type="tMarg"/>
                        <dgm:constr type="bMarg"/>
                      </dgm:constrLst>
                    </dgm:else>
                  </dgm:choose>
                  <dgm:ruleLst>
                    <dgm:rule type="primFontSz" val="5" fact="NaN" max="NaN"/>
                  </dgm:ruleLst>
                </dgm:layoutNode>
              </dgm:forEach>
              <dgm:forEach name="Name165" axis="ch" ptType="node" st="3" cnt="1">
                <dgm:layoutNode name="bullet5c" styleLbl="node1">
                  <dgm:alg type="sp"/>
                  <dgm:shape xmlns:r="http://schemas.openxmlformats.org/officeDocument/2006/relationships" type="ellipse" r:blip="">
                    <dgm:adjLst/>
                  </dgm:shape>
                  <dgm:presOf/>
                  <dgm:constrLst/>
                  <dgm:ruleLst/>
                </dgm:layoutNode>
                <dgm:layoutNode name="textBox5c" styleLbl="revTx">
                  <dgm:varLst>
                    <dgm:bulletEnabled val="1"/>
                  </dgm:varLst>
                  <dgm:choose name="Name166">
                    <dgm:if name="Name167" func="var" arg="dir" op="equ" val="norm">
                      <dgm:choose name="Name168">
                        <dgm:if name="Name169" axis="root des" ptType="all node" func="maxDepth" op="gt" val="1">
                          <dgm:alg type="tx">
                            <dgm:param type="txAnchorVert" val="t"/>
                            <dgm:param type="parTxLTRAlign" val="l"/>
                            <dgm:param type="parTxRTLAlign" val="r"/>
                          </dgm:alg>
                        </dgm:if>
                        <dgm:else name="Name170">
                          <dgm:alg type="tx">
                            <dgm:param type="txAnchorVert" val="t"/>
                            <dgm:param type="parTxLTRAlign" val="l"/>
                            <dgm:param type="parTxRTLAlign" val="l"/>
                          </dgm:alg>
                        </dgm:else>
                      </dgm:choose>
                    </dgm:if>
                    <dgm:else name="Name171">
                      <dgm:choose name="Name172">
                        <dgm:if name="Name173" axis="root des" ptType="all node" func="maxDepth" op="gt" val="1">
                          <dgm:alg type="tx">
                            <dgm:param type="txAnchorVert" val="b"/>
                            <dgm:param type="txAnchorVertCh" val="b"/>
                            <dgm:param type="parTxLTRAlign" val="l"/>
                            <dgm:param type="parTxRTLAlign" val="r"/>
                          </dgm:alg>
                        </dgm:if>
                        <dgm:else name="Name174">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75">
                    <dgm:if name="Name176" func="var" arg="dir" op="equ" val="norm">
                      <dgm:constrLst>
                        <dgm:constr type="rMarg"/>
                        <dgm:constr type="tMarg"/>
                        <dgm:constr type="bMarg"/>
                      </dgm:constrLst>
                    </dgm:if>
                    <dgm:else name="Name177">
                      <dgm:constrLst>
                        <dgm:constr type="lMarg"/>
                        <dgm:constr type="tMarg"/>
                        <dgm:constr type="bMarg"/>
                      </dgm:constrLst>
                    </dgm:else>
                  </dgm:choose>
                  <dgm:ruleLst>
                    <dgm:rule type="primFontSz" val="5" fact="NaN" max="NaN"/>
                  </dgm:ruleLst>
                </dgm:layoutNode>
              </dgm:forEach>
              <dgm:forEach name="Name178" axis="ch" ptType="node" st="4" cnt="1">
                <dgm:layoutNode name="bullet5d" styleLbl="node1">
                  <dgm:alg type="sp"/>
                  <dgm:shape xmlns:r="http://schemas.openxmlformats.org/officeDocument/2006/relationships" type="ellipse" r:blip="">
                    <dgm:adjLst/>
                  </dgm:shape>
                  <dgm:presOf/>
                  <dgm:constrLst/>
                  <dgm:ruleLst/>
                </dgm:layoutNode>
                <dgm:layoutNode name="textBox5d" styleLbl="revTx">
                  <dgm:varLst>
                    <dgm:bulletEnabled val="1"/>
                  </dgm:varLst>
                  <dgm:choose name="Name179">
                    <dgm:if name="Name180" func="var" arg="dir" op="equ" val="norm">
                      <dgm:choose name="Name181">
                        <dgm:if name="Name182" axis="root des" ptType="all node" func="maxDepth" op="gt" val="1">
                          <dgm:alg type="tx">
                            <dgm:param type="txAnchorVert" val="t"/>
                            <dgm:param type="parTxLTRAlign" val="l"/>
                            <dgm:param type="parTxRTLAlign" val="r"/>
                          </dgm:alg>
                        </dgm:if>
                        <dgm:else name="Name183">
                          <dgm:alg type="tx">
                            <dgm:param type="txAnchorVert" val="t"/>
                            <dgm:param type="parTxLTRAlign" val="l"/>
                            <dgm:param type="parTxRTLAlign" val="l"/>
                          </dgm:alg>
                        </dgm:else>
                      </dgm:choose>
                    </dgm:if>
                    <dgm:else name="Name184">
                      <dgm:choose name="Name185">
                        <dgm:if name="Name186" axis="root des" ptType="all node" func="maxDepth" op="gt" val="1">
                          <dgm:alg type="tx">
                            <dgm:param type="txAnchorVert" val="b"/>
                            <dgm:param type="txAnchorVertCh" val="b"/>
                            <dgm:param type="parTxLTRAlign" val="l"/>
                            <dgm:param type="parTxRTLAlign" val="r"/>
                          </dgm:alg>
                        </dgm:if>
                        <dgm:else name="Name187">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88">
                    <dgm:if name="Name189" func="var" arg="dir" op="equ" val="norm">
                      <dgm:constrLst>
                        <dgm:constr type="rMarg"/>
                        <dgm:constr type="tMarg"/>
                        <dgm:constr type="bMarg"/>
                      </dgm:constrLst>
                    </dgm:if>
                    <dgm:else name="Name190">
                      <dgm:constrLst>
                        <dgm:constr type="lMarg"/>
                        <dgm:constr type="tMarg"/>
                        <dgm:constr type="bMarg"/>
                      </dgm:constrLst>
                    </dgm:else>
                  </dgm:choose>
                  <dgm:ruleLst>
                    <dgm:rule type="primFontSz" val="5" fact="NaN" max="NaN"/>
                  </dgm:ruleLst>
                </dgm:layoutNode>
              </dgm:forEach>
              <dgm:forEach name="Name191" axis="ch" ptType="node" st="5" cnt="1">
                <dgm:layoutNode name="bullet5e" styleLbl="node1">
                  <dgm:alg type="sp"/>
                  <dgm:shape xmlns:r="http://schemas.openxmlformats.org/officeDocument/2006/relationships" type="ellipse" r:blip="">
                    <dgm:adjLst/>
                  </dgm:shape>
                  <dgm:presOf/>
                  <dgm:constrLst/>
                  <dgm:ruleLst/>
                </dgm:layoutNode>
                <dgm:layoutNode name="textBox5e" styleLbl="revTx">
                  <dgm:varLst>
                    <dgm:bulletEnabled val="1"/>
                  </dgm:varLst>
                  <dgm:choose name="Name192">
                    <dgm:if name="Name193" func="var" arg="dir" op="equ" val="norm">
                      <dgm:choose name="Name194">
                        <dgm:if name="Name195" axis="root des" ptType="all node" func="maxDepth" op="gt" val="1">
                          <dgm:alg type="tx">
                            <dgm:param type="txAnchorVert" val="t"/>
                            <dgm:param type="parTxLTRAlign" val="l"/>
                            <dgm:param type="parTxRTLAlign" val="r"/>
                          </dgm:alg>
                        </dgm:if>
                        <dgm:else name="Name196">
                          <dgm:alg type="tx">
                            <dgm:param type="txAnchorVert" val="t"/>
                            <dgm:param type="parTxLTRAlign" val="l"/>
                            <dgm:param type="parTxRTLAlign" val="l"/>
                          </dgm:alg>
                        </dgm:else>
                      </dgm:choose>
                    </dgm:if>
                    <dgm:else name="Name197">
                      <dgm:choose name="Name198">
                        <dgm:if name="Name199" axis="root des" ptType="all node" func="maxDepth" op="gt" val="1">
                          <dgm:alg type="tx">
                            <dgm:param type="txAnchorVert" val="b"/>
                            <dgm:param type="txAnchorVertCh" val="b"/>
                            <dgm:param type="parTxLTRAlign" val="l"/>
                            <dgm:param type="parTxRTLAlign" val="r"/>
                          </dgm:alg>
                        </dgm:if>
                        <dgm:else name="Name200">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1">
                    <dgm:if name="Name202" func="var" arg="dir" op="equ" val="norm">
                      <dgm:constrLst>
                        <dgm:constr type="rMarg"/>
                        <dgm:constr type="tMarg"/>
                        <dgm:constr type="bMarg"/>
                      </dgm:constrLst>
                    </dgm:if>
                    <dgm:else name="Name203">
                      <dgm:constrLst>
                        <dgm:constr type="lMarg"/>
                        <dgm:constr type="tMarg"/>
                        <dgm:constr type="bMarg"/>
                      </dgm:constrLst>
                    </dgm:else>
                  </dgm:choose>
                  <dgm:ruleLst>
                    <dgm:rule type="primFontSz" val="5" fact="NaN" max="NaN"/>
                  </dgm:ruleLst>
                </dgm:layoutNode>
              </dgm:forEach>
            </dgm:layoutNode>
          </dgm:else>
        </dgm:choose>
      </dgm:if>
      <dgm:else name="Name204"/>
    </dgm:choose>
  </dgm:layoutNode>
</dgm:layoutDef>
</file>

<file path=word/diagrams/layout3.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4.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10</Pages>
  <Words>1756</Words>
  <Characters>10012</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Малешкина Юлия</dc:creator>
  <cp:keywords/>
  <dc:description/>
  <cp:lastModifiedBy>BEST</cp:lastModifiedBy>
  <cp:revision>5</cp:revision>
  <dcterms:created xsi:type="dcterms:W3CDTF">2019-02-01T08:11:00Z</dcterms:created>
  <dcterms:modified xsi:type="dcterms:W3CDTF">2021-12-05T12:42:00Z</dcterms:modified>
</cp:coreProperties>
</file>