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A65" w:rsidRDefault="00A30A65" w:rsidP="00A30A65">
      <w:pPr>
        <w:jc w:val="center"/>
        <w:rPr>
          <w:rFonts w:ascii="Times New Roman" w:hAnsi="Times New Roman"/>
          <w:color w:val="auto"/>
          <w:sz w:val="144"/>
        </w:rPr>
      </w:pPr>
      <w:r w:rsidRPr="00A30A65">
        <w:rPr>
          <w:rFonts w:ascii="Times New Roman" w:hAnsi="Times New Roman"/>
          <w:color w:val="auto"/>
          <w:sz w:val="144"/>
        </w:rPr>
        <w:t>ДОКЛАД</w:t>
      </w:r>
    </w:p>
    <w:p w:rsidR="00855965" w:rsidRPr="00A30A65" w:rsidRDefault="00A30A65" w:rsidP="00A30A65">
      <w:pPr>
        <w:jc w:val="center"/>
        <w:rPr>
          <w:rFonts w:ascii="Times New Roman" w:hAnsi="Times New Roman"/>
          <w:color w:val="auto"/>
          <w:sz w:val="144"/>
        </w:rPr>
      </w:pPr>
      <w:r w:rsidRPr="00A30A65">
        <w:rPr>
          <w:rFonts w:ascii="Times New Roman" w:hAnsi="Times New Roman"/>
          <w:color w:val="auto"/>
          <w:sz w:val="144"/>
        </w:rPr>
        <w:t xml:space="preserve"> на тему:</w:t>
      </w:r>
    </w:p>
    <w:p w:rsidR="00A30A65" w:rsidRPr="00A30A65" w:rsidRDefault="00A30A65" w:rsidP="00A30A65">
      <w:pPr>
        <w:jc w:val="center"/>
        <w:rPr>
          <w:rFonts w:ascii="Times New Roman" w:hAnsi="Times New Roman"/>
          <w:color w:val="auto"/>
          <w:sz w:val="96"/>
        </w:rPr>
      </w:pPr>
      <w:r w:rsidRPr="00A30A65">
        <w:rPr>
          <w:rFonts w:ascii="Times New Roman" w:hAnsi="Times New Roman"/>
          <w:color w:val="auto"/>
          <w:sz w:val="96"/>
        </w:rPr>
        <w:t>«Использование продуктивных методов и приемов  дистанционного обучения».</w:t>
      </w:r>
      <w:bookmarkStart w:id="0" w:name="_GoBack"/>
      <w:bookmarkEnd w:id="0"/>
    </w:p>
    <w:p w:rsidR="00A30A65" w:rsidRPr="00A30A65" w:rsidRDefault="00A30A65" w:rsidP="00A30A65">
      <w:pPr>
        <w:jc w:val="center"/>
        <w:rPr>
          <w:rFonts w:ascii="Times New Roman" w:hAnsi="Times New Roman"/>
          <w:color w:val="auto"/>
          <w:sz w:val="72"/>
        </w:rPr>
      </w:pPr>
      <w:r w:rsidRPr="00A30A65">
        <w:rPr>
          <w:rFonts w:ascii="Times New Roman" w:hAnsi="Times New Roman"/>
          <w:color w:val="auto"/>
          <w:sz w:val="72"/>
        </w:rPr>
        <w:t>Подготовила Фомина Ю.И.</w:t>
      </w:r>
    </w:p>
    <w:p w:rsidR="00A30A65" w:rsidRPr="00A30A65" w:rsidRDefault="00A30A65" w:rsidP="00A30A65">
      <w:pPr>
        <w:jc w:val="center"/>
        <w:rPr>
          <w:rFonts w:ascii="Times New Roman" w:hAnsi="Times New Roman"/>
          <w:color w:val="auto"/>
          <w:sz w:val="144"/>
        </w:rPr>
      </w:pPr>
      <w:r w:rsidRPr="00A30A65">
        <w:rPr>
          <w:rFonts w:ascii="Times New Roman" w:hAnsi="Times New Roman"/>
          <w:color w:val="auto"/>
          <w:sz w:val="144"/>
        </w:rPr>
        <w:t xml:space="preserve"> </w:t>
      </w:r>
      <w:r w:rsidRPr="00A30A65">
        <w:rPr>
          <w:rFonts w:ascii="Times New Roman" w:hAnsi="Times New Roman"/>
          <w:color w:val="auto"/>
        </w:rPr>
        <w:t>Учитель географии и биологии</w:t>
      </w:r>
    </w:p>
    <w:p w:rsidR="00A30A65" w:rsidRPr="00A30A65" w:rsidRDefault="00A30A65" w:rsidP="00A30A65">
      <w:pPr>
        <w:pStyle w:val="a4"/>
        <w:shd w:val="clear" w:color="auto" w:fill="FFFFFF"/>
        <w:spacing w:before="0" w:beforeAutospacing="0" w:after="0" w:afterAutospacing="0" w:line="276" w:lineRule="atLeast"/>
        <w:jc w:val="center"/>
        <w:rPr>
          <w:sz w:val="44"/>
        </w:rPr>
      </w:pPr>
      <w:r w:rsidRPr="00A30A65">
        <w:rPr>
          <w:sz w:val="44"/>
        </w:rPr>
        <w:br/>
      </w:r>
    </w:p>
    <w:p w:rsidR="00A30A65" w:rsidRDefault="00A30A65" w:rsidP="00A30A65">
      <w:pPr>
        <w:shd w:val="clear" w:color="auto" w:fill="FFFFFF"/>
        <w:spacing w:after="200" w:line="720" w:lineRule="atLeast"/>
        <w:jc w:val="center"/>
        <w:rPr>
          <w:rFonts w:ascii="Times New Roman" w:eastAsia="Times New Roman" w:hAnsi="Times New Roman"/>
          <w:color w:val="212121"/>
          <w:sz w:val="24"/>
          <w:szCs w:val="24"/>
        </w:rPr>
      </w:pPr>
    </w:p>
    <w:p w:rsidR="00A30A65" w:rsidRDefault="00A30A65" w:rsidP="00A30A65">
      <w:pPr>
        <w:shd w:val="clear" w:color="auto" w:fill="FFFFFF"/>
        <w:spacing w:after="200" w:line="720" w:lineRule="atLeast"/>
        <w:jc w:val="center"/>
        <w:rPr>
          <w:rFonts w:ascii="Times New Roman" w:eastAsia="Times New Roman" w:hAnsi="Times New Roman"/>
          <w:color w:val="212121"/>
          <w:sz w:val="24"/>
          <w:szCs w:val="24"/>
        </w:rPr>
      </w:pPr>
    </w:p>
    <w:p w:rsidR="00A30A65" w:rsidRDefault="00A30A65" w:rsidP="00A30A65">
      <w:pPr>
        <w:shd w:val="clear" w:color="auto" w:fill="FFFFFF"/>
        <w:spacing w:after="200" w:line="720" w:lineRule="atLeast"/>
        <w:jc w:val="center"/>
        <w:rPr>
          <w:rFonts w:ascii="Times New Roman" w:eastAsia="Times New Roman" w:hAnsi="Times New Roman"/>
          <w:color w:val="212121"/>
          <w:sz w:val="24"/>
          <w:szCs w:val="24"/>
        </w:rPr>
      </w:pPr>
    </w:p>
    <w:p w:rsidR="00A30A65" w:rsidRDefault="00A30A65" w:rsidP="00A30A65">
      <w:pPr>
        <w:shd w:val="clear" w:color="auto" w:fill="FFFFFF"/>
        <w:spacing w:after="200" w:line="720" w:lineRule="atLeast"/>
        <w:jc w:val="center"/>
        <w:rPr>
          <w:rFonts w:ascii="Times New Roman" w:eastAsia="Times New Roman" w:hAnsi="Times New Roman"/>
          <w:color w:val="212121"/>
          <w:sz w:val="24"/>
          <w:szCs w:val="24"/>
        </w:rPr>
      </w:pPr>
    </w:p>
    <w:p w:rsidR="00A30A65" w:rsidRPr="00A30A65" w:rsidRDefault="00A30A65" w:rsidP="00A30A65">
      <w:pPr>
        <w:shd w:val="clear" w:color="auto" w:fill="FFFFFF"/>
        <w:spacing w:after="200" w:line="720" w:lineRule="atLeast"/>
        <w:jc w:val="center"/>
        <w:rPr>
          <w:rFonts w:ascii="Helvetica" w:eastAsia="Times New Roman" w:hAnsi="Helvetica" w:cs="Helvetica"/>
          <w:b/>
          <w:color w:val="212121"/>
          <w:sz w:val="26"/>
          <w:szCs w:val="24"/>
        </w:rPr>
      </w:pPr>
      <w:r w:rsidRPr="00A30A65">
        <w:rPr>
          <w:rFonts w:ascii="Times New Roman" w:eastAsia="Times New Roman" w:hAnsi="Times New Roman"/>
          <w:b/>
          <w:color w:val="212121"/>
          <w:sz w:val="28"/>
          <w:szCs w:val="24"/>
        </w:rPr>
        <w:lastRenderedPageBreak/>
        <w:t>Понятие дистанционного обучения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A30A65">
        <w:rPr>
          <w:rFonts w:ascii="Helvetica" w:eastAsia="Times New Roman" w:hAnsi="Helvetica" w:cs="Helvetica"/>
          <w:color w:val="212121"/>
          <w:sz w:val="24"/>
          <w:szCs w:val="24"/>
        </w:rPr>
        <w:t>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Существует несколько определений понятия «дистанционное обучение».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В Концепции создания и развития дистанционного обучения в РФ приводятся следующие определения.</w:t>
      </w:r>
      <w:r w:rsidRPr="00A30A65">
        <w:rPr>
          <w:rFonts w:ascii="Helvetica" w:eastAsia="Times New Roman" w:hAnsi="Helvetica" w:cs="Helvetica"/>
          <w:color w:val="212121"/>
          <w:sz w:val="24"/>
          <w:szCs w:val="24"/>
        </w:rPr>
        <w:br/>
        <w:t> </w:t>
      </w:r>
      <w:r w:rsidRPr="00A30A65">
        <w:rPr>
          <w:rFonts w:ascii="Times New Roman" w:eastAsia="Times New Roman" w:hAnsi="Times New Roman"/>
          <w:b/>
          <w:bCs/>
          <w:color w:val="212121"/>
          <w:sz w:val="24"/>
          <w:szCs w:val="24"/>
        </w:rPr>
        <w:t>Дистанционное образование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– «комплекс образовательных услуг, предоставляемых широким слоям населения в стране и за рубежом с помощью специализированной информационной образовательной среды, базирующейся на средствах обмена учебной информацией на расстоянии (спутниковое телевидение, радио, компьютерная связь и т.п.)».[11]</w:t>
      </w:r>
      <w:r w:rsidRPr="00A30A65">
        <w:rPr>
          <w:rFonts w:ascii="Helvetica" w:eastAsia="Times New Roman" w:hAnsi="Helvetica" w:cs="Helvetica"/>
          <w:color w:val="212121"/>
          <w:sz w:val="24"/>
          <w:szCs w:val="24"/>
        </w:rPr>
        <w:br/>
        <w:t> </w:t>
      </w:r>
      <w:r w:rsidRPr="00A30A65">
        <w:rPr>
          <w:rFonts w:ascii="Times New Roman" w:eastAsia="Times New Roman" w:hAnsi="Times New Roman"/>
          <w:b/>
          <w:bCs/>
          <w:color w:val="212121"/>
          <w:sz w:val="24"/>
          <w:szCs w:val="24"/>
        </w:rPr>
        <w:t>Дистанционное обучение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 – «новая организация образовательного процесса, базирующаяся на принципе самостоятельного обучения студента. Среда обучения характеризуется тем, что учащиеся в основном, а часто и совсем, отдалены от преподавателя в пространстве и (или) во времени, в то же время они имеют возможность в любой момент поддерживать диалог с помощь</w:t>
      </w:r>
      <w:r>
        <w:rPr>
          <w:rFonts w:ascii="Times New Roman" w:eastAsia="Times New Roman" w:hAnsi="Times New Roman"/>
          <w:color w:val="212121"/>
          <w:sz w:val="24"/>
          <w:szCs w:val="24"/>
        </w:rPr>
        <w:t>ю средств телекоммуникации».</w:t>
      </w:r>
      <w:r w:rsidRPr="00A30A65">
        <w:rPr>
          <w:rFonts w:ascii="Helvetica" w:eastAsia="Times New Roman" w:hAnsi="Helvetica" w:cs="Helvetica"/>
          <w:color w:val="212121"/>
          <w:sz w:val="24"/>
          <w:szCs w:val="24"/>
        </w:rPr>
        <w:br/>
        <w:t> </w:t>
      </w:r>
      <w:r w:rsidRPr="00A30A65">
        <w:rPr>
          <w:rFonts w:ascii="Times New Roman" w:eastAsia="Times New Roman" w:hAnsi="Times New Roman"/>
          <w:b/>
          <w:bCs/>
          <w:color w:val="212121"/>
          <w:sz w:val="24"/>
          <w:szCs w:val="24"/>
        </w:rPr>
        <w:t>Дистанционное обучение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 – «это новая ступень заочного обучения, на которой обеспечивается применение информационных технологий, основанных на использовании персональных компьютеров, видео- и аудиотехники, космическо</w:t>
      </w:r>
      <w:r>
        <w:rPr>
          <w:rFonts w:ascii="Times New Roman" w:eastAsia="Times New Roman" w:hAnsi="Times New Roman"/>
          <w:color w:val="212121"/>
          <w:sz w:val="24"/>
          <w:szCs w:val="24"/>
        </w:rPr>
        <w:t>й и оптоволоконной техники».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A30A65">
        <w:rPr>
          <w:rFonts w:ascii="Helvetica" w:eastAsia="Times New Roman" w:hAnsi="Helvetica" w:cs="Helvetica"/>
          <w:color w:val="212121"/>
          <w:sz w:val="24"/>
          <w:szCs w:val="24"/>
        </w:rPr>
        <w:t> </w:t>
      </w:r>
      <w:r w:rsidRPr="00A30A65">
        <w:rPr>
          <w:rFonts w:ascii="Times New Roman" w:eastAsia="Times New Roman" w:hAnsi="Times New Roman"/>
          <w:b/>
          <w:bCs/>
          <w:color w:val="212121"/>
          <w:sz w:val="24"/>
          <w:szCs w:val="24"/>
        </w:rPr>
        <w:t>Дистанционное обучение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 – это «взаимодействие преподавателя и 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обучающихся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между собой на расстоянии, отражающее все присущие учебному процессу компоненты (цели, содержание, методы, организационные формы, средства обучения) и реализуемое специфичными средствами Интернет-технологий или другими средствами, предус</w:t>
      </w:r>
      <w:r>
        <w:rPr>
          <w:rFonts w:ascii="Times New Roman" w:eastAsia="Times New Roman" w:hAnsi="Times New Roman"/>
          <w:color w:val="212121"/>
          <w:sz w:val="24"/>
          <w:szCs w:val="24"/>
        </w:rPr>
        <w:t>матривающими интерактивность»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и «это самостоятельная форма обучения, информационные технологии в дистанционном обучени</w:t>
      </w:r>
      <w:r>
        <w:rPr>
          <w:rFonts w:ascii="Times New Roman" w:eastAsia="Times New Roman" w:hAnsi="Times New Roman"/>
          <w:color w:val="212121"/>
          <w:sz w:val="24"/>
          <w:szCs w:val="24"/>
        </w:rPr>
        <w:t>и являются ведущим средство».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A30A65">
        <w:rPr>
          <w:rFonts w:ascii="Helvetica" w:eastAsia="Times New Roman" w:hAnsi="Helvetica" w:cs="Helvetica"/>
          <w:color w:val="212121"/>
          <w:sz w:val="24"/>
          <w:szCs w:val="24"/>
        </w:rPr>
        <w:t>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В законе «Об образовании Российской Федерации»  «под </w:t>
      </w:r>
      <w:r w:rsidRPr="00A30A65">
        <w:rPr>
          <w:rFonts w:ascii="Times New Roman" w:eastAsia="Times New Roman" w:hAnsi="Times New Roman"/>
          <w:b/>
          <w:bCs/>
          <w:color w:val="212121"/>
          <w:sz w:val="24"/>
          <w:szCs w:val="24"/>
        </w:rPr>
        <w:t>электронным обучением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 понимается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информационно-телекоммуникационных сетей, обеспечивающих передачу по линиям связи указанной информации, взаимодействие обучающихся и педагогических работников. Под дистанционными образовательными технологиями понимаются 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обучающихся </w:t>
      </w:r>
      <w:r>
        <w:rPr>
          <w:rFonts w:ascii="Times New Roman" w:eastAsia="Times New Roman" w:hAnsi="Times New Roman"/>
          <w:color w:val="212121"/>
          <w:sz w:val="24"/>
          <w:szCs w:val="24"/>
        </w:rPr>
        <w:t>и педагогических работников».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A30A65">
        <w:rPr>
          <w:rFonts w:ascii="Helvetica" w:eastAsia="Times New Roman" w:hAnsi="Helvetica" w:cs="Helvetica"/>
          <w:color w:val="212121"/>
          <w:sz w:val="24"/>
          <w:szCs w:val="24"/>
        </w:rPr>
        <w:t>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Из этого множества определений наиболее точным считается следующее: </w:t>
      </w:r>
      <w:r w:rsidRPr="00A30A65">
        <w:rPr>
          <w:rFonts w:ascii="Times New Roman" w:eastAsia="Times New Roman" w:hAnsi="Times New Roman"/>
          <w:b/>
          <w:bCs/>
          <w:color w:val="212121"/>
          <w:sz w:val="24"/>
          <w:szCs w:val="24"/>
        </w:rPr>
        <w:t>дистанционное обучение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 – это «совокупность технологий, обеспечивающих доставку обучаемым основного объема изучаемого материала, интерактивное взаимодействие обучаемых и преподавателей в процессе обучения, предоставление обучаемым возможности самостоятельной работы по освоению изучаемого материала, </w:t>
      </w:r>
      <w:r>
        <w:rPr>
          <w:rFonts w:ascii="Times New Roman" w:eastAsia="Times New Roman" w:hAnsi="Times New Roman"/>
          <w:color w:val="212121"/>
          <w:sz w:val="24"/>
          <w:szCs w:val="24"/>
        </w:rPr>
        <w:t>а также в процессе обучения».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b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b/>
          <w:color w:val="212121"/>
          <w:sz w:val="24"/>
          <w:szCs w:val="24"/>
        </w:rPr>
        <w:t> Нормативно-правовая база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A30A65">
        <w:rPr>
          <w:rFonts w:ascii="Helvetica" w:eastAsia="Times New Roman" w:hAnsi="Helvetica" w:cs="Helvetica"/>
          <w:color w:val="212121"/>
          <w:sz w:val="24"/>
          <w:szCs w:val="24"/>
        </w:rPr>
        <w:t>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Правовые основы дистанционного обучения содержатся в действующем Законе РФ «Об образовании». Порядок использования дистанционных образовательных технологий утвержден Приказом Министерства образования и науки Российской Федерации № 2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 от 4 апреля 2014 года.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A30A65">
        <w:rPr>
          <w:rFonts w:ascii="Helvetica" w:eastAsia="Times New Roman" w:hAnsi="Helvetica" w:cs="Helvetica"/>
          <w:color w:val="212121"/>
          <w:sz w:val="24"/>
          <w:szCs w:val="24"/>
        </w:rPr>
        <w:t> 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Согласно статье 16 Федерального закона «Об образовании в Российской Федерации» о  «Реализация образовательных программ с применением электронного обучения и дистанционных образовательных технологий»</w:t>
      </w:r>
      <w:r w:rsidRPr="00A30A65">
        <w:rPr>
          <w:rFonts w:ascii="Times New Roman" w:eastAsia="Times New Roman" w:hAnsi="Times New Roman"/>
          <w:color w:val="212121"/>
          <w:sz w:val="24"/>
          <w:szCs w:val="24"/>
          <w:shd w:val="clear" w:color="auto" w:fill="FFFFFF"/>
        </w:rPr>
        <w:t>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«организации, осуществляющие образовательную деятельность, вправе применять электронное обучение, дистанционные образовательные технологии при реализации образовательных программ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образования».[7] В соответствии со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статьёй 32 Закона «Об образовании в Российской Федерации» образовательное учреждение самостоятельно в использовании и совершенствовании методик образовательного процесса и образовательных технологий, в том числе дистанционных образовательных технологий.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A30A65">
        <w:rPr>
          <w:rFonts w:ascii="Helvetica" w:eastAsia="Times New Roman" w:hAnsi="Helvetica" w:cs="Helvetica"/>
          <w:color w:val="212121"/>
          <w:sz w:val="24"/>
          <w:szCs w:val="24"/>
        </w:rPr>
        <w:lastRenderedPageBreak/>
        <w:t>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При этом в образовательных учреждениях, реализующих 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дистанционное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обучения должен быть определенный пакет документов, регламентирующих данную деятельность.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A30A65">
        <w:rPr>
          <w:rFonts w:ascii="Helvetica" w:eastAsia="Times New Roman" w:hAnsi="Helvetica" w:cs="Helvetica"/>
          <w:color w:val="212121"/>
          <w:sz w:val="24"/>
          <w:szCs w:val="24"/>
        </w:rPr>
        <w:t>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К ним относятся:</w:t>
      </w:r>
    </w:p>
    <w:p w:rsidR="00A30A65" w:rsidRPr="00A30A65" w:rsidRDefault="00A30A65" w:rsidP="00A30A65">
      <w:pPr>
        <w:numPr>
          <w:ilvl w:val="0"/>
          <w:numId w:val="2"/>
        </w:numPr>
        <w:shd w:val="clear" w:color="auto" w:fill="FFFFFF"/>
        <w:ind w:left="57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документы федерального, муниципального уровня по организации дистанционного образования;</w:t>
      </w:r>
    </w:p>
    <w:p w:rsidR="00A30A65" w:rsidRPr="00A30A65" w:rsidRDefault="00A30A65" w:rsidP="00A30A65">
      <w:pPr>
        <w:numPr>
          <w:ilvl w:val="0"/>
          <w:numId w:val="2"/>
        </w:numPr>
        <w:shd w:val="clear" w:color="auto" w:fill="FFFFFF"/>
        <w:ind w:left="57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приказ ОУ о назначении ответственного лица за организацию работы в проекте;</w:t>
      </w:r>
    </w:p>
    <w:p w:rsidR="00A30A65" w:rsidRPr="00A30A65" w:rsidRDefault="00A30A65" w:rsidP="00A30A65">
      <w:pPr>
        <w:numPr>
          <w:ilvl w:val="0"/>
          <w:numId w:val="2"/>
        </w:numPr>
        <w:shd w:val="clear" w:color="auto" w:fill="FFFFFF"/>
        <w:ind w:left="57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приказ ОУ о назначении преподавателей (педагогов-предметников), работающих в проекте «Дистанционное образование»;</w:t>
      </w:r>
    </w:p>
    <w:p w:rsidR="00A30A65" w:rsidRPr="00A30A65" w:rsidRDefault="00A30A65" w:rsidP="00A30A65">
      <w:pPr>
        <w:numPr>
          <w:ilvl w:val="0"/>
          <w:numId w:val="2"/>
        </w:numPr>
        <w:shd w:val="clear" w:color="auto" w:fill="FFFFFF"/>
        <w:ind w:left="57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приказ на детей, участвующих в проекте;</w:t>
      </w:r>
    </w:p>
    <w:p w:rsidR="00A30A65" w:rsidRPr="00A30A65" w:rsidRDefault="00A30A65" w:rsidP="00A30A65">
      <w:pPr>
        <w:numPr>
          <w:ilvl w:val="0"/>
          <w:numId w:val="2"/>
        </w:numPr>
        <w:shd w:val="clear" w:color="auto" w:fill="FFFFFF"/>
        <w:ind w:left="57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база данных на детей и педагогов, работающих с ними;</w:t>
      </w:r>
    </w:p>
    <w:p w:rsidR="00A30A65" w:rsidRPr="00A30A65" w:rsidRDefault="00A30A65" w:rsidP="00A30A65">
      <w:pPr>
        <w:numPr>
          <w:ilvl w:val="0"/>
          <w:numId w:val="2"/>
        </w:numPr>
        <w:shd w:val="clear" w:color="auto" w:fill="FFFFFF"/>
        <w:ind w:left="57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программно-методическое обеспечение;</w:t>
      </w:r>
    </w:p>
    <w:p w:rsidR="00A30A65" w:rsidRPr="00A30A65" w:rsidRDefault="00A30A65" w:rsidP="00A30A65">
      <w:pPr>
        <w:numPr>
          <w:ilvl w:val="0"/>
          <w:numId w:val="2"/>
        </w:numPr>
        <w:shd w:val="clear" w:color="auto" w:fill="FFFFFF"/>
        <w:ind w:left="57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календарно-тематическое  планирование педагогов, работающих в проекте;</w:t>
      </w:r>
    </w:p>
    <w:p w:rsidR="00A30A65" w:rsidRPr="00A30A65" w:rsidRDefault="00A30A65" w:rsidP="00A30A65">
      <w:pPr>
        <w:numPr>
          <w:ilvl w:val="0"/>
          <w:numId w:val="2"/>
        </w:numPr>
        <w:shd w:val="clear" w:color="auto" w:fill="FFFFFF"/>
        <w:ind w:left="57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локальный акт ОУ по организации и осуществлению дистанционного образования в учреждении;</w:t>
      </w:r>
    </w:p>
    <w:p w:rsidR="00A30A65" w:rsidRPr="00A30A65" w:rsidRDefault="00A30A65" w:rsidP="00A30A65">
      <w:pPr>
        <w:numPr>
          <w:ilvl w:val="0"/>
          <w:numId w:val="2"/>
        </w:numPr>
        <w:shd w:val="clear" w:color="auto" w:fill="FFFFFF"/>
        <w:ind w:left="57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функциональные обязанности  педагогов-кураторов;</w:t>
      </w:r>
    </w:p>
    <w:p w:rsidR="00A30A65" w:rsidRPr="00A30A65" w:rsidRDefault="00A30A65" w:rsidP="00A30A65">
      <w:pPr>
        <w:numPr>
          <w:ilvl w:val="0"/>
          <w:numId w:val="2"/>
        </w:numPr>
        <w:shd w:val="clear" w:color="auto" w:fill="FFFFFF"/>
        <w:ind w:left="57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должностная инструкция преподавателя;</w:t>
      </w:r>
    </w:p>
    <w:p w:rsidR="00A30A65" w:rsidRPr="00A30A65" w:rsidRDefault="00A30A65" w:rsidP="00A30A65">
      <w:pPr>
        <w:numPr>
          <w:ilvl w:val="0"/>
          <w:numId w:val="2"/>
        </w:numPr>
        <w:shd w:val="clear" w:color="auto" w:fill="FFFFFF"/>
        <w:ind w:left="57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договор на организацию обучения посредством дистанционных технологий с применением средств компьютерной техники и связи;</w:t>
      </w:r>
    </w:p>
    <w:p w:rsidR="00A30A65" w:rsidRPr="00A30A65" w:rsidRDefault="00A30A65" w:rsidP="00A30A65">
      <w:pPr>
        <w:numPr>
          <w:ilvl w:val="0"/>
          <w:numId w:val="2"/>
        </w:numPr>
        <w:shd w:val="clear" w:color="auto" w:fill="FFFFFF"/>
        <w:ind w:left="57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пакет документов на 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обучающегося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(заявление родителей, учебный план, расписани</w:t>
      </w:r>
      <w:r>
        <w:rPr>
          <w:rFonts w:ascii="Times New Roman" w:eastAsia="Times New Roman" w:hAnsi="Times New Roman"/>
          <w:color w:val="212121"/>
          <w:sz w:val="24"/>
          <w:szCs w:val="24"/>
        </w:rPr>
        <w:t>е занятий).   </w:t>
      </w:r>
    </w:p>
    <w:p w:rsidR="00A30A65" w:rsidRPr="00A30A65" w:rsidRDefault="00A30A65" w:rsidP="00A30A65">
      <w:pPr>
        <w:shd w:val="clear" w:color="auto" w:fill="FFFFFF"/>
        <w:ind w:left="720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 </w:t>
      </w:r>
      <w:r w:rsidRPr="00A30A65">
        <w:rPr>
          <w:rFonts w:ascii="Times New Roman" w:eastAsia="Times New Roman" w:hAnsi="Times New Roman"/>
          <w:b/>
          <w:color w:val="212121"/>
          <w:sz w:val="24"/>
          <w:szCs w:val="24"/>
        </w:rPr>
        <w:t>Материально-техническое обеспечение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A30A65">
        <w:rPr>
          <w:rFonts w:ascii="Helvetica" w:eastAsia="Times New Roman" w:hAnsi="Helvetica" w:cs="Helvetica"/>
          <w:color w:val="212121"/>
          <w:sz w:val="24"/>
          <w:szCs w:val="24"/>
        </w:rPr>
        <w:t> 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Согласно Закону «Об образовании в Российской Федерации» «при реализации образовательных программ с применением исключительно электронного обучения, дистанционных образовательных технологий в организации, осуществляющей образовательную деятельность, должны быть созданы условия для функционирования электронной информационно-образовательной среды, включающей в себя электронные информационные ресурсы, электронные образовательные ресурсы, совокупность информационных технологий, телекоммуникационных технологий, соответствующих технологических средств и обеспечивающей освоение обучающимися образовательных программ в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полном объеме независимо от места нахождения 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обучающихся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».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A30A65">
        <w:rPr>
          <w:rFonts w:ascii="Helvetica" w:eastAsia="Times New Roman" w:hAnsi="Helvetica" w:cs="Helvetica"/>
          <w:color w:val="212121"/>
          <w:sz w:val="24"/>
          <w:szCs w:val="24"/>
        </w:rPr>
        <w:t>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Таким образом, «в зависимости от принятой дистанционной образовательной технологии образовательному учреждению необходимо располагать набором специально оборудованных помещений, обеспечивающих проведение образовательного процесса по всем дисциплинам в соответствии с государственными образовательными стандартами. Все помещения и рабочие места должны соответствовать</w:t>
      </w:r>
      <w:r>
        <w:rPr>
          <w:rFonts w:ascii="Times New Roman" w:eastAsia="Times New Roman" w:hAnsi="Times New Roman"/>
          <w:color w:val="212121"/>
          <w:sz w:val="24"/>
          <w:szCs w:val="24"/>
        </w:rPr>
        <w:t xml:space="preserve"> установленным требованиям».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b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b/>
          <w:color w:val="212121"/>
          <w:sz w:val="24"/>
          <w:szCs w:val="24"/>
        </w:rPr>
        <w:t> Организация взаимодействия между обучающимися и преподавателями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A30A65">
        <w:rPr>
          <w:rFonts w:ascii="Helvetica" w:eastAsia="Times New Roman" w:hAnsi="Helvetica" w:cs="Helvetica"/>
          <w:color w:val="212121"/>
          <w:sz w:val="24"/>
          <w:szCs w:val="24"/>
        </w:rPr>
        <w:t>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Существует большой набор средств, которые могут быть использованы для ор</w:t>
      </w:r>
      <w:r>
        <w:rPr>
          <w:rFonts w:ascii="Times New Roman" w:eastAsia="Times New Roman" w:hAnsi="Times New Roman"/>
          <w:color w:val="212121"/>
          <w:sz w:val="24"/>
          <w:szCs w:val="24"/>
        </w:rPr>
        <w:t>ганизации взаимодействия обучающ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егося и преподавателя. Наиболее широкое распространение в начальной школе получили 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следующие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:</w:t>
      </w:r>
    </w:p>
    <w:p w:rsidR="00A30A65" w:rsidRPr="00A30A65" w:rsidRDefault="00A30A65" w:rsidP="00A30A65">
      <w:pPr>
        <w:numPr>
          <w:ilvl w:val="0"/>
          <w:numId w:val="5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Электронная почта. Данная форма взаимодействия доступна для 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обучающихся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и среднего, и начального звена. Преимущество заключается в том, что обучающийся может выполнять задание в удобное для него время, используя все необходимые ресурсы. Недостаток же в том, что преподаватель не может в реальном времени «сопровождать» и «направлять» учащегося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.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(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с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м. приложение 2)</w:t>
      </w:r>
    </w:p>
    <w:p w:rsidR="00A30A65" w:rsidRPr="00A30A65" w:rsidRDefault="00A30A65" w:rsidP="00A30A65">
      <w:pPr>
        <w:numPr>
          <w:ilvl w:val="0"/>
          <w:numId w:val="5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Использование программы «</w:t>
      </w:r>
      <w:proofErr w:type="spell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Скайп</w:t>
      </w:r>
      <w:proofErr w:type="spell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» (</w:t>
      </w:r>
      <w:proofErr w:type="spell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Skype</w:t>
      </w:r>
      <w:proofErr w:type="spell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), позволяющей общаться через сеть интернет по всему миру. В этом случае преподаватель может давать необходимую консультацию непосредственно в процессе выполнения работы, обсуждать с 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обучающимся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ход её выполнения, полученные результаты, вносить необходимые поправки. Сложности возникают с визуализацией работы учащегося, так как это происходит либо через веб-камеру, а качество сигнала не всегда позволяет это сделать, либо через электронную почту, что опять же приводит к «растянутости» во времени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.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(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с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м. приложение 3)</w:t>
      </w:r>
    </w:p>
    <w:p w:rsidR="00A30A65" w:rsidRPr="00A30A65" w:rsidRDefault="00A30A65" w:rsidP="00A30A65">
      <w:pPr>
        <w:numPr>
          <w:ilvl w:val="0"/>
          <w:numId w:val="5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Гугл-документы. Данный ресурс можно использовать и при работе с документами, и с презентациями, и с таблицами. При этом доступ к ним может быть одновременным, т.е. преподаватель «видит», как обучающийся выполняет задание, может корректировать его работу. Недостаток данного ресурса в том, что есть ряд стран, которые ограничивают работу данного браузера и использование его ресурсов становиться невозможным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.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(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с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м. приложение 4)</w:t>
      </w:r>
    </w:p>
    <w:p w:rsidR="00A30A65" w:rsidRPr="00A30A65" w:rsidRDefault="00A30A65" w:rsidP="00A30A65">
      <w:pPr>
        <w:numPr>
          <w:ilvl w:val="0"/>
          <w:numId w:val="5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lastRenderedPageBreak/>
        <w:t>   </w:t>
      </w:r>
      <w:proofErr w:type="spell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Moodle</w:t>
      </w:r>
      <w:proofErr w:type="spell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 — система управления курсами (электронное обучение), также известная как система управления обучением или виртуальная обучающая среда, которая представляет собой веб-приложение, предоставляющее возможность создавать сайты для онлайн-обучения.</w:t>
      </w:r>
      <w:r w:rsidRPr="00A30A65">
        <w:rPr>
          <w:rFonts w:ascii="Times New Roman" w:eastAsia="Times New Roman" w:hAnsi="Times New Roman"/>
          <w:color w:val="333333"/>
          <w:sz w:val="24"/>
          <w:szCs w:val="24"/>
          <w:shd w:val="clear" w:color="auto" w:fill="FFFFFF"/>
        </w:rPr>
        <w:t> «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Задания могут решаться как в специальных тетрадях, так и на личной страничке, открытой в веб браузере на компьютере 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у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обучающегося. Личная страничка отображает содержимое веб сайта, например, созданного в специальной системе управления обучением «</w:t>
      </w:r>
      <w:proofErr w:type="spell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Moodle</w:t>
      </w:r>
      <w:proofErr w:type="spell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». На этой страничке обучающийся, пройдя авторизацию, может выбрать предмет обучения, посмотреть задания, отправить их на проверку, посмотреть вспомогательные материалы и т.д.  В свою очередь, этот веб сайт размещаются точно так же как и миллионы обычных веб сайтов интернета, на сервере, специально выделенном или виртуальном хостинге. Соответственно, преподаватель имеет свой уровень доступа к системе и имеет несколько более широкие возможности, по сравнению с 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обучающимися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. Может создавать  и корректировать содержимое учебных курсов, просматривать задания и т.д.  Тестовые задания, как правило, проверяются сразу в автоматическом режиме. А результаты учебы заносятся программой и преподавателем в электронный журнал». [5]</w:t>
      </w:r>
    </w:p>
    <w:p w:rsidR="00A30A65" w:rsidRPr="00A30A65" w:rsidRDefault="00A30A65" w:rsidP="00A30A65">
      <w:pPr>
        <w:numPr>
          <w:ilvl w:val="0"/>
          <w:numId w:val="5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Возможно также использование различных чатов, блогов, форумов, видеоконференций и т.д.</w:t>
      </w:r>
    </w:p>
    <w:p w:rsidR="00A30A65" w:rsidRPr="00A30A65" w:rsidRDefault="00A30A65" w:rsidP="00A30A65">
      <w:pPr>
        <w:shd w:val="clear" w:color="auto" w:fill="FFFFFF"/>
        <w:ind w:firstLine="709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При выборе средства организации взаимодействия с обучающимся 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преподаватель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прежде всего должен ориентироваться на те, которые доступны учащемуся в силу возраста и навыков работы с информационно-компьютерными технологиями, но при этом необходимо постепенно знакомить его и другими, так как это создаст у ребёнка дополнительную мотивацию, сделает процесс обучения более разнообразным, поможет повысить качество освоение учебного материала.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b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b/>
          <w:color w:val="212121"/>
          <w:sz w:val="24"/>
          <w:szCs w:val="24"/>
        </w:rPr>
        <w:t>Преимущества и недостатки дистанционного обучения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b/>
          <w:color w:val="212121"/>
          <w:sz w:val="24"/>
          <w:szCs w:val="24"/>
        </w:rPr>
      </w:pPr>
      <w:r w:rsidRPr="00A30A65">
        <w:rPr>
          <w:rFonts w:ascii="Helvetica" w:eastAsia="Times New Roman" w:hAnsi="Helvetica" w:cs="Helvetica"/>
          <w:b/>
          <w:color w:val="212121"/>
          <w:sz w:val="24"/>
          <w:szCs w:val="24"/>
        </w:rPr>
        <w:t> </w:t>
      </w:r>
      <w:r w:rsidRPr="00A30A65">
        <w:rPr>
          <w:rFonts w:ascii="Times New Roman" w:eastAsia="Times New Roman" w:hAnsi="Times New Roman"/>
          <w:b/>
          <w:color w:val="212121"/>
          <w:sz w:val="24"/>
          <w:szCs w:val="24"/>
        </w:rPr>
        <w:t>Дистанционное обучение, имеет ряд неоспоримых преимуществ.</w:t>
      </w:r>
    </w:p>
    <w:p w:rsidR="00A30A65" w:rsidRPr="00A30A65" w:rsidRDefault="00A30A65" w:rsidP="00A30A65">
      <w:pPr>
        <w:numPr>
          <w:ilvl w:val="0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Персонификация обучения. Обучающийся сам или с помощью родителей, преподавателя может определить скорость изучения учебного материала, время прохождения обучения, объём изучаемого материала. При этом не регламентируется время выполнения задания.</w:t>
      </w:r>
    </w:p>
    <w:p w:rsidR="00A30A65" w:rsidRPr="00A30A65" w:rsidRDefault="00A30A65" w:rsidP="00A30A65">
      <w:pPr>
        <w:numPr>
          <w:ilvl w:val="0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«Дистанционное обучение предоставляет возможность получить намного больше информации, позволяющей оценить знания, навыки и умения, полученные в результате прохождения дистанционного обучения. В том числе: время, затрачиваемое на вопросы, количество попыток, вопросы или задания, которые вызвали </w:t>
      </w:r>
      <w:r>
        <w:rPr>
          <w:rFonts w:ascii="Times New Roman" w:eastAsia="Times New Roman" w:hAnsi="Times New Roman"/>
          <w:color w:val="212121"/>
          <w:sz w:val="24"/>
          <w:szCs w:val="24"/>
        </w:rPr>
        <w:t>наибольшие трудности и т.д.»</w:t>
      </w:r>
      <w:proofErr w:type="gramStart"/>
      <w:r>
        <w:rPr>
          <w:rFonts w:ascii="Times New Roman" w:eastAsia="Times New Roman" w:hAnsi="Times New Roman"/>
          <w:color w:val="212121"/>
          <w:sz w:val="24"/>
          <w:szCs w:val="24"/>
        </w:rPr>
        <w:t>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,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что позволяет намного гибче управлять проводимым обучением.</w:t>
      </w:r>
    </w:p>
    <w:p w:rsidR="00A30A65" w:rsidRPr="00A30A65" w:rsidRDefault="00A30A65" w:rsidP="00A30A65">
      <w:pPr>
        <w:numPr>
          <w:ilvl w:val="0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Проведение обучения 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обучающихся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, имеющие ограниченные возможности.</w:t>
      </w:r>
    </w:p>
    <w:p w:rsidR="00A30A65" w:rsidRPr="00A30A65" w:rsidRDefault="00A30A65" w:rsidP="00A30A65">
      <w:pPr>
        <w:numPr>
          <w:ilvl w:val="0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«Доступ к качественному обучению лицам, по тем, или иным причинам, не имеющим возможности проходить обучение </w:t>
      </w:r>
      <w:r>
        <w:rPr>
          <w:rFonts w:ascii="Times New Roman" w:eastAsia="Times New Roman" w:hAnsi="Times New Roman"/>
          <w:color w:val="212121"/>
          <w:sz w:val="24"/>
          <w:szCs w:val="24"/>
        </w:rPr>
        <w:t>в традиционной очной форме». </w:t>
      </w:r>
    </w:p>
    <w:p w:rsidR="00A30A65" w:rsidRPr="00A30A65" w:rsidRDefault="00A30A65" w:rsidP="00A30A65">
      <w:pPr>
        <w:numPr>
          <w:ilvl w:val="0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«Использование современных информационных технологий при дистанционном обучении позволяет выстроить эффективную систему управления обучением, построенную на возможности сбора значительно большей информации о прохождении обучения слушателем дистанционного 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обучения по сравнению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с т</w:t>
      </w:r>
      <w:r>
        <w:rPr>
          <w:rFonts w:ascii="Times New Roman" w:eastAsia="Times New Roman" w:hAnsi="Times New Roman"/>
          <w:color w:val="212121"/>
          <w:sz w:val="24"/>
          <w:szCs w:val="24"/>
        </w:rPr>
        <w:t>радиционным очным обучением».</w:t>
      </w:r>
    </w:p>
    <w:p w:rsidR="00A30A65" w:rsidRPr="00A30A65" w:rsidRDefault="00A30A65" w:rsidP="00A30A65">
      <w:pPr>
        <w:numPr>
          <w:ilvl w:val="0"/>
          <w:numId w:val="7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Возможность использовать неограниченное количество источников получения информации. Средства новых информационных технологий обеспечивают обучающихся разнообразными современными средствами обучения. Помимо традиционных учебных пособий и конспектов 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обучающимся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 могут предлагаться:</w:t>
      </w:r>
    </w:p>
    <w:p w:rsidR="00A30A65" w:rsidRPr="00A30A65" w:rsidRDefault="00A30A65" w:rsidP="00A30A65">
      <w:pPr>
        <w:numPr>
          <w:ilvl w:val="0"/>
          <w:numId w:val="8"/>
        </w:numPr>
        <w:shd w:val="clear" w:color="auto" w:fill="FFFFFF"/>
        <w:ind w:left="426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компьютерные обучающие программы;</w:t>
      </w:r>
    </w:p>
    <w:p w:rsidR="00A30A65" w:rsidRPr="00A30A65" w:rsidRDefault="00A30A65" w:rsidP="00A30A65">
      <w:pPr>
        <w:numPr>
          <w:ilvl w:val="0"/>
          <w:numId w:val="8"/>
        </w:numPr>
        <w:shd w:val="clear" w:color="auto" w:fill="FFFFFF"/>
        <w:ind w:left="426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электронные учебные пособия;</w:t>
      </w:r>
    </w:p>
    <w:p w:rsidR="00A30A65" w:rsidRPr="00A30A65" w:rsidRDefault="00A30A65" w:rsidP="00A30A65">
      <w:pPr>
        <w:numPr>
          <w:ilvl w:val="0"/>
          <w:numId w:val="8"/>
        </w:numPr>
        <w:shd w:val="clear" w:color="auto" w:fill="FFFFFF"/>
        <w:ind w:left="426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компьютерные системы тестирования и контроля знаний;</w:t>
      </w:r>
    </w:p>
    <w:p w:rsidR="00A30A65" w:rsidRPr="00A30A65" w:rsidRDefault="00A30A65" w:rsidP="00A30A65">
      <w:pPr>
        <w:numPr>
          <w:ilvl w:val="0"/>
          <w:numId w:val="8"/>
        </w:numPr>
        <w:shd w:val="clear" w:color="auto" w:fill="FFFFFF"/>
        <w:ind w:left="426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электронные справочники;</w:t>
      </w:r>
    </w:p>
    <w:p w:rsidR="00A30A65" w:rsidRPr="00A30A65" w:rsidRDefault="00A30A65" w:rsidP="00A30A65">
      <w:pPr>
        <w:numPr>
          <w:ilvl w:val="0"/>
          <w:numId w:val="8"/>
        </w:numPr>
        <w:shd w:val="clear" w:color="auto" w:fill="FFFFFF"/>
        <w:ind w:left="426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учебные аудио и видеоматериалы;</w:t>
      </w:r>
    </w:p>
    <w:p w:rsidR="00A30A65" w:rsidRPr="00A30A65" w:rsidRDefault="00A30A65" w:rsidP="00A30A65">
      <w:pPr>
        <w:numPr>
          <w:ilvl w:val="0"/>
          <w:numId w:val="8"/>
        </w:numPr>
        <w:shd w:val="clear" w:color="auto" w:fill="FFFFFF"/>
        <w:ind w:left="426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информационные материалы.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Перечисленные 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средства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безусловно способны повысить качество обучения, ускорить изучение, усвоение учебного материала, контроля знаний.</w:t>
      </w:r>
    </w:p>
    <w:p w:rsidR="00A30A65" w:rsidRPr="00A30A65" w:rsidRDefault="00A30A65" w:rsidP="00A30A65">
      <w:pPr>
        <w:numPr>
          <w:ilvl w:val="0"/>
          <w:numId w:val="9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Повышение эффективности усвоения учебного материала за счёт концентрированного представления учебной информации и мультидоступа к ней.</w:t>
      </w:r>
    </w:p>
    <w:p w:rsidR="00A30A65" w:rsidRPr="00A30A65" w:rsidRDefault="00A30A65" w:rsidP="00A30A65">
      <w:pPr>
        <w:numPr>
          <w:ilvl w:val="0"/>
          <w:numId w:val="9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«Использование в образовательном процессе новейших достижений информационных и телекоммуникационных технологий, ч</w:t>
      </w:r>
      <w:r>
        <w:rPr>
          <w:rFonts w:ascii="Times New Roman" w:eastAsia="Times New Roman" w:hAnsi="Times New Roman"/>
          <w:color w:val="212121"/>
          <w:sz w:val="24"/>
          <w:szCs w:val="24"/>
        </w:rPr>
        <w:t xml:space="preserve">то обучает и работе с ними». </w:t>
      </w:r>
    </w:p>
    <w:p w:rsidR="00A30A65" w:rsidRPr="00A30A65" w:rsidRDefault="00A30A65" w:rsidP="00A30A65">
      <w:pPr>
        <w:numPr>
          <w:ilvl w:val="0"/>
          <w:numId w:val="9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«Обучение в максимально комфортной и привычной обстановке, что способст</w:t>
      </w:r>
      <w:r>
        <w:rPr>
          <w:rFonts w:ascii="Times New Roman" w:eastAsia="Times New Roman" w:hAnsi="Times New Roman"/>
          <w:color w:val="212121"/>
          <w:sz w:val="24"/>
          <w:szCs w:val="24"/>
        </w:rPr>
        <w:t>вует продуктивному обучению»</w:t>
      </w:r>
      <w:proofErr w:type="gramStart"/>
      <w:r>
        <w:rPr>
          <w:rFonts w:ascii="Times New Roman" w:eastAsia="Times New Roman" w:hAnsi="Times New Roman"/>
          <w:color w:val="212121"/>
          <w:sz w:val="24"/>
          <w:szCs w:val="24"/>
        </w:rPr>
        <w:t>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,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снятию эмоционального напряжения.</w:t>
      </w:r>
    </w:p>
    <w:p w:rsidR="00A30A65" w:rsidRPr="00A30A65" w:rsidRDefault="00A30A65" w:rsidP="00A30A65">
      <w:pPr>
        <w:numPr>
          <w:ilvl w:val="0"/>
          <w:numId w:val="9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lastRenderedPageBreak/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Возможность выбора учреждения, в котором будет происходить обучение. Оно не обязательно должно располагаться в непосредственной близости от места проживания учащегося.</w:t>
      </w:r>
    </w:p>
    <w:p w:rsidR="00A30A65" w:rsidRPr="00A30A65" w:rsidRDefault="00A30A65" w:rsidP="00A30A65">
      <w:pPr>
        <w:numPr>
          <w:ilvl w:val="0"/>
          <w:numId w:val="9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«Дистанционное обучение расширяет и обновляет роль преподавателя, который должен координировать познавательный процесс, постоянно совершенствовать преподаваемые им курсы, повышать творческую активность и квалификацию в соответствии с но</w:t>
      </w:r>
      <w:r>
        <w:rPr>
          <w:rFonts w:ascii="Times New Roman" w:eastAsia="Times New Roman" w:hAnsi="Times New Roman"/>
          <w:color w:val="212121"/>
          <w:sz w:val="24"/>
          <w:szCs w:val="24"/>
        </w:rPr>
        <w:t>вовведениями и инновациями».</w:t>
      </w:r>
    </w:p>
    <w:p w:rsidR="00A30A65" w:rsidRPr="00A30A65" w:rsidRDefault="00A30A65" w:rsidP="00A30A65">
      <w:pPr>
        <w:numPr>
          <w:ilvl w:val="0"/>
          <w:numId w:val="9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«Повышение качества образовательного процесса за счет ориентации на использование автоматизированных обучающих и тестирующих систем, задани</w:t>
      </w:r>
      <w:r>
        <w:rPr>
          <w:rFonts w:ascii="Times New Roman" w:eastAsia="Times New Roman" w:hAnsi="Times New Roman"/>
          <w:color w:val="212121"/>
          <w:sz w:val="24"/>
          <w:szCs w:val="24"/>
        </w:rPr>
        <w:t>ями для самоконтроля и т.д.» </w:t>
      </w:r>
    </w:p>
    <w:p w:rsidR="00A30A65" w:rsidRDefault="00A30A65" w:rsidP="00A30A65">
      <w:pPr>
        <w:numPr>
          <w:ilvl w:val="0"/>
          <w:numId w:val="9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«Оперативное обновление методического обеспечения учебного процесса, т.к. содержание методических материалов на машинных носителях легче поддержив</w:t>
      </w:r>
      <w:r>
        <w:rPr>
          <w:rFonts w:ascii="Times New Roman" w:eastAsia="Times New Roman" w:hAnsi="Times New Roman"/>
          <w:color w:val="212121"/>
          <w:sz w:val="24"/>
          <w:szCs w:val="24"/>
        </w:rPr>
        <w:t xml:space="preserve">ать в актуальном состоянии». </w:t>
      </w:r>
    </w:p>
    <w:p w:rsidR="00A30A65" w:rsidRPr="00A30A65" w:rsidRDefault="00A30A65" w:rsidP="00A30A65">
      <w:pPr>
        <w:numPr>
          <w:ilvl w:val="0"/>
          <w:numId w:val="9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b/>
          <w:color w:val="212121"/>
          <w:sz w:val="24"/>
          <w:szCs w:val="24"/>
        </w:rPr>
        <w:t>Но наряду с преимуществами дистанционное обучение имеет и ряд недостатков. К ним можно отнести:</w:t>
      </w:r>
    </w:p>
    <w:p w:rsidR="00A30A65" w:rsidRPr="00A30A65" w:rsidRDefault="00A30A65" w:rsidP="00A30A65">
      <w:pPr>
        <w:numPr>
          <w:ilvl w:val="0"/>
          <w:numId w:val="10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Отсутствует личное взаимодействие 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обучающегося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с преподавателем и сверстниками, которое очень важно особенно в начальных классах. Эту проблему отчасти может решить общение по телефону, </w:t>
      </w:r>
      <w:proofErr w:type="spell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скайпу</w:t>
      </w:r>
      <w:proofErr w:type="spell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, электронной почте, через социальные сети, но полностью заменить его не может. В связи с этим в начальной школе важно наряду с дистанционными занятиями организовывать и очные.</w:t>
      </w:r>
    </w:p>
    <w:p w:rsidR="00A30A65" w:rsidRPr="00A30A65" w:rsidRDefault="00A30A65" w:rsidP="00A30A65">
      <w:pPr>
        <w:numPr>
          <w:ilvl w:val="0"/>
          <w:numId w:val="10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Обязательное наличие высокой степени самоорганизации обучающегося, родителей, так как  большую часть учебного материала ребёнку приходится осваивать самостоятельно. Не секрет, что даже самый сознательный и ответственный обучающийся может</w:t>
      </w:r>
    </w:p>
    <w:p w:rsidR="00A30A65" w:rsidRPr="00A30A65" w:rsidRDefault="00A30A65" w:rsidP="00A30A65">
      <w:pPr>
        <w:numPr>
          <w:ilvl w:val="0"/>
          <w:numId w:val="10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«Необходим постоянный доступ к источникам получения образовательных материалов (электронных учебников, видеоматериалов и т.д.). Для этого нужна хорошая те</w:t>
      </w:r>
      <w:r>
        <w:rPr>
          <w:rFonts w:ascii="Times New Roman" w:eastAsia="Times New Roman" w:hAnsi="Times New Roman"/>
          <w:color w:val="212121"/>
          <w:sz w:val="24"/>
          <w:szCs w:val="24"/>
        </w:rPr>
        <w:t xml:space="preserve">хническая оснащенность дома» 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и учебного заведения, предоставляющего данную услугу, что не всегда возможно, особенно в удалённых местах нашей страны.</w:t>
      </w:r>
    </w:p>
    <w:p w:rsidR="00A30A65" w:rsidRPr="00A30A65" w:rsidRDefault="00A30A65" w:rsidP="00A30A65">
      <w:pPr>
        <w:numPr>
          <w:ilvl w:val="0"/>
          <w:numId w:val="10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Обучение ведётся преимущественно в письменном виде, а 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обучающихся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необходимо учить излагать свои мысли и в устной форме.</w:t>
      </w:r>
    </w:p>
    <w:p w:rsidR="00A30A65" w:rsidRPr="00A30A65" w:rsidRDefault="00A30A65" w:rsidP="00A30A65">
      <w:pPr>
        <w:numPr>
          <w:ilvl w:val="0"/>
          <w:numId w:val="10"/>
        </w:numPr>
        <w:shd w:val="clear" w:color="auto" w:fill="FFFFFF"/>
        <w:ind w:left="0"/>
        <w:jc w:val="both"/>
        <w:rPr>
          <w:rFonts w:ascii="Times New Roman" w:eastAsia="Times New Roman" w:hAnsi="Times New Roman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14"/>
          <w:szCs w:val="14"/>
        </w:rPr>
        <w:t>              </w:t>
      </w: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Неготовность участников образовательного процесса, и прежде всего преподавателей, к осмыслению и овладению современными педагогическими и информационными технологиями для организации учебного процесса в дистанционной форме.</w:t>
      </w:r>
    </w:p>
    <w:p w:rsidR="00A30A65" w:rsidRPr="00A30A65" w:rsidRDefault="00A30A65" w:rsidP="00A30A65">
      <w:pPr>
        <w:shd w:val="clear" w:color="auto" w:fill="FFFFFF"/>
        <w:jc w:val="both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Таким образом, можно сделать вывод, что дистанционное взаимодействие обучающегося и преподавателя имеет ряд преимуществ перед традиционными формами обучения, открывает больше возможностей </w:t>
      </w:r>
      <w:proofErr w:type="gramStart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перед</w:t>
      </w:r>
      <w:proofErr w:type="gramEnd"/>
      <w:r w:rsidRPr="00A30A65">
        <w:rPr>
          <w:rFonts w:ascii="Times New Roman" w:eastAsia="Times New Roman" w:hAnsi="Times New Roman"/>
          <w:color w:val="212121"/>
          <w:sz w:val="24"/>
          <w:szCs w:val="24"/>
        </w:rPr>
        <w:t xml:space="preserve"> обучающимся, помогает снять эмоциональное напряжение, пространственные и временные преграды, делает доступным образование для любого ребёнка.</w:t>
      </w:r>
    </w:p>
    <w:p w:rsidR="00A30A65" w:rsidRPr="00A30A65" w:rsidRDefault="00A30A65" w:rsidP="00A30A65">
      <w:pPr>
        <w:shd w:val="clear" w:color="auto" w:fill="FFFFFF"/>
        <w:rPr>
          <w:rFonts w:ascii="Helvetica" w:eastAsia="Times New Roman" w:hAnsi="Helvetica" w:cs="Helvetica"/>
          <w:color w:val="212121"/>
          <w:sz w:val="24"/>
          <w:szCs w:val="24"/>
        </w:rPr>
      </w:pPr>
      <w:r w:rsidRPr="00A30A65">
        <w:rPr>
          <w:rFonts w:ascii="Times New Roman" w:eastAsia="Times New Roman" w:hAnsi="Times New Roman"/>
          <w:color w:val="212121"/>
          <w:sz w:val="24"/>
          <w:szCs w:val="24"/>
        </w:rPr>
        <w:t> </w:t>
      </w:r>
    </w:p>
    <w:p w:rsidR="00A30A65" w:rsidRDefault="00A30A65" w:rsidP="00A30A65"/>
    <w:sectPr w:rsidR="00A30A65" w:rsidSect="00A30A65">
      <w:pgSz w:w="11906" w:h="16838"/>
      <w:pgMar w:top="720" w:right="720" w:bottom="720" w:left="720" w:header="708" w:footer="708" w:gutter="0"/>
      <w:cols w:space="708"/>
      <w:docGrid w:linePitch="65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26ED1"/>
    <w:multiLevelType w:val="multilevel"/>
    <w:tmpl w:val="4F9C9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3445867"/>
    <w:multiLevelType w:val="multilevel"/>
    <w:tmpl w:val="3E468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DF1852"/>
    <w:multiLevelType w:val="multilevel"/>
    <w:tmpl w:val="844855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D1507C"/>
    <w:multiLevelType w:val="multilevel"/>
    <w:tmpl w:val="D1381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10C7C06"/>
    <w:multiLevelType w:val="multilevel"/>
    <w:tmpl w:val="8BA6E5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E9080C"/>
    <w:multiLevelType w:val="multilevel"/>
    <w:tmpl w:val="E63E8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8F55B54"/>
    <w:multiLevelType w:val="multilevel"/>
    <w:tmpl w:val="D8D62D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8E0B1C"/>
    <w:multiLevelType w:val="multilevel"/>
    <w:tmpl w:val="B2166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B8800B6"/>
    <w:multiLevelType w:val="multilevel"/>
    <w:tmpl w:val="C820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59D5675"/>
    <w:multiLevelType w:val="multilevel"/>
    <w:tmpl w:val="F7F4D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 w:numId="8">
    <w:abstractNumId w:val="7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A65"/>
    <w:rsid w:val="000257F4"/>
    <w:rsid w:val="00855965"/>
    <w:rsid w:val="00A3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7F4"/>
    <w:rPr>
      <w:rFonts w:ascii="Arial" w:hAnsi="Arial"/>
      <w:color w:val="3366FF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7F4"/>
    <w:pPr>
      <w:ind w:left="720"/>
      <w:contextualSpacing/>
    </w:pPr>
    <w:rPr>
      <w:rFonts w:eastAsia="Times New Roman"/>
    </w:rPr>
  </w:style>
  <w:style w:type="paragraph" w:styleId="a4">
    <w:name w:val="Normal (Web)"/>
    <w:basedOn w:val="a"/>
    <w:uiPriority w:val="99"/>
    <w:semiHidden/>
    <w:unhideWhenUsed/>
    <w:rsid w:val="00A30A65"/>
    <w:pPr>
      <w:spacing w:before="100" w:beforeAutospacing="1" w:after="100" w:afterAutospacing="1"/>
    </w:pPr>
    <w:rPr>
      <w:rFonts w:ascii="Times New Roman" w:eastAsia="Times New Roman" w:hAnsi="Times New Roman"/>
      <w:color w:val="auto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30A6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0A65"/>
    <w:rPr>
      <w:rFonts w:ascii="Tahoma" w:hAnsi="Tahoma" w:cs="Tahoma"/>
      <w:color w:val="3366FF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7F4"/>
    <w:rPr>
      <w:rFonts w:ascii="Arial" w:hAnsi="Arial"/>
      <w:color w:val="3366FF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7F4"/>
    <w:pPr>
      <w:ind w:left="720"/>
      <w:contextualSpacing/>
    </w:pPr>
    <w:rPr>
      <w:rFonts w:eastAsia="Times New Roman"/>
    </w:rPr>
  </w:style>
  <w:style w:type="paragraph" w:styleId="a4">
    <w:name w:val="Normal (Web)"/>
    <w:basedOn w:val="a"/>
    <w:uiPriority w:val="99"/>
    <w:semiHidden/>
    <w:unhideWhenUsed/>
    <w:rsid w:val="00A30A65"/>
    <w:pPr>
      <w:spacing w:before="100" w:beforeAutospacing="1" w:after="100" w:afterAutospacing="1"/>
    </w:pPr>
    <w:rPr>
      <w:rFonts w:ascii="Times New Roman" w:eastAsia="Times New Roman" w:hAnsi="Times New Roman"/>
      <w:color w:val="auto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30A6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0A65"/>
    <w:rPr>
      <w:rFonts w:ascii="Tahoma" w:hAnsi="Tahoma" w:cs="Tahoma"/>
      <w:color w:val="3366F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9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2205</Words>
  <Characters>12569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2</cp:revision>
  <cp:lastPrinted>2020-10-28T07:56:00Z</cp:lastPrinted>
  <dcterms:created xsi:type="dcterms:W3CDTF">2020-10-28T07:48:00Z</dcterms:created>
  <dcterms:modified xsi:type="dcterms:W3CDTF">2020-10-28T07:57:00Z</dcterms:modified>
</cp:coreProperties>
</file>