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C23" w:rsidRDefault="00F70C23" w:rsidP="00F70C2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F70C23" w:rsidRDefault="00F70C23" w:rsidP="00F70C2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103»</w:t>
      </w:r>
    </w:p>
    <w:p w:rsidR="00F15FD8" w:rsidRDefault="00F15FD8" w:rsidP="00F70C2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Каменск-Уральский</w:t>
      </w:r>
    </w:p>
    <w:p w:rsidR="00F70C23" w:rsidRDefault="00F70C23" w:rsidP="00F70C2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70C23" w:rsidRDefault="00F70C23" w:rsidP="00F70C2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выступления для участия в «Педагогических чтениях» -2017</w:t>
      </w:r>
    </w:p>
    <w:p w:rsidR="00F70C23" w:rsidRDefault="00F70C23" w:rsidP="00F70C2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«Введение ФГОС ДО. Первые итоги по формированию элементарных математических представлений у детей раннего возраста»</w:t>
      </w:r>
    </w:p>
    <w:p w:rsidR="00F70C23" w:rsidRDefault="00F70C23" w:rsidP="00F70C2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0C23" w:rsidRDefault="00F70C23" w:rsidP="00F70C2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Ответственный: 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Воистинова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F70C23" w:rsidRDefault="00F70C23" w:rsidP="00F70C2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70C23" w:rsidRDefault="00F70C23" w:rsidP="00F70C2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выступления</w:t>
      </w:r>
    </w:p>
    <w:p w:rsidR="00264C43" w:rsidRPr="00C31431" w:rsidRDefault="00264C43" w:rsidP="00264C4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1431">
        <w:rPr>
          <w:rFonts w:ascii="Times New Roman" w:hAnsi="Times New Roman" w:cs="Times New Roman"/>
          <w:b/>
          <w:sz w:val="40"/>
          <w:szCs w:val="40"/>
        </w:rPr>
        <w:t>Введение ФГОС</w:t>
      </w:r>
      <w:r w:rsidR="00C31431">
        <w:rPr>
          <w:rFonts w:ascii="Times New Roman" w:hAnsi="Times New Roman" w:cs="Times New Roman"/>
          <w:b/>
          <w:sz w:val="40"/>
          <w:szCs w:val="40"/>
        </w:rPr>
        <w:t xml:space="preserve"> ДО</w:t>
      </w:r>
      <w:r w:rsidRPr="00C31431">
        <w:rPr>
          <w:rFonts w:ascii="Times New Roman" w:hAnsi="Times New Roman" w:cs="Times New Roman"/>
          <w:b/>
          <w:sz w:val="40"/>
          <w:szCs w:val="40"/>
        </w:rPr>
        <w:t>.</w:t>
      </w:r>
    </w:p>
    <w:p w:rsidR="001A22C4" w:rsidRPr="00C31431" w:rsidRDefault="00264C43" w:rsidP="00264C4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1431">
        <w:rPr>
          <w:rFonts w:ascii="Times New Roman" w:hAnsi="Times New Roman" w:cs="Times New Roman"/>
          <w:b/>
          <w:sz w:val="40"/>
          <w:szCs w:val="40"/>
        </w:rPr>
        <w:t>Формирование элементарных математических представлений.</w:t>
      </w:r>
    </w:p>
    <w:p w:rsidR="0088302C" w:rsidRPr="00C31431" w:rsidRDefault="0088302C" w:rsidP="00264C4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50326" w:rsidRPr="00C50326" w:rsidRDefault="00697A9B" w:rsidP="0088302C">
      <w:pPr>
        <w:rPr>
          <w:rFonts w:ascii="Times New Roman" w:hAnsi="Times New Roman" w:cs="Times New Roman"/>
          <w:b/>
          <w:sz w:val="40"/>
          <w:szCs w:val="40"/>
        </w:rPr>
      </w:pPr>
      <w:r w:rsidRPr="00C50326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15FD8" w:rsidRPr="00C50326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C50326" w:rsidRPr="00C50326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="00C50326" w:rsidRPr="00C50326">
        <w:rPr>
          <w:rFonts w:ascii="Times New Roman" w:hAnsi="Times New Roman" w:cs="Times New Roman"/>
          <w:b/>
          <w:sz w:val="40"/>
          <w:szCs w:val="40"/>
        </w:rPr>
        <w:t>.Теоритическая часть</w:t>
      </w:r>
    </w:p>
    <w:p w:rsidR="00264C43" w:rsidRPr="00C31431" w:rsidRDefault="00697A9B" w:rsidP="0088302C">
      <w:pPr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 </w:t>
      </w:r>
      <w:r w:rsidR="0088302C" w:rsidRPr="00C31431">
        <w:rPr>
          <w:rFonts w:ascii="Times New Roman" w:hAnsi="Times New Roman" w:cs="Times New Roman"/>
          <w:sz w:val="40"/>
          <w:szCs w:val="40"/>
        </w:rPr>
        <w:t>ФГОС ДО внедрили в 2014 году.</w:t>
      </w:r>
    </w:p>
    <w:p w:rsidR="00264C43" w:rsidRPr="00C31431" w:rsidRDefault="00264C43" w:rsidP="008D7340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Федеральный государственный образовательный стандарт </w:t>
      </w:r>
      <w:r w:rsidR="00C31431">
        <w:rPr>
          <w:rFonts w:ascii="Times New Roman" w:hAnsi="Times New Roman" w:cs="Times New Roman"/>
          <w:sz w:val="40"/>
          <w:szCs w:val="40"/>
        </w:rPr>
        <w:t>ДО</w:t>
      </w:r>
      <w:r w:rsidRPr="00C31431">
        <w:rPr>
          <w:rFonts w:ascii="Times New Roman" w:hAnsi="Times New Roman" w:cs="Times New Roman"/>
          <w:sz w:val="40"/>
          <w:szCs w:val="40"/>
        </w:rPr>
        <w:t>– это новая ступень качественного образования или стандарт качества дошкольного образования.</w:t>
      </w:r>
    </w:p>
    <w:p w:rsidR="00264C43" w:rsidRPr="00C31431" w:rsidRDefault="00264C43" w:rsidP="00264C43">
      <w:pPr>
        <w:pStyle w:val="a3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Стандарт дошкольного образования- это стандарт поддержки разнообразия детства.</w:t>
      </w:r>
    </w:p>
    <w:p w:rsidR="00264C43" w:rsidRPr="00C31431" w:rsidRDefault="00264C43" w:rsidP="00264C43">
      <w:pPr>
        <w:pStyle w:val="a3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ФГОС ДО обеспечивается нормативно-правовыми документами- это</w:t>
      </w:r>
    </w:p>
    <w:p w:rsidR="00264C43" w:rsidRPr="00C31431" w:rsidRDefault="00264C43" w:rsidP="00264C43">
      <w:pPr>
        <w:pStyle w:val="a3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--Конвенция ООН о правах ребёнка;</w:t>
      </w:r>
    </w:p>
    <w:p w:rsidR="00264C43" w:rsidRPr="00C31431" w:rsidRDefault="00264C43" w:rsidP="00264C43">
      <w:pPr>
        <w:pStyle w:val="a3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--Профессиональный стандарт педагога.</w:t>
      </w:r>
    </w:p>
    <w:p w:rsidR="00801248" w:rsidRPr="00C31431" w:rsidRDefault="00801248" w:rsidP="00264C43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264C43" w:rsidRPr="00C31431" w:rsidRDefault="00801248" w:rsidP="00801248">
      <w:pPr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lastRenderedPageBreak/>
        <w:t xml:space="preserve">    </w:t>
      </w:r>
      <w:r w:rsidR="00264C43" w:rsidRPr="00C31431">
        <w:rPr>
          <w:rFonts w:ascii="Times New Roman" w:hAnsi="Times New Roman" w:cs="Times New Roman"/>
          <w:sz w:val="40"/>
          <w:szCs w:val="40"/>
        </w:rPr>
        <w:t xml:space="preserve">В ФГОС ДО заложены цели, задачи, требования к </w:t>
      </w:r>
      <w:r w:rsidRPr="00C31431">
        <w:rPr>
          <w:rFonts w:ascii="Times New Roman" w:hAnsi="Times New Roman" w:cs="Times New Roman"/>
          <w:sz w:val="40"/>
          <w:szCs w:val="40"/>
        </w:rPr>
        <w:t xml:space="preserve">      </w:t>
      </w:r>
      <w:r w:rsidR="00264C43" w:rsidRPr="00C31431">
        <w:rPr>
          <w:rFonts w:ascii="Times New Roman" w:hAnsi="Times New Roman" w:cs="Times New Roman"/>
          <w:sz w:val="40"/>
          <w:szCs w:val="40"/>
        </w:rPr>
        <w:t xml:space="preserve">образовательной программе и выделены 5 </w:t>
      </w:r>
      <w:r w:rsidRPr="00C31431">
        <w:rPr>
          <w:rFonts w:ascii="Times New Roman" w:hAnsi="Times New Roman" w:cs="Times New Roman"/>
          <w:sz w:val="40"/>
          <w:szCs w:val="40"/>
        </w:rPr>
        <w:t xml:space="preserve">       </w:t>
      </w:r>
      <w:r w:rsidR="00264C43" w:rsidRPr="00C31431">
        <w:rPr>
          <w:rFonts w:ascii="Times New Roman" w:hAnsi="Times New Roman" w:cs="Times New Roman"/>
          <w:sz w:val="40"/>
          <w:szCs w:val="40"/>
        </w:rPr>
        <w:t>образовательных областей:</w:t>
      </w:r>
    </w:p>
    <w:p w:rsidR="00264C43" w:rsidRPr="00C31431" w:rsidRDefault="00801248" w:rsidP="00264C43">
      <w:pPr>
        <w:pStyle w:val="a3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Социально-коммуникативное развитие,</w:t>
      </w:r>
    </w:p>
    <w:p w:rsidR="00801248" w:rsidRPr="00C31431" w:rsidRDefault="00801248" w:rsidP="00264C43">
      <w:pPr>
        <w:pStyle w:val="a3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Речевое развитие,</w:t>
      </w:r>
    </w:p>
    <w:p w:rsidR="00801248" w:rsidRPr="00C31431" w:rsidRDefault="00801248" w:rsidP="00264C43">
      <w:pPr>
        <w:pStyle w:val="a3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Художественно-эстетическое развитие,</w:t>
      </w:r>
    </w:p>
    <w:p w:rsidR="00801248" w:rsidRPr="00C31431" w:rsidRDefault="00801248" w:rsidP="00264C43">
      <w:pPr>
        <w:pStyle w:val="a3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Физическое развитие и </w:t>
      </w:r>
    </w:p>
    <w:p w:rsidR="00801248" w:rsidRPr="00C31431" w:rsidRDefault="00801248" w:rsidP="00264C43">
      <w:pPr>
        <w:pStyle w:val="a3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Познавательное развитие</w:t>
      </w:r>
    </w:p>
    <w:p w:rsidR="00801248" w:rsidRPr="00C31431" w:rsidRDefault="00801248" w:rsidP="00264C43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801248" w:rsidRPr="00C31431" w:rsidRDefault="00801248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Одна из задач познавательного развития- это формирование элементарных математических представлений.</w:t>
      </w:r>
    </w:p>
    <w:p w:rsidR="00801248" w:rsidRPr="00C31431" w:rsidRDefault="00801248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Как сказала известная врач, педагог, психолог, а в дальнейшем –профессор Мария </w:t>
      </w:r>
      <w:proofErr w:type="spellStart"/>
      <w:r w:rsidRPr="00C31431">
        <w:rPr>
          <w:rFonts w:ascii="Times New Roman" w:hAnsi="Times New Roman" w:cs="Times New Roman"/>
          <w:sz w:val="40"/>
          <w:szCs w:val="40"/>
        </w:rPr>
        <w:t>Монтессори</w:t>
      </w:r>
      <w:proofErr w:type="spellEnd"/>
      <w:r w:rsidRPr="00C31431">
        <w:rPr>
          <w:rFonts w:ascii="Times New Roman" w:hAnsi="Times New Roman" w:cs="Times New Roman"/>
          <w:sz w:val="40"/>
          <w:szCs w:val="40"/>
        </w:rPr>
        <w:t>:</w:t>
      </w:r>
    </w:p>
    <w:p w:rsidR="00801248" w:rsidRPr="00C31431" w:rsidRDefault="00801248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«Человеческий разум является математическим: он стремится к точности, к измерению, к сравнению. Без математического воспитания и образования невозможно ни понять прогресс нашей эпохи, ни принять в нём участие».</w:t>
      </w:r>
    </w:p>
    <w:p w:rsidR="008D7340" w:rsidRPr="00C31431" w:rsidRDefault="008D7340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Эти слова являются актуальными и в наши дни.</w:t>
      </w:r>
    </w:p>
    <w:p w:rsidR="001F2D3B" w:rsidRPr="00C31431" w:rsidRDefault="001F2D3B" w:rsidP="001F2D3B">
      <w:pPr>
        <w:pStyle w:val="a4"/>
        <w:rPr>
          <w:color w:val="000000"/>
          <w:sz w:val="40"/>
          <w:szCs w:val="40"/>
        </w:rPr>
      </w:pPr>
      <w:r w:rsidRPr="00C31431">
        <w:rPr>
          <w:color w:val="000000"/>
          <w:sz w:val="40"/>
          <w:szCs w:val="40"/>
        </w:rPr>
        <w:t>Математика сопровождает нас всю жизнь. Без счета, без умения правильно складывать, вычитать, умножать и делить числа человеку прожить невозможно. Поэтому чем раньше ребенок поймет и усвоит азы математики, тем легче ему будет в дальнейшем.</w:t>
      </w:r>
    </w:p>
    <w:p w:rsidR="001F2D3B" w:rsidRPr="00C31431" w:rsidRDefault="001F2D3B" w:rsidP="001F2D3B">
      <w:pPr>
        <w:pStyle w:val="a4"/>
        <w:rPr>
          <w:color w:val="000000"/>
          <w:sz w:val="40"/>
          <w:szCs w:val="40"/>
        </w:rPr>
      </w:pPr>
      <w:r w:rsidRPr="00C31431">
        <w:rPr>
          <w:color w:val="000000"/>
          <w:sz w:val="40"/>
          <w:szCs w:val="40"/>
        </w:rPr>
        <w:t xml:space="preserve">Согласно Концепции развития математического образования в РФ, утв. Распоряжением Правительства РФ от 24.12.13 № 2506-р, качественное математическое </w:t>
      </w:r>
      <w:r w:rsidRPr="00C31431">
        <w:rPr>
          <w:color w:val="000000"/>
          <w:sz w:val="40"/>
          <w:szCs w:val="40"/>
        </w:rPr>
        <w:lastRenderedPageBreak/>
        <w:t>образование необходимо каждому для его успешной жизни в современном обществе.</w:t>
      </w:r>
    </w:p>
    <w:p w:rsidR="001F2D3B" w:rsidRPr="00C31431" w:rsidRDefault="001F2D3B" w:rsidP="001F2D3B">
      <w:pPr>
        <w:pStyle w:val="a4"/>
        <w:rPr>
          <w:color w:val="000000"/>
          <w:sz w:val="40"/>
          <w:szCs w:val="40"/>
        </w:rPr>
      </w:pPr>
      <w:r w:rsidRPr="00C31431">
        <w:rPr>
          <w:color w:val="000000"/>
          <w:sz w:val="40"/>
          <w:szCs w:val="40"/>
        </w:rPr>
        <w:t xml:space="preserve">Цель Концепции – вывести российское образование на лидирующее положение в мире. Математика в России должна стать передовой и </w:t>
      </w:r>
      <w:r w:rsidR="00774CCD" w:rsidRPr="00C31431">
        <w:rPr>
          <w:color w:val="000000"/>
          <w:sz w:val="40"/>
          <w:szCs w:val="40"/>
        </w:rPr>
        <w:t>привлекательной областью знания</w:t>
      </w:r>
      <w:r w:rsidRPr="00C31431">
        <w:rPr>
          <w:color w:val="000000"/>
          <w:sz w:val="40"/>
          <w:szCs w:val="40"/>
        </w:rPr>
        <w:t>.</w:t>
      </w:r>
      <w:r w:rsidR="00774CCD" w:rsidRPr="00C31431">
        <w:rPr>
          <w:color w:val="000000"/>
          <w:sz w:val="40"/>
          <w:szCs w:val="40"/>
        </w:rPr>
        <w:t xml:space="preserve"> </w:t>
      </w:r>
      <w:r w:rsidRPr="00C31431">
        <w:rPr>
          <w:color w:val="000000"/>
          <w:sz w:val="40"/>
          <w:szCs w:val="40"/>
        </w:rPr>
        <w:t xml:space="preserve">Основным направлением реализации Концепции на уровне дошкольного образования является создание условий (прежде всего предметно-пространственной </w:t>
      </w:r>
      <w:r w:rsidR="00774CCD" w:rsidRPr="00C31431">
        <w:rPr>
          <w:color w:val="000000"/>
          <w:sz w:val="40"/>
          <w:szCs w:val="40"/>
        </w:rPr>
        <w:t>среды и</w:t>
      </w:r>
      <w:r w:rsidRPr="00C31431">
        <w:rPr>
          <w:color w:val="000000"/>
          <w:sz w:val="40"/>
          <w:szCs w:val="40"/>
        </w:rPr>
        <w:t xml:space="preserve"> образовательных ситуаций</w:t>
      </w:r>
      <w:r w:rsidR="00774CCD" w:rsidRPr="00C31431">
        <w:rPr>
          <w:color w:val="000000"/>
          <w:sz w:val="40"/>
          <w:szCs w:val="40"/>
        </w:rPr>
        <w:t>)</w:t>
      </w:r>
      <w:r w:rsidRPr="00C31431">
        <w:rPr>
          <w:color w:val="000000"/>
          <w:sz w:val="40"/>
          <w:szCs w:val="40"/>
        </w:rPr>
        <w:t xml:space="preserve"> для освоения воспитанниками первичных математическ</w:t>
      </w:r>
      <w:r w:rsidR="00774CCD" w:rsidRPr="00C31431">
        <w:rPr>
          <w:color w:val="000000"/>
          <w:sz w:val="40"/>
          <w:szCs w:val="40"/>
        </w:rPr>
        <w:t xml:space="preserve">их представлений, </w:t>
      </w:r>
      <w:r w:rsidRPr="00C31431">
        <w:rPr>
          <w:color w:val="000000"/>
          <w:sz w:val="40"/>
          <w:szCs w:val="40"/>
        </w:rPr>
        <w:t>используемых в жизни.</w:t>
      </w:r>
    </w:p>
    <w:p w:rsidR="00774CCD" w:rsidRPr="00C31431" w:rsidRDefault="005F52D6" w:rsidP="001F2D3B">
      <w:pPr>
        <w:pStyle w:val="a4"/>
        <w:rPr>
          <w:color w:val="000000"/>
          <w:sz w:val="40"/>
          <w:szCs w:val="40"/>
        </w:rPr>
      </w:pPr>
      <w:r w:rsidRPr="00C31431">
        <w:rPr>
          <w:color w:val="000000"/>
          <w:sz w:val="40"/>
          <w:szCs w:val="40"/>
        </w:rPr>
        <w:t>Именно поэтому ФЭМП уже в раннем возрасте является актуальным. В раннем возрасте мы закладываем фундамент для полноценного развития ребёнка.</w:t>
      </w:r>
    </w:p>
    <w:p w:rsidR="001F2D3B" w:rsidRPr="00C31431" w:rsidRDefault="001F2D3B" w:rsidP="00801248">
      <w:pPr>
        <w:ind w:left="360"/>
        <w:rPr>
          <w:rFonts w:ascii="Times New Roman" w:hAnsi="Times New Roman" w:cs="Times New Roman"/>
          <w:sz w:val="40"/>
          <w:szCs w:val="40"/>
        </w:rPr>
      </w:pPr>
    </w:p>
    <w:p w:rsidR="008D7340" w:rsidRPr="00C31431" w:rsidRDefault="008D7340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proofErr w:type="spellStart"/>
      <w:r w:rsidRPr="00C31431">
        <w:rPr>
          <w:rFonts w:ascii="Times New Roman" w:hAnsi="Times New Roman" w:cs="Times New Roman"/>
          <w:sz w:val="40"/>
          <w:szCs w:val="40"/>
        </w:rPr>
        <w:t>М.Монтессори</w:t>
      </w:r>
      <w:proofErr w:type="spellEnd"/>
      <w:r w:rsidRPr="00C31431">
        <w:rPr>
          <w:rFonts w:ascii="Times New Roman" w:hAnsi="Times New Roman" w:cs="Times New Roman"/>
          <w:sz w:val="40"/>
          <w:szCs w:val="40"/>
        </w:rPr>
        <w:t xml:space="preserve"> считает, что развитие детей происходит в соответствии с временными промежутками, в которые дети просто и естественно постигают определённые навыки и </w:t>
      </w:r>
      <w:r w:rsidR="00C02164" w:rsidRPr="00C31431">
        <w:rPr>
          <w:rFonts w:ascii="Times New Roman" w:hAnsi="Times New Roman" w:cs="Times New Roman"/>
          <w:sz w:val="40"/>
          <w:szCs w:val="40"/>
        </w:rPr>
        <w:t>знания. В этом суть сенситивного периода.</w:t>
      </w:r>
    </w:p>
    <w:p w:rsidR="00C02164" w:rsidRPr="00C31431" w:rsidRDefault="00C02164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Особенность его в том, что он бывает один раз в жизни и проходит безвозвратно, независимо от того, успел ли ребёнок его использовать или нет.</w:t>
      </w:r>
      <w:r w:rsidR="00AA2277" w:rsidRPr="00C31431">
        <w:rPr>
          <w:rFonts w:ascii="Times New Roman" w:hAnsi="Times New Roman" w:cs="Times New Roman"/>
          <w:sz w:val="40"/>
          <w:szCs w:val="40"/>
        </w:rPr>
        <w:t xml:space="preserve"> К примеру</w:t>
      </w:r>
      <w:r w:rsidR="00532D7C" w:rsidRPr="00C31431">
        <w:rPr>
          <w:rFonts w:ascii="Times New Roman" w:hAnsi="Times New Roman" w:cs="Times New Roman"/>
          <w:sz w:val="40"/>
          <w:szCs w:val="40"/>
        </w:rPr>
        <w:t>, в возрасте от 0 до 6 лет происходит сенсорное развитие. Поэтому, если в этот период не развивать у ребёнка сенсорные способности, то он не будет в дальнейшем воспринимать окружающий мир в полной мере.</w:t>
      </w:r>
    </w:p>
    <w:p w:rsidR="004A25F4" w:rsidRPr="00C31431" w:rsidRDefault="004A25F4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Развитие сенсорных способностей</w:t>
      </w:r>
      <w:r w:rsidR="00D64F6A" w:rsidRPr="00C31431">
        <w:rPr>
          <w:rFonts w:ascii="Times New Roman" w:hAnsi="Times New Roman" w:cs="Times New Roman"/>
          <w:sz w:val="40"/>
          <w:szCs w:val="40"/>
        </w:rPr>
        <w:t xml:space="preserve"> детей</w:t>
      </w:r>
      <w:r w:rsidRPr="00C31431">
        <w:rPr>
          <w:rFonts w:ascii="Times New Roman" w:hAnsi="Times New Roman" w:cs="Times New Roman"/>
          <w:sz w:val="40"/>
          <w:szCs w:val="40"/>
        </w:rPr>
        <w:t xml:space="preserve"> – это одно из направлений методики М. </w:t>
      </w:r>
      <w:proofErr w:type="spellStart"/>
      <w:r w:rsidRPr="00C31431">
        <w:rPr>
          <w:rFonts w:ascii="Times New Roman" w:hAnsi="Times New Roman" w:cs="Times New Roman"/>
          <w:sz w:val="40"/>
          <w:szCs w:val="40"/>
        </w:rPr>
        <w:t>Монтессори</w:t>
      </w:r>
      <w:proofErr w:type="spellEnd"/>
      <w:r w:rsidR="0088302C" w:rsidRPr="00C31431">
        <w:rPr>
          <w:rFonts w:ascii="Times New Roman" w:hAnsi="Times New Roman" w:cs="Times New Roman"/>
          <w:sz w:val="40"/>
          <w:szCs w:val="40"/>
        </w:rPr>
        <w:t>.</w:t>
      </w:r>
    </w:p>
    <w:p w:rsidR="00D64F6A" w:rsidRPr="00C31431" w:rsidRDefault="00D64F6A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Это направление мы успешно используем и в наши дни.</w:t>
      </w:r>
    </w:p>
    <w:p w:rsidR="00532D7C" w:rsidRPr="00C31431" w:rsidRDefault="00532D7C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lastRenderedPageBreak/>
        <w:t>Вхождение в мир математики начинается с самого раннего детства. Ранний возраст- важный стартовый период жизни человека.</w:t>
      </w:r>
    </w:p>
    <w:p w:rsidR="00532D7C" w:rsidRPr="00C31431" w:rsidRDefault="00532D7C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Проблема формирования математических представлений у детей раннего возраста</w:t>
      </w:r>
      <w:r w:rsidR="00A54F07" w:rsidRPr="00C31431">
        <w:rPr>
          <w:rFonts w:ascii="Times New Roman" w:hAnsi="Times New Roman" w:cs="Times New Roman"/>
          <w:sz w:val="40"/>
          <w:szCs w:val="40"/>
        </w:rPr>
        <w:t xml:space="preserve"> является актуальной на сегодняшний день. В основе данной проблемы лежит сенсорное развитие ребёнка, которое находится в тесной связи с математическими представлениями детей раннего возраста. Напомню, что сенсорное развитие- это формирование представлений о внешних свойствах предметов: их форме, цвете, величине и т.д.</w:t>
      </w:r>
    </w:p>
    <w:p w:rsidR="00A54F07" w:rsidRPr="00C31431" w:rsidRDefault="00A54F07" w:rsidP="00801248">
      <w:pPr>
        <w:ind w:left="360"/>
        <w:rPr>
          <w:rFonts w:ascii="Times New Roman" w:hAnsi="Times New Roman" w:cs="Times New Roman"/>
          <w:sz w:val="40"/>
          <w:szCs w:val="40"/>
        </w:rPr>
      </w:pPr>
    </w:p>
    <w:p w:rsidR="00710976" w:rsidRPr="00C31431" w:rsidRDefault="00A54F07" w:rsidP="00C50326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А ФЭМП у детей раннего возраста включает в себя умение детей различать количество предметов (один-много), умение группировать однородные предметы по форме и цвету, привлекать внимание детей к предметам разной величины и их обозначению в р</w:t>
      </w:r>
      <w:r w:rsidR="00710976" w:rsidRPr="00C31431">
        <w:rPr>
          <w:rFonts w:ascii="Times New Roman" w:hAnsi="Times New Roman" w:cs="Times New Roman"/>
          <w:sz w:val="40"/>
          <w:szCs w:val="40"/>
        </w:rPr>
        <w:t>ечи (Б. дом-м.</w:t>
      </w:r>
      <w:r w:rsidR="00C50326">
        <w:rPr>
          <w:rFonts w:ascii="Times New Roman" w:hAnsi="Times New Roman" w:cs="Times New Roman"/>
          <w:sz w:val="40"/>
          <w:szCs w:val="40"/>
        </w:rPr>
        <w:t xml:space="preserve"> </w:t>
      </w:r>
      <w:r w:rsidR="00710976" w:rsidRPr="00C31431">
        <w:rPr>
          <w:rFonts w:ascii="Times New Roman" w:hAnsi="Times New Roman" w:cs="Times New Roman"/>
          <w:sz w:val="40"/>
          <w:szCs w:val="40"/>
        </w:rPr>
        <w:t>дом, б. мяч-м.</w:t>
      </w:r>
      <w:r w:rsidR="00C50326">
        <w:rPr>
          <w:rFonts w:ascii="Times New Roman" w:hAnsi="Times New Roman" w:cs="Times New Roman"/>
          <w:sz w:val="40"/>
          <w:szCs w:val="40"/>
        </w:rPr>
        <w:t xml:space="preserve"> </w:t>
      </w:r>
      <w:r w:rsidR="00710976" w:rsidRPr="00C31431">
        <w:rPr>
          <w:rFonts w:ascii="Times New Roman" w:hAnsi="Times New Roman" w:cs="Times New Roman"/>
          <w:sz w:val="40"/>
          <w:szCs w:val="40"/>
        </w:rPr>
        <w:t>мяч и т.д.</w:t>
      </w:r>
      <w:proofErr w:type="gramStart"/>
      <w:r w:rsidR="00710976" w:rsidRPr="00C31431">
        <w:rPr>
          <w:rFonts w:ascii="Times New Roman" w:hAnsi="Times New Roman" w:cs="Times New Roman"/>
          <w:sz w:val="40"/>
          <w:szCs w:val="40"/>
        </w:rPr>
        <w:t>),учить</w:t>
      </w:r>
      <w:proofErr w:type="gramEnd"/>
      <w:r w:rsidR="00710976" w:rsidRPr="00C31431">
        <w:rPr>
          <w:rFonts w:ascii="Times New Roman" w:hAnsi="Times New Roman" w:cs="Times New Roman"/>
          <w:sz w:val="40"/>
          <w:szCs w:val="40"/>
        </w:rPr>
        <w:t xml:space="preserve"> различать предметы по форме и называть их (кубик, шарик, кирпичик и т.д.).</w:t>
      </w:r>
    </w:p>
    <w:p w:rsidR="00710976" w:rsidRPr="00C31431" w:rsidRDefault="00710976" w:rsidP="00C50326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Также немаловажно научить ребёнка ориентироваться в пространстве (в помещении группы, на участке детского сада), ориентироваться в частях собственного тела (голова, ноги, руки и т.д.</w:t>
      </w:r>
      <w:proofErr w:type="gramStart"/>
      <w:r w:rsidRPr="00C31431">
        <w:rPr>
          <w:rFonts w:ascii="Times New Roman" w:hAnsi="Times New Roman" w:cs="Times New Roman"/>
          <w:sz w:val="40"/>
          <w:szCs w:val="40"/>
        </w:rPr>
        <w:t>),</w:t>
      </w:r>
      <w:r w:rsidR="00C50326">
        <w:rPr>
          <w:rFonts w:ascii="Times New Roman" w:hAnsi="Times New Roman" w:cs="Times New Roman"/>
          <w:sz w:val="40"/>
          <w:szCs w:val="40"/>
        </w:rPr>
        <w:t>у</w:t>
      </w:r>
      <w:r w:rsidRPr="00C31431">
        <w:rPr>
          <w:rFonts w:ascii="Times New Roman" w:hAnsi="Times New Roman" w:cs="Times New Roman"/>
          <w:sz w:val="40"/>
          <w:szCs w:val="40"/>
        </w:rPr>
        <w:t>чить</w:t>
      </w:r>
      <w:proofErr w:type="gramEnd"/>
      <w:r w:rsidRPr="00C31431">
        <w:rPr>
          <w:rFonts w:ascii="Times New Roman" w:hAnsi="Times New Roman" w:cs="Times New Roman"/>
          <w:sz w:val="40"/>
          <w:szCs w:val="40"/>
        </w:rPr>
        <w:t xml:space="preserve"> двигаться за воспитателем в определённом направлении.</w:t>
      </w:r>
    </w:p>
    <w:p w:rsidR="00710976" w:rsidRPr="00C31431" w:rsidRDefault="00710976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В</w:t>
      </w:r>
      <w:r w:rsidR="00676C0E">
        <w:rPr>
          <w:rFonts w:ascii="Times New Roman" w:hAnsi="Times New Roman" w:cs="Times New Roman"/>
          <w:sz w:val="40"/>
          <w:szCs w:val="40"/>
        </w:rPr>
        <w:t>се эти задачи заложены в ФГОС ДО</w:t>
      </w:r>
      <w:r w:rsidRPr="00C31431">
        <w:rPr>
          <w:rFonts w:ascii="Times New Roman" w:hAnsi="Times New Roman" w:cs="Times New Roman"/>
          <w:sz w:val="40"/>
          <w:szCs w:val="40"/>
        </w:rPr>
        <w:t>.</w:t>
      </w:r>
    </w:p>
    <w:p w:rsidR="00710976" w:rsidRPr="00C31431" w:rsidRDefault="00710976" w:rsidP="00801248">
      <w:pPr>
        <w:ind w:left="360"/>
        <w:rPr>
          <w:rFonts w:ascii="Times New Roman" w:hAnsi="Times New Roman" w:cs="Times New Roman"/>
          <w:sz w:val="40"/>
          <w:szCs w:val="40"/>
        </w:rPr>
      </w:pPr>
    </w:p>
    <w:p w:rsidR="00710976" w:rsidRPr="00C31431" w:rsidRDefault="00710976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Для того, чтобы ребёнок в полной мере воспринимал окружающий мир, нужно развивать у него сенсорные </w:t>
      </w:r>
      <w:r w:rsidRPr="00C31431">
        <w:rPr>
          <w:rFonts w:ascii="Times New Roman" w:hAnsi="Times New Roman" w:cs="Times New Roman"/>
          <w:sz w:val="40"/>
          <w:szCs w:val="40"/>
        </w:rPr>
        <w:lastRenderedPageBreak/>
        <w:t xml:space="preserve">способности и формировать математические представления, которые в дальнейшем послужат основой для умственного, физического и эстетического развития. </w:t>
      </w:r>
    </w:p>
    <w:p w:rsidR="00C50326" w:rsidRDefault="00C50326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50326">
        <w:rPr>
          <w:rFonts w:ascii="Times New Roman" w:hAnsi="Times New Roman" w:cs="Times New Roman"/>
          <w:b/>
          <w:sz w:val="40"/>
          <w:szCs w:val="40"/>
          <w:lang w:val="en-US"/>
        </w:rPr>
        <w:t>II</w:t>
      </w:r>
      <w:r w:rsidRPr="00C50326">
        <w:rPr>
          <w:rFonts w:ascii="Times New Roman" w:hAnsi="Times New Roman" w:cs="Times New Roman"/>
          <w:b/>
          <w:sz w:val="40"/>
          <w:szCs w:val="40"/>
        </w:rPr>
        <w:t>. Практическая часть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710976" w:rsidRPr="00C31431" w:rsidRDefault="00710976" w:rsidP="00801248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Изучив задачи ФГОС </w:t>
      </w:r>
      <w:r w:rsidR="00C31431">
        <w:rPr>
          <w:rFonts w:ascii="Times New Roman" w:hAnsi="Times New Roman" w:cs="Times New Roman"/>
          <w:sz w:val="40"/>
          <w:szCs w:val="40"/>
        </w:rPr>
        <w:t xml:space="preserve">ДО </w:t>
      </w:r>
      <w:r w:rsidRPr="00C31431">
        <w:rPr>
          <w:rFonts w:ascii="Times New Roman" w:hAnsi="Times New Roman" w:cs="Times New Roman"/>
          <w:sz w:val="40"/>
          <w:szCs w:val="40"/>
        </w:rPr>
        <w:t>по ФЭМП у детей раннего возраста, я стараюсь ежедневно включать игры и упражнения</w:t>
      </w:r>
      <w:r w:rsidR="00837577" w:rsidRPr="00C31431">
        <w:rPr>
          <w:rFonts w:ascii="Times New Roman" w:hAnsi="Times New Roman" w:cs="Times New Roman"/>
          <w:sz w:val="40"/>
          <w:szCs w:val="40"/>
        </w:rPr>
        <w:t>, которые наполнены математическим содержанием. Они повышают интеллект, развивают мышление и умственную активность.</w:t>
      </w:r>
    </w:p>
    <w:p w:rsidR="00710976" w:rsidRPr="00C31431" w:rsidRDefault="00837577" w:rsidP="00C50326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Условия, способствующие ФМП, создаются не только </w:t>
      </w:r>
      <w:proofErr w:type="gramStart"/>
      <w:r w:rsidRPr="00C31431">
        <w:rPr>
          <w:rFonts w:ascii="Times New Roman" w:hAnsi="Times New Roman" w:cs="Times New Roman"/>
          <w:sz w:val="40"/>
          <w:szCs w:val="40"/>
        </w:rPr>
        <w:t>во время</w:t>
      </w:r>
      <w:proofErr w:type="gramEnd"/>
      <w:r w:rsidRPr="00C31431">
        <w:rPr>
          <w:rFonts w:ascii="Times New Roman" w:hAnsi="Times New Roman" w:cs="Times New Roman"/>
          <w:sz w:val="40"/>
          <w:szCs w:val="40"/>
        </w:rPr>
        <w:t xml:space="preserve"> НОД, но и во время самостоятельной деятельности</w:t>
      </w:r>
      <w:r w:rsidR="002841BB" w:rsidRPr="00C31431">
        <w:rPr>
          <w:rFonts w:ascii="Times New Roman" w:hAnsi="Times New Roman" w:cs="Times New Roman"/>
          <w:sz w:val="40"/>
          <w:szCs w:val="40"/>
        </w:rPr>
        <w:t xml:space="preserve"> детей в группе, а также во время прогулок на территории детского сада. Дети любят играть на геометрических фигурах, нарисованных на асфальте, выполняя задания:</w:t>
      </w:r>
    </w:p>
    <w:p w:rsidR="002841BB" w:rsidRPr="00C31431" w:rsidRDefault="002841BB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«Встань на круг. Какого он цвета?»</w:t>
      </w:r>
    </w:p>
    <w:p w:rsidR="002841BB" w:rsidRPr="00C31431" w:rsidRDefault="002841BB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«Встань на жёлтую фигуру. Как она называется?»</w:t>
      </w:r>
    </w:p>
    <w:p w:rsidR="002841BB" w:rsidRPr="00C31431" w:rsidRDefault="00C50326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«Встань на такую же</w:t>
      </w:r>
      <w:r w:rsidR="002841BB" w:rsidRPr="00C31431">
        <w:rPr>
          <w:rFonts w:ascii="Times New Roman" w:hAnsi="Times New Roman" w:cs="Times New Roman"/>
          <w:sz w:val="40"/>
          <w:szCs w:val="40"/>
        </w:rPr>
        <w:t>, на какой стою я. Как она называется? Какого она цвета?» и т.д.</w:t>
      </w:r>
    </w:p>
    <w:p w:rsidR="002841BB" w:rsidRPr="00C31431" w:rsidRDefault="002841BB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Прогулки также дают богатый материал для развития умения двигаться за воспитателем в определённом направлении</w:t>
      </w:r>
      <w:r w:rsidR="00532504" w:rsidRPr="00C31431">
        <w:rPr>
          <w:rFonts w:ascii="Times New Roman" w:hAnsi="Times New Roman" w:cs="Times New Roman"/>
          <w:sz w:val="40"/>
          <w:szCs w:val="40"/>
        </w:rPr>
        <w:t>, учатся ориентироваться в пространстве: «П</w:t>
      </w:r>
      <w:r w:rsidR="00C50326">
        <w:rPr>
          <w:rFonts w:ascii="Times New Roman" w:hAnsi="Times New Roman" w:cs="Times New Roman"/>
          <w:sz w:val="40"/>
          <w:szCs w:val="40"/>
        </w:rPr>
        <w:t xml:space="preserve">осмотрите вниз, на дорожке лёд </w:t>
      </w:r>
      <w:r w:rsidR="00532504" w:rsidRPr="00C31431">
        <w:rPr>
          <w:rFonts w:ascii="Times New Roman" w:hAnsi="Times New Roman" w:cs="Times New Roman"/>
          <w:sz w:val="40"/>
          <w:szCs w:val="40"/>
        </w:rPr>
        <w:t>- нужно ид</w:t>
      </w:r>
      <w:r w:rsidR="00C50326">
        <w:rPr>
          <w:rFonts w:ascii="Times New Roman" w:hAnsi="Times New Roman" w:cs="Times New Roman"/>
          <w:sz w:val="40"/>
          <w:szCs w:val="40"/>
        </w:rPr>
        <w:t>ти осторожно. Посмотрите наверх</w:t>
      </w:r>
      <w:r w:rsidR="00532504" w:rsidRPr="00C31431">
        <w:rPr>
          <w:rFonts w:ascii="Times New Roman" w:hAnsi="Times New Roman" w:cs="Times New Roman"/>
          <w:sz w:val="40"/>
          <w:szCs w:val="40"/>
        </w:rPr>
        <w:t>, кто сидит на веточке? Когда, гуляя вокруг детского сада, дети задают вопрос: «А где солнышко?», я отвечаю: «Сейчас повернём налево и увидим солнышко».</w:t>
      </w:r>
    </w:p>
    <w:p w:rsidR="00532504" w:rsidRPr="00C31431" w:rsidRDefault="00C12BB9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lastRenderedPageBreak/>
        <w:t xml:space="preserve">Пространственное представление у детей развивается и в НОД по ФЭМП, </w:t>
      </w:r>
      <w:proofErr w:type="spellStart"/>
      <w:r w:rsidRPr="00C31431">
        <w:rPr>
          <w:rFonts w:ascii="Times New Roman" w:hAnsi="Times New Roman" w:cs="Times New Roman"/>
          <w:sz w:val="40"/>
          <w:szCs w:val="40"/>
        </w:rPr>
        <w:t>изодеятельности</w:t>
      </w:r>
      <w:proofErr w:type="spellEnd"/>
      <w:r w:rsidRPr="00C31431">
        <w:rPr>
          <w:rFonts w:ascii="Times New Roman" w:hAnsi="Times New Roman" w:cs="Times New Roman"/>
          <w:sz w:val="40"/>
          <w:szCs w:val="40"/>
        </w:rPr>
        <w:t>,</w:t>
      </w:r>
      <w:r w:rsidR="00AA2277" w:rsidRPr="00C31431">
        <w:rPr>
          <w:rFonts w:ascii="Times New Roman" w:hAnsi="Times New Roman" w:cs="Times New Roman"/>
          <w:sz w:val="40"/>
          <w:szCs w:val="40"/>
        </w:rPr>
        <w:t xml:space="preserve"> а также в НОД по музыкальному и физическому развитию</w:t>
      </w:r>
      <w:r w:rsidRPr="00C31431">
        <w:rPr>
          <w:rFonts w:ascii="Times New Roman" w:hAnsi="Times New Roman" w:cs="Times New Roman"/>
          <w:sz w:val="40"/>
          <w:szCs w:val="40"/>
        </w:rPr>
        <w:t>.</w:t>
      </w:r>
    </w:p>
    <w:p w:rsidR="00532504" w:rsidRPr="00C31431" w:rsidRDefault="00532504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 Ориентироваться в частях собственного тела дети научились через игру «Где же наши ушки?»</w:t>
      </w:r>
    </w:p>
    <w:p w:rsidR="00C12BB9" w:rsidRPr="00C31431" w:rsidRDefault="00C12BB9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Умение ориентироваться в пространстве и частях тела имеет огромное значение для всех видов деятельности ребёнка. Ориентировка оказывает влияние на развитие его самосознания, личности и поэтому является частью процесса социализации, гармоничного развития ребёнка.</w:t>
      </w:r>
    </w:p>
    <w:p w:rsidR="00C12BB9" w:rsidRPr="00C31431" w:rsidRDefault="00C12BB9" w:rsidP="00C50326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Успешности обучающих воздействий для детей раннего возраста способствуют резкие контрастные формы: шар-куб, цвета</w:t>
      </w:r>
      <w:r w:rsidR="00B23A52" w:rsidRPr="00C31431">
        <w:rPr>
          <w:rFonts w:ascii="Times New Roman" w:hAnsi="Times New Roman" w:cs="Times New Roman"/>
          <w:sz w:val="40"/>
          <w:szCs w:val="40"/>
        </w:rPr>
        <w:t>--</w:t>
      </w:r>
      <w:r w:rsidRPr="00C31431">
        <w:rPr>
          <w:rFonts w:ascii="Times New Roman" w:hAnsi="Times New Roman" w:cs="Times New Roman"/>
          <w:sz w:val="40"/>
          <w:szCs w:val="40"/>
        </w:rPr>
        <w:t>красный-жёлтый,</w:t>
      </w:r>
      <w:r w:rsidR="00C50326">
        <w:rPr>
          <w:rFonts w:ascii="Times New Roman" w:hAnsi="Times New Roman" w:cs="Times New Roman"/>
          <w:sz w:val="40"/>
          <w:szCs w:val="40"/>
        </w:rPr>
        <w:t xml:space="preserve"> </w:t>
      </w:r>
      <w:r w:rsidRPr="00C31431">
        <w:rPr>
          <w:rFonts w:ascii="Times New Roman" w:hAnsi="Times New Roman" w:cs="Times New Roman"/>
          <w:sz w:val="40"/>
          <w:szCs w:val="40"/>
        </w:rPr>
        <w:t>контрастные величины</w:t>
      </w:r>
      <w:r w:rsidR="00B23A52" w:rsidRPr="00C31431">
        <w:rPr>
          <w:rFonts w:ascii="Times New Roman" w:hAnsi="Times New Roman" w:cs="Times New Roman"/>
          <w:sz w:val="40"/>
          <w:szCs w:val="40"/>
        </w:rPr>
        <w:t xml:space="preserve"> --большой-маленький, контрастное количество—один-много.</w:t>
      </w:r>
    </w:p>
    <w:p w:rsidR="00B23A52" w:rsidRPr="00C31431" w:rsidRDefault="00B23A52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Формирование математических представлений происходит через игру, как основной вид деятельности детей. Игра помогает лучше освоить какие-либо знания, сделать учебный процесс интересным, создаёт радостное настроение.</w:t>
      </w:r>
    </w:p>
    <w:p w:rsidR="00B23A52" w:rsidRPr="00C31431" w:rsidRDefault="00B23A52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Условия, способствующие ФМП создаются в ходе игр по ознакомлению с миром природы, развитию речи, конструированию, а также в самостоятельной деятельности детей. Играя, ребёнок не подозревает, что осваивает знания, овладевает навыками действий с определёнными предметами.</w:t>
      </w:r>
    </w:p>
    <w:p w:rsidR="00B23A52" w:rsidRPr="00C31431" w:rsidRDefault="00B23A52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С целью развития представлений о величине</w:t>
      </w:r>
      <w:r w:rsidR="00B9440F" w:rsidRPr="00C31431">
        <w:rPr>
          <w:rFonts w:ascii="Times New Roman" w:hAnsi="Times New Roman" w:cs="Times New Roman"/>
          <w:sz w:val="40"/>
          <w:szCs w:val="40"/>
        </w:rPr>
        <w:t>, использую матрёшки, пирамидки, стаканы –вкладыши.</w:t>
      </w:r>
    </w:p>
    <w:p w:rsidR="00922F7D" w:rsidRPr="00C31431" w:rsidRDefault="00B9440F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lastRenderedPageBreak/>
        <w:t>Восприятие величины у детей раннего возраста происходит с определённым трудом, т.к. общепринятые эталоны величины имеют условный характер (в отличие от цвета и формы). Величина предмета устанавливается не с помощью измерения, а с помощью сравнения предметов между собой. Определить величину одного предмета ребёнок затрудняется, т.к. для этого нужно восстановить в памяти его место среди других. А это сделать ребёнку раннего возраста очень трудно.</w:t>
      </w:r>
    </w:p>
    <w:p w:rsidR="00697A9B" w:rsidRPr="00C31431" w:rsidRDefault="00697A9B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Поэтому, для восприятия величины предмета, ставлю рядом однородный предмет контрастной величины.</w:t>
      </w:r>
    </w:p>
    <w:p w:rsidR="00B9440F" w:rsidRPr="00C31431" w:rsidRDefault="00922F7D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В формировании представлений о форме предметов использую ситуативные игры </w:t>
      </w:r>
      <w:proofErr w:type="gramStart"/>
      <w:r w:rsidRPr="00C31431">
        <w:rPr>
          <w:rFonts w:ascii="Times New Roman" w:hAnsi="Times New Roman" w:cs="Times New Roman"/>
          <w:sz w:val="40"/>
          <w:szCs w:val="40"/>
        </w:rPr>
        <w:t>во время</w:t>
      </w:r>
      <w:proofErr w:type="gramEnd"/>
      <w:r w:rsidRPr="00C31431">
        <w:rPr>
          <w:rFonts w:ascii="Times New Roman" w:hAnsi="Times New Roman" w:cs="Times New Roman"/>
          <w:sz w:val="40"/>
          <w:szCs w:val="40"/>
        </w:rPr>
        <w:t xml:space="preserve"> НОД- построим башенки для котят из кубиков, одновременно с этим формируется умение группировать однородные предметы по цвету. Другое задание –найдём шарики для котят. Для этого использовала «Волшебный мешочек». </w:t>
      </w:r>
    </w:p>
    <w:p w:rsidR="00922F7D" w:rsidRPr="00C31431" w:rsidRDefault="00F20028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Во</w:t>
      </w:r>
      <w:r w:rsidR="00922F7D" w:rsidRPr="00C31431">
        <w:rPr>
          <w:rFonts w:ascii="Times New Roman" w:hAnsi="Times New Roman" w:cs="Times New Roman"/>
          <w:sz w:val="40"/>
          <w:szCs w:val="40"/>
        </w:rPr>
        <w:t xml:space="preserve"> время другой НОД строили диван</w:t>
      </w:r>
      <w:r w:rsidRPr="00C31431">
        <w:rPr>
          <w:rFonts w:ascii="Times New Roman" w:hAnsi="Times New Roman" w:cs="Times New Roman"/>
          <w:sz w:val="40"/>
          <w:szCs w:val="40"/>
        </w:rPr>
        <w:t>чики для матрёшек из кирпичиков, группировали предметы</w:t>
      </w:r>
      <w:r w:rsidR="00C50326">
        <w:rPr>
          <w:rFonts w:ascii="Times New Roman" w:hAnsi="Times New Roman" w:cs="Times New Roman"/>
          <w:sz w:val="40"/>
          <w:szCs w:val="40"/>
        </w:rPr>
        <w:t xml:space="preserve"> по форме</w:t>
      </w:r>
      <w:r w:rsidRPr="00C31431">
        <w:rPr>
          <w:rFonts w:ascii="Times New Roman" w:hAnsi="Times New Roman" w:cs="Times New Roman"/>
          <w:sz w:val="40"/>
          <w:szCs w:val="40"/>
        </w:rPr>
        <w:t>.</w:t>
      </w:r>
    </w:p>
    <w:p w:rsidR="00F20028" w:rsidRPr="00C31431" w:rsidRDefault="00F20028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Знания</w:t>
      </w:r>
      <w:r w:rsidR="00AA2277" w:rsidRPr="00C31431">
        <w:rPr>
          <w:rFonts w:ascii="Times New Roman" w:hAnsi="Times New Roman" w:cs="Times New Roman"/>
          <w:sz w:val="40"/>
          <w:szCs w:val="40"/>
        </w:rPr>
        <w:t xml:space="preserve"> детей о такой форме, как шар, </w:t>
      </w:r>
      <w:r w:rsidRPr="00C31431">
        <w:rPr>
          <w:rFonts w:ascii="Times New Roman" w:hAnsi="Times New Roman" w:cs="Times New Roman"/>
          <w:sz w:val="40"/>
          <w:szCs w:val="40"/>
        </w:rPr>
        <w:t>помогло нам во время лепки неваляшки, у которой все части тела шарики, и к тому же разной величины.</w:t>
      </w:r>
    </w:p>
    <w:p w:rsidR="00922F7D" w:rsidRPr="00C31431" w:rsidRDefault="00922F7D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Изучение формы предметов также имеет важное значение, т.к. форма является важным свойством окружающих предметов.</w:t>
      </w:r>
    </w:p>
    <w:p w:rsidR="00F20028" w:rsidRPr="00C31431" w:rsidRDefault="00F20028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Формирование понятий один-много происходило и </w:t>
      </w:r>
      <w:proofErr w:type="gramStart"/>
      <w:r w:rsidRPr="00C31431">
        <w:rPr>
          <w:rFonts w:ascii="Times New Roman" w:hAnsi="Times New Roman" w:cs="Times New Roman"/>
          <w:sz w:val="40"/>
          <w:szCs w:val="40"/>
        </w:rPr>
        <w:t>во время</w:t>
      </w:r>
      <w:proofErr w:type="gramEnd"/>
      <w:r w:rsidRPr="00C31431">
        <w:rPr>
          <w:rFonts w:ascii="Times New Roman" w:hAnsi="Times New Roman" w:cs="Times New Roman"/>
          <w:sz w:val="40"/>
          <w:szCs w:val="40"/>
        </w:rPr>
        <w:t xml:space="preserve"> НОД и в совместной деятельности воспитателя и детей</w:t>
      </w:r>
      <w:r w:rsidR="00AA2277" w:rsidRPr="00C31431">
        <w:rPr>
          <w:rFonts w:ascii="Times New Roman" w:hAnsi="Times New Roman" w:cs="Times New Roman"/>
          <w:sz w:val="40"/>
          <w:szCs w:val="40"/>
        </w:rPr>
        <w:t>, и при индивидуальной работе</w:t>
      </w:r>
      <w:r w:rsidRPr="00C31431">
        <w:rPr>
          <w:rFonts w:ascii="Times New Roman" w:hAnsi="Times New Roman" w:cs="Times New Roman"/>
          <w:sz w:val="40"/>
          <w:szCs w:val="40"/>
        </w:rPr>
        <w:t xml:space="preserve">: большая </w:t>
      </w:r>
      <w:r w:rsidR="00B556A7" w:rsidRPr="00C31431">
        <w:rPr>
          <w:rFonts w:ascii="Times New Roman" w:hAnsi="Times New Roman" w:cs="Times New Roman"/>
          <w:sz w:val="40"/>
          <w:szCs w:val="40"/>
        </w:rPr>
        <w:t>пирамидка</w:t>
      </w:r>
      <w:r w:rsidRPr="00C31431">
        <w:rPr>
          <w:rFonts w:ascii="Times New Roman" w:hAnsi="Times New Roman" w:cs="Times New Roman"/>
          <w:sz w:val="40"/>
          <w:szCs w:val="40"/>
        </w:rPr>
        <w:t>–</w:t>
      </w:r>
      <w:r w:rsidRPr="00C31431">
        <w:rPr>
          <w:rFonts w:ascii="Times New Roman" w:hAnsi="Times New Roman" w:cs="Times New Roman"/>
          <w:sz w:val="40"/>
          <w:szCs w:val="40"/>
        </w:rPr>
        <w:lastRenderedPageBreak/>
        <w:t xml:space="preserve">одна, а маленьких-много, </w:t>
      </w:r>
      <w:r w:rsidR="00854296" w:rsidRPr="00C31431">
        <w:rPr>
          <w:rFonts w:ascii="Times New Roman" w:hAnsi="Times New Roman" w:cs="Times New Roman"/>
          <w:sz w:val="40"/>
          <w:szCs w:val="40"/>
        </w:rPr>
        <w:t>красных кубиков много, а жёлтый- один.</w:t>
      </w:r>
    </w:p>
    <w:p w:rsidR="00D64F6A" w:rsidRPr="00C31431" w:rsidRDefault="00D64F6A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Нужно не забывать, что для лучшего освоения того или иного понятия, ребёнок должен проговаривать эти понятия. И в этом ему помогает воспитатель.</w:t>
      </w:r>
    </w:p>
    <w:p w:rsidR="00C50326" w:rsidRPr="00C50326" w:rsidRDefault="00C50326" w:rsidP="002841BB">
      <w:pPr>
        <w:ind w:left="360"/>
        <w:rPr>
          <w:rFonts w:ascii="Times New Roman" w:hAnsi="Times New Roman" w:cs="Times New Roman"/>
          <w:b/>
          <w:sz w:val="40"/>
          <w:szCs w:val="40"/>
        </w:rPr>
      </w:pPr>
      <w:r w:rsidRPr="00C50326">
        <w:rPr>
          <w:rFonts w:ascii="Times New Roman" w:hAnsi="Times New Roman" w:cs="Times New Roman"/>
          <w:b/>
          <w:sz w:val="40"/>
          <w:szCs w:val="40"/>
          <w:lang w:val="en-US"/>
        </w:rPr>
        <w:t>III</w:t>
      </w:r>
      <w:r w:rsidRPr="00C50326">
        <w:rPr>
          <w:rFonts w:ascii="Times New Roman" w:hAnsi="Times New Roman" w:cs="Times New Roman"/>
          <w:b/>
          <w:sz w:val="40"/>
          <w:szCs w:val="40"/>
        </w:rPr>
        <w:t>. Заключительная часть.</w:t>
      </w:r>
    </w:p>
    <w:p w:rsidR="00854296" w:rsidRPr="00C31431" w:rsidRDefault="00854296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Подводя первые итоги реализации задач ФГОС</w:t>
      </w:r>
      <w:r w:rsidR="00C31431">
        <w:rPr>
          <w:rFonts w:ascii="Times New Roman" w:hAnsi="Times New Roman" w:cs="Times New Roman"/>
          <w:sz w:val="40"/>
          <w:szCs w:val="40"/>
        </w:rPr>
        <w:t xml:space="preserve"> ДО</w:t>
      </w:r>
      <w:r w:rsidRPr="00C31431">
        <w:rPr>
          <w:rFonts w:ascii="Times New Roman" w:hAnsi="Times New Roman" w:cs="Times New Roman"/>
          <w:sz w:val="40"/>
          <w:szCs w:val="40"/>
        </w:rPr>
        <w:t xml:space="preserve"> по </w:t>
      </w:r>
      <w:proofErr w:type="gramStart"/>
      <w:r w:rsidRPr="00C31431">
        <w:rPr>
          <w:rFonts w:ascii="Times New Roman" w:hAnsi="Times New Roman" w:cs="Times New Roman"/>
          <w:sz w:val="40"/>
          <w:szCs w:val="40"/>
        </w:rPr>
        <w:t>ФЭМП ,</w:t>
      </w:r>
      <w:proofErr w:type="gramEnd"/>
      <w:r w:rsidRPr="00C31431">
        <w:rPr>
          <w:rFonts w:ascii="Times New Roman" w:hAnsi="Times New Roman" w:cs="Times New Roman"/>
          <w:sz w:val="40"/>
          <w:szCs w:val="40"/>
        </w:rPr>
        <w:t xml:space="preserve"> я считаю, что развитие и обучение детей в этом направлении прошло успешно:</w:t>
      </w:r>
    </w:p>
    <w:p w:rsidR="00EA30EB" w:rsidRPr="00C31431" w:rsidRDefault="00854296" w:rsidP="00C50326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Дети научились различать количество предметов, научились группировать предметы по форме и цвету, научились сравнивать предметы разной величины </w:t>
      </w:r>
    </w:p>
    <w:p w:rsidR="00854296" w:rsidRPr="00C31431" w:rsidRDefault="00854296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и обозначать их в речи, научились различать предметы по форме и называть их, производить элементарные действия с этими предметами. У детей идёт положительная динамика по обучению ориентировке в пространстве, дети знают части своего тела.</w:t>
      </w:r>
    </w:p>
    <w:p w:rsidR="00EA30EB" w:rsidRPr="00C31431" w:rsidRDefault="00EA30EB" w:rsidP="00C50326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Организация игр и упражнений на формирование таких понятий, как количество, величина,</w:t>
      </w:r>
      <w:r w:rsidR="00C50326">
        <w:rPr>
          <w:rFonts w:ascii="Times New Roman" w:hAnsi="Times New Roman" w:cs="Times New Roman"/>
          <w:sz w:val="40"/>
          <w:szCs w:val="40"/>
        </w:rPr>
        <w:t xml:space="preserve"> </w:t>
      </w:r>
      <w:r w:rsidRPr="00C31431">
        <w:rPr>
          <w:rFonts w:ascii="Times New Roman" w:hAnsi="Times New Roman" w:cs="Times New Roman"/>
          <w:sz w:val="40"/>
          <w:szCs w:val="40"/>
        </w:rPr>
        <w:t>форма, развитие пространственных ориентировок,</w:t>
      </w:r>
      <w:r w:rsidR="00C50326">
        <w:rPr>
          <w:rFonts w:ascii="Times New Roman" w:hAnsi="Times New Roman" w:cs="Times New Roman"/>
          <w:sz w:val="40"/>
          <w:szCs w:val="40"/>
        </w:rPr>
        <w:t xml:space="preserve"> </w:t>
      </w:r>
      <w:r w:rsidRPr="00C31431">
        <w:rPr>
          <w:rFonts w:ascii="Times New Roman" w:hAnsi="Times New Roman" w:cs="Times New Roman"/>
          <w:sz w:val="40"/>
          <w:szCs w:val="40"/>
        </w:rPr>
        <w:t>т.е. ФЭМП создают необходимую основу для успешного формирования знаний и умений на следующих возрастных этапах развития ребёнка.</w:t>
      </w:r>
    </w:p>
    <w:p w:rsidR="00EA30EB" w:rsidRPr="00C31431" w:rsidRDefault="00EA30EB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ФЭМП происходит совместно с родителями. Родителям я предлагаю следующие рекомендации по ФЭМП у детей раннего возраста:</w:t>
      </w:r>
    </w:p>
    <w:p w:rsidR="0088302C" w:rsidRPr="00C31431" w:rsidRDefault="0088302C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«Как научить ребёнка различать формы предметов»</w:t>
      </w:r>
    </w:p>
    <w:p w:rsidR="0088302C" w:rsidRPr="00C31431" w:rsidRDefault="00697A9B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«</w:t>
      </w:r>
      <w:r w:rsidR="0088302C" w:rsidRPr="00C31431">
        <w:rPr>
          <w:rFonts w:ascii="Times New Roman" w:hAnsi="Times New Roman" w:cs="Times New Roman"/>
          <w:sz w:val="40"/>
          <w:szCs w:val="40"/>
        </w:rPr>
        <w:t>Познавательное развитие детей</w:t>
      </w:r>
      <w:r w:rsidRPr="00C31431">
        <w:rPr>
          <w:rFonts w:ascii="Times New Roman" w:hAnsi="Times New Roman" w:cs="Times New Roman"/>
          <w:sz w:val="40"/>
          <w:szCs w:val="40"/>
        </w:rPr>
        <w:t xml:space="preserve"> 2-3 лет»</w:t>
      </w:r>
    </w:p>
    <w:p w:rsidR="00697A9B" w:rsidRPr="00C31431" w:rsidRDefault="00697A9B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lastRenderedPageBreak/>
        <w:t>«Норма развития ребёнка 2-3 лет»</w:t>
      </w:r>
    </w:p>
    <w:p w:rsidR="00697A9B" w:rsidRPr="00C31431" w:rsidRDefault="00697A9B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«Роль развивающих игр для детей раннего возраста»</w:t>
      </w:r>
    </w:p>
    <w:p w:rsidR="00697A9B" w:rsidRPr="00C31431" w:rsidRDefault="00697A9B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«Как научить ребёнка различать цвета»</w:t>
      </w:r>
    </w:p>
    <w:p w:rsidR="00005E44" w:rsidRPr="00C31431" w:rsidRDefault="00293D90" w:rsidP="00293D90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Подводя итог, хочу сказать, что ребёнок, сталкиваясь в жизни с многообразием форм, цветов, величин, без целенаправленного развития и обучения со стороны взрослых, будет иметь знания стихийные, неполноценные, поверхностные. </w:t>
      </w:r>
    </w:p>
    <w:p w:rsidR="00C50326" w:rsidRDefault="00293D90" w:rsidP="00C50326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Поэтому у нас в группе раннего возраста создана такая предметно-пространственная доступная среда, которая формирует математические представления, </w:t>
      </w:r>
      <w:proofErr w:type="gramStart"/>
      <w:r w:rsidRPr="00C31431">
        <w:rPr>
          <w:rFonts w:ascii="Times New Roman" w:hAnsi="Times New Roman" w:cs="Times New Roman"/>
          <w:sz w:val="40"/>
          <w:szCs w:val="40"/>
        </w:rPr>
        <w:t>стимулирует  умственную</w:t>
      </w:r>
      <w:proofErr w:type="gramEnd"/>
      <w:r w:rsidRPr="00C31431">
        <w:rPr>
          <w:rFonts w:ascii="Times New Roman" w:hAnsi="Times New Roman" w:cs="Times New Roman"/>
          <w:sz w:val="40"/>
          <w:szCs w:val="40"/>
        </w:rPr>
        <w:t xml:space="preserve"> деятельность и развивает  те качества, которые должны формироваться у детей этого возраста. Это и дидактический стол, и матрёшки, и пирамидки разной величины, и строительный материал.</w:t>
      </w:r>
    </w:p>
    <w:p w:rsidR="007070B9" w:rsidRDefault="00293D90" w:rsidP="00C50326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 xml:space="preserve">Для развития сенсорных способностей мною были изготовлены «Зайчата» с различными наполнителями, </w:t>
      </w:r>
    </w:p>
    <w:p w:rsidR="00293D90" w:rsidRPr="00C31431" w:rsidRDefault="007070B9" w:rsidP="00293D90">
      <w:pPr>
        <w:ind w:left="36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293D90" w:rsidRPr="00C31431">
        <w:rPr>
          <w:rFonts w:ascii="Times New Roman" w:hAnsi="Times New Roman" w:cs="Times New Roman"/>
          <w:sz w:val="40"/>
          <w:szCs w:val="40"/>
        </w:rPr>
        <w:t>«Чудо-поезд», в котором животных нужно было рассадить по вагончикам, сопоставляя цвет шарфика у животного и цвета полосы на вагоне, также нужно было правильно распределить все геометрические фигуры и назвать их, каждый вагончик украшался. Украшения на вагончик крепилось с помощью пуговицы, липучки, кнопки.</w:t>
      </w:r>
    </w:p>
    <w:p w:rsidR="007070B9" w:rsidRDefault="00293D90" w:rsidP="00293D90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Также я пополнила развивающую среду играми для магнитной доски для формирования таких сенсорных эталонов как форма и цвет</w:t>
      </w:r>
      <w:r w:rsidR="00005E44" w:rsidRPr="00C31431">
        <w:rPr>
          <w:rFonts w:ascii="Times New Roman" w:hAnsi="Times New Roman" w:cs="Times New Roman"/>
          <w:sz w:val="40"/>
          <w:szCs w:val="40"/>
        </w:rPr>
        <w:t>:</w:t>
      </w:r>
      <w:r w:rsidR="00C31431" w:rsidRPr="00C31431">
        <w:rPr>
          <w:rFonts w:ascii="Times New Roman" w:hAnsi="Times New Roman" w:cs="Times New Roman"/>
          <w:sz w:val="40"/>
          <w:szCs w:val="40"/>
        </w:rPr>
        <w:t xml:space="preserve"> «Весёлые автомобили»,</w:t>
      </w:r>
      <w:r w:rsidR="00005E44" w:rsidRPr="00C31431">
        <w:rPr>
          <w:rFonts w:ascii="Times New Roman" w:hAnsi="Times New Roman" w:cs="Times New Roman"/>
          <w:sz w:val="40"/>
          <w:szCs w:val="40"/>
        </w:rPr>
        <w:t xml:space="preserve"> </w:t>
      </w:r>
      <w:r w:rsidR="00C31431" w:rsidRPr="00C31431">
        <w:rPr>
          <w:rFonts w:ascii="Times New Roman" w:hAnsi="Times New Roman" w:cs="Times New Roman"/>
          <w:sz w:val="40"/>
          <w:szCs w:val="40"/>
        </w:rPr>
        <w:t>«Озорные домики», «Цветные гусеницы»</w:t>
      </w:r>
      <w:r w:rsidR="00C31431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C31431" w:rsidRPr="00C31431" w:rsidRDefault="00C31431" w:rsidP="00293D90">
      <w:pPr>
        <w:ind w:left="36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Для решения таких задач как </w:t>
      </w:r>
      <w:r w:rsidR="00293D90" w:rsidRPr="00C31431">
        <w:rPr>
          <w:rFonts w:ascii="Times New Roman" w:hAnsi="Times New Roman" w:cs="Times New Roman"/>
          <w:sz w:val="40"/>
          <w:szCs w:val="40"/>
        </w:rPr>
        <w:t>умение соотносить цветной контур геометрической фигуры и саму фигуру я создала игру «Укрась матрёшку», для привлечения внимания детей к предметам разной величины я создала игру «Постав</w:t>
      </w:r>
      <w:r w:rsidR="007070B9">
        <w:rPr>
          <w:rFonts w:ascii="Times New Roman" w:hAnsi="Times New Roman" w:cs="Times New Roman"/>
          <w:sz w:val="40"/>
          <w:szCs w:val="40"/>
        </w:rPr>
        <w:t>ь сестричек матрёшек по росту».</w:t>
      </w:r>
      <w:r w:rsidRPr="00C31431">
        <w:rPr>
          <w:rFonts w:ascii="Times New Roman" w:hAnsi="Times New Roman" w:cs="Times New Roman"/>
          <w:sz w:val="40"/>
          <w:szCs w:val="40"/>
        </w:rPr>
        <w:t xml:space="preserve"> </w:t>
      </w:r>
    </w:p>
    <w:p w:rsidR="00293D90" w:rsidRPr="00C31431" w:rsidRDefault="007070B9" w:rsidP="00293D90">
      <w:pPr>
        <w:ind w:left="36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Д</w:t>
      </w:r>
      <w:r w:rsidR="00293D90" w:rsidRPr="00C31431">
        <w:rPr>
          <w:rFonts w:ascii="Times New Roman" w:hAnsi="Times New Roman" w:cs="Times New Roman"/>
          <w:sz w:val="40"/>
          <w:szCs w:val="40"/>
        </w:rPr>
        <w:t>ля формирования таких понятий как часть и целое мною была изготовлена игра «Собери матрёшку», а в игре «Поставь матрёшек по росту» было заложено две задачи: умение расск</w:t>
      </w:r>
      <w:r w:rsidR="00C31431">
        <w:rPr>
          <w:rFonts w:ascii="Times New Roman" w:hAnsi="Times New Roman" w:cs="Times New Roman"/>
          <w:sz w:val="40"/>
          <w:szCs w:val="40"/>
        </w:rPr>
        <w:t>азывать знакомую сказку «Репка»</w:t>
      </w:r>
      <w:r w:rsidR="00293D90" w:rsidRPr="00C31431">
        <w:rPr>
          <w:rFonts w:ascii="Times New Roman" w:hAnsi="Times New Roman" w:cs="Times New Roman"/>
          <w:sz w:val="40"/>
          <w:szCs w:val="40"/>
        </w:rPr>
        <w:t>, проговаривая слова и фразы и привлекать внимание детей к предметам разной величины.</w:t>
      </w:r>
    </w:p>
    <w:p w:rsidR="00293D90" w:rsidRPr="00C31431" w:rsidRDefault="00293D90" w:rsidP="00293D90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Все эти игры были приняты детьми с интересом и желанием играть.</w:t>
      </w:r>
    </w:p>
    <w:p w:rsidR="006412FB" w:rsidRPr="00C31431" w:rsidRDefault="006412FB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r w:rsidRPr="00C31431">
        <w:rPr>
          <w:rFonts w:ascii="Times New Roman" w:hAnsi="Times New Roman" w:cs="Times New Roman"/>
          <w:sz w:val="40"/>
          <w:szCs w:val="40"/>
        </w:rPr>
        <w:t>Спасибо за внимание.</w:t>
      </w:r>
    </w:p>
    <w:p w:rsidR="00005E44" w:rsidRPr="00C31431" w:rsidRDefault="00005E44" w:rsidP="002841BB">
      <w:pPr>
        <w:ind w:left="360"/>
        <w:rPr>
          <w:rFonts w:ascii="Times New Roman" w:hAnsi="Times New Roman" w:cs="Times New Roman"/>
          <w:sz w:val="40"/>
          <w:szCs w:val="40"/>
        </w:rPr>
      </w:pPr>
    </w:p>
    <w:p w:rsidR="00005E44" w:rsidRPr="00C50326" w:rsidRDefault="00005E44" w:rsidP="00005E44">
      <w:pPr>
        <w:ind w:left="360"/>
        <w:rPr>
          <w:rFonts w:ascii="Times New Roman" w:hAnsi="Times New Roman" w:cs="Times New Roman"/>
          <w:sz w:val="32"/>
          <w:szCs w:val="32"/>
        </w:rPr>
      </w:pPr>
      <w:r w:rsidRPr="00C50326">
        <w:rPr>
          <w:rFonts w:ascii="Times New Roman" w:hAnsi="Times New Roman" w:cs="Times New Roman"/>
          <w:sz w:val="32"/>
          <w:szCs w:val="32"/>
        </w:rPr>
        <w:t>Литература:</w:t>
      </w:r>
    </w:p>
    <w:p w:rsidR="00005E44" w:rsidRPr="00C50326" w:rsidRDefault="00005E44" w:rsidP="00005E44">
      <w:pPr>
        <w:pStyle w:val="a3"/>
        <w:numPr>
          <w:ilvl w:val="0"/>
          <w:numId w:val="2"/>
        </w:numPr>
        <w:spacing w:line="254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50326">
        <w:rPr>
          <w:rFonts w:ascii="Times New Roman" w:hAnsi="Times New Roman" w:cs="Times New Roman"/>
          <w:sz w:val="32"/>
          <w:szCs w:val="32"/>
        </w:rPr>
        <w:t>Веракса</w:t>
      </w:r>
      <w:proofErr w:type="spellEnd"/>
      <w:r w:rsidRPr="00C50326">
        <w:rPr>
          <w:rFonts w:ascii="Times New Roman" w:hAnsi="Times New Roman" w:cs="Times New Roman"/>
          <w:sz w:val="32"/>
          <w:szCs w:val="32"/>
        </w:rPr>
        <w:t xml:space="preserve"> Н.Е., Комарова Т.С., Васильева М.А. </w:t>
      </w:r>
    </w:p>
    <w:p w:rsidR="00005E44" w:rsidRPr="00C50326" w:rsidRDefault="00005E44" w:rsidP="00005E44">
      <w:pPr>
        <w:ind w:left="360"/>
        <w:rPr>
          <w:rFonts w:ascii="Times New Roman" w:hAnsi="Times New Roman" w:cs="Times New Roman"/>
          <w:sz w:val="32"/>
          <w:szCs w:val="32"/>
        </w:rPr>
      </w:pPr>
      <w:r w:rsidRPr="00C50326">
        <w:rPr>
          <w:rFonts w:ascii="Times New Roman" w:hAnsi="Times New Roman" w:cs="Times New Roman"/>
          <w:sz w:val="32"/>
          <w:szCs w:val="32"/>
        </w:rPr>
        <w:t>«От рождения до школы». Примерная основная общеобразовательная программа дошкольного образования.</w:t>
      </w:r>
    </w:p>
    <w:p w:rsidR="00005E44" w:rsidRPr="00C50326" w:rsidRDefault="00005E44" w:rsidP="00005E44">
      <w:pPr>
        <w:ind w:left="360"/>
        <w:rPr>
          <w:rFonts w:ascii="Times New Roman" w:hAnsi="Times New Roman" w:cs="Times New Roman"/>
          <w:sz w:val="32"/>
          <w:szCs w:val="32"/>
        </w:rPr>
      </w:pPr>
      <w:r w:rsidRPr="00C50326">
        <w:rPr>
          <w:rFonts w:ascii="Times New Roman" w:hAnsi="Times New Roman" w:cs="Times New Roman"/>
          <w:sz w:val="32"/>
          <w:szCs w:val="32"/>
        </w:rPr>
        <w:t>М.: Мозаика-Синтез, 2012</w:t>
      </w:r>
    </w:p>
    <w:p w:rsidR="00005E44" w:rsidRPr="00C50326" w:rsidRDefault="00005E44" w:rsidP="00005E44">
      <w:pPr>
        <w:ind w:left="360"/>
        <w:rPr>
          <w:rFonts w:ascii="Times New Roman" w:hAnsi="Times New Roman" w:cs="Times New Roman"/>
          <w:sz w:val="32"/>
          <w:szCs w:val="32"/>
        </w:rPr>
      </w:pPr>
      <w:r w:rsidRPr="00C50326">
        <w:rPr>
          <w:rFonts w:ascii="Times New Roman" w:hAnsi="Times New Roman" w:cs="Times New Roman"/>
          <w:sz w:val="32"/>
          <w:szCs w:val="32"/>
        </w:rPr>
        <w:t xml:space="preserve">2. </w:t>
      </w:r>
      <w:proofErr w:type="spellStart"/>
      <w:r w:rsidRPr="00C50326">
        <w:rPr>
          <w:rFonts w:ascii="Times New Roman" w:hAnsi="Times New Roman" w:cs="Times New Roman"/>
          <w:sz w:val="32"/>
          <w:szCs w:val="32"/>
        </w:rPr>
        <w:t>Помараева</w:t>
      </w:r>
      <w:proofErr w:type="spellEnd"/>
      <w:r w:rsidRPr="00C50326">
        <w:rPr>
          <w:rFonts w:ascii="Times New Roman" w:hAnsi="Times New Roman" w:cs="Times New Roman"/>
          <w:sz w:val="32"/>
          <w:szCs w:val="32"/>
        </w:rPr>
        <w:t xml:space="preserve"> И.А., </w:t>
      </w:r>
      <w:proofErr w:type="spellStart"/>
      <w:r w:rsidRPr="00C50326">
        <w:rPr>
          <w:rFonts w:ascii="Times New Roman" w:hAnsi="Times New Roman" w:cs="Times New Roman"/>
          <w:sz w:val="32"/>
          <w:szCs w:val="32"/>
        </w:rPr>
        <w:t>Позина</w:t>
      </w:r>
      <w:proofErr w:type="spellEnd"/>
      <w:r w:rsidRPr="00C50326">
        <w:rPr>
          <w:rFonts w:ascii="Times New Roman" w:hAnsi="Times New Roman" w:cs="Times New Roman"/>
          <w:sz w:val="32"/>
          <w:szCs w:val="32"/>
        </w:rPr>
        <w:t xml:space="preserve"> В.А.</w:t>
      </w:r>
    </w:p>
    <w:p w:rsidR="00005E44" w:rsidRPr="00C50326" w:rsidRDefault="00005E44" w:rsidP="00005E44">
      <w:pPr>
        <w:ind w:left="360"/>
        <w:rPr>
          <w:rFonts w:ascii="Times New Roman" w:hAnsi="Times New Roman" w:cs="Times New Roman"/>
          <w:sz w:val="32"/>
          <w:szCs w:val="32"/>
        </w:rPr>
      </w:pPr>
      <w:r w:rsidRPr="00C50326">
        <w:rPr>
          <w:rFonts w:ascii="Times New Roman" w:hAnsi="Times New Roman" w:cs="Times New Roman"/>
          <w:sz w:val="32"/>
          <w:szCs w:val="32"/>
        </w:rPr>
        <w:t>«Формирование элементарных математических представлений»</w:t>
      </w:r>
    </w:p>
    <w:p w:rsidR="00005E44" w:rsidRPr="00C50326" w:rsidRDefault="00005E44" w:rsidP="00005E44">
      <w:pPr>
        <w:ind w:left="360"/>
        <w:rPr>
          <w:rFonts w:ascii="Times New Roman" w:hAnsi="Times New Roman" w:cs="Times New Roman"/>
          <w:sz w:val="32"/>
          <w:szCs w:val="32"/>
        </w:rPr>
      </w:pPr>
      <w:r w:rsidRPr="00C50326">
        <w:rPr>
          <w:rFonts w:ascii="Times New Roman" w:hAnsi="Times New Roman" w:cs="Times New Roman"/>
          <w:sz w:val="32"/>
          <w:szCs w:val="32"/>
        </w:rPr>
        <w:t>Издательство: Мозаика-Синтез, Москва, 2013</w:t>
      </w:r>
    </w:p>
    <w:p w:rsidR="00005E44" w:rsidRPr="00C50326" w:rsidRDefault="00005E44" w:rsidP="00005E44">
      <w:pPr>
        <w:pStyle w:val="a3"/>
        <w:numPr>
          <w:ilvl w:val="0"/>
          <w:numId w:val="3"/>
        </w:numPr>
        <w:spacing w:line="254" w:lineRule="auto"/>
        <w:rPr>
          <w:rFonts w:ascii="Times New Roman" w:hAnsi="Times New Roman" w:cs="Times New Roman"/>
          <w:sz w:val="32"/>
          <w:szCs w:val="32"/>
        </w:rPr>
      </w:pPr>
      <w:r w:rsidRPr="00C50326">
        <w:rPr>
          <w:rFonts w:ascii="Times New Roman" w:hAnsi="Times New Roman" w:cs="Times New Roman"/>
          <w:sz w:val="32"/>
          <w:szCs w:val="32"/>
        </w:rPr>
        <w:t>Приказ Министерства образования и науки Российской Федерации от 17 октября 2013г. № 1155 г. Москва «ФГОС ДО»</w:t>
      </w:r>
    </w:p>
    <w:p w:rsidR="00005E44" w:rsidRPr="00C50326" w:rsidRDefault="00005E44" w:rsidP="00005E44">
      <w:pPr>
        <w:ind w:left="360"/>
        <w:rPr>
          <w:rFonts w:ascii="Times New Roman" w:hAnsi="Times New Roman" w:cs="Times New Roman"/>
          <w:sz w:val="32"/>
          <w:szCs w:val="32"/>
        </w:rPr>
      </w:pPr>
      <w:r w:rsidRPr="00C50326">
        <w:rPr>
          <w:rFonts w:ascii="Times New Roman" w:hAnsi="Times New Roman" w:cs="Times New Roman"/>
          <w:sz w:val="32"/>
          <w:szCs w:val="32"/>
        </w:rPr>
        <w:t>4.Дмитриева В.Г.</w:t>
      </w:r>
    </w:p>
    <w:p w:rsidR="00005E44" w:rsidRPr="00C50326" w:rsidRDefault="00005E44" w:rsidP="00005E44">
      <w:pPr>
        <w:ind w:left="360"/>
        <w:rPr>
          <w:rFonts w:ascii="Times New Roman" w:hAnsi="Times New Roman" w:cs="Times New Roman"/>
          <w:sz w:val="32"/>
          <w:szCs w:val="32"/>
        </w:rPr>
      </w:pPr>
      <w:r w:rsidRPr="00C50326">
        <w:rPr>
          <w:rFonts w:ascii="Times New Roman" w:hAnsi="Times New Roman" w:cs="Times New Roman"/>
          <w:sz w:val="32"/>
          <w:szCs w:val="32"/>
        </w:rPr>
        <w:t xml:space="preserve">«Методика раннего развития Марии </w:t>
      </w:r>
      <w:proofErr w:type="spellStart"/>
      <w:r w:rsidRPr="00C50326">
        <w:rPr>
          <w:rFonts w:ascii="Times New Roman" w:hAnsi="Times New Roman" w:cs="Times New Roman"/>
          <w:sz w:val="32"/>
          <w:szCs w:val="32"/>
        </w:rPr>
        <w:t>Монтессори</w:t>
      </w:r>
      <w:proofErr w:type="spellEnd"/>
      <w:r w:rsidRPr="00C50326">
        <w:rPr>
          <w:rFonts w:ascii="Times New Roman" w:hAnsi="Times New Roman" w:cs="Times New Roman"/>
          <w:sz w:val="32"/>
          <w:szCs w:val="32"/>
        </w:rPr>
        <w:t>»</w:t>
      </w:r>
    </w:p>
    <w:p w:rsidR="00005E44" w:rsidRPr="00C50326" w:rsidRDefault="00005E44" w:rsidP="00005E44">
      <w:pPr>
        <w:ind w:left="360"/>
        <w:rPr>
          <w:rFonts w:ascii="Times New Roman" w:hAnsi="Times New Roman" w:cs="Times New Roman"/>
          <w:sz w:val="32"/>
          <w:szCs w:val="32"/>
        </w:rPr>
      </w:pPr>
      <w:proofErr w:type="spellStart"/>
      <w:r w:rsidRPr="00C50326">
        <w:rPr>
          <w:rFonts w:ascii="Times New Roman" w:hAnsi="Times New Roman" w:cs="Times New Roman"/>
          <w:sz w:val="32"/>
          <w:szCs w:val="32"/>
        </w:rPr>
        <w:t>Эксмо</w:t>
      </w:r>
      <w:proofErr w:type="spellEnd"/>
      <w:r w:rsidRPr="00C50326">
        <w:rPr>
          <w:rFonts w:ascii="Times New Roman" w:hAnsi="Times New Roman" w:cs="Times New Roman"/>
          <w:sz w:val="32"/>
          <w:szCs w:val="32"/>
        </w:rPr>
        <w:t>, Москва,2011</w:t>
      </w:r>
    </w:p>
    <w:p w:rsidR="00005E44" w:rsidRPr="00AA2277" w:rsidRDefault="00005E44" w:rsidP="002841BB">
      <w:pPr>
        <w:ind w:left="360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F20028" w:rsidRDefault="00F20028" w:rsidP="002841BB">
      <w:pPr>
        <w:ind w:left="360"/>
        <w:rPr>
          <w:sz w:val="40"/>
          <w:szCs w:val="40"/>
        </w:rPr>
      </w:pPr>
    </w:p>
    <w:p w:rsidR="00532504" w:rsidRDefault="00532504" w:rsidP="002841BB">
      <w:pPr>
        <w:ind w:left="360"/>
        <w:rPr>
          <w:sz w:val="40"/>
          <w:szCs w:val="40"/>
        </w:rPr>
      </w:pPr>
    </w:p>
    <w:p w:rsidR="002841BB" w:rsidRDefault="002841BB" w:rsidP="002841BB">
      <w:pPr>
        <w:ind w:left="360"/>
        <w:rPr>
          <w:sz w:val="40"/>
          <w:szCs w:val="40"/>
        </w:rPr>
      </w:pPr>
    </w:p>
    <w:p w:rsidR="00A54F07" w:rsidRPr="00801248" w:rsidRDefault="00A54F07" w:rsidP="00801248">
      <w:pPr>
        <w:ind w:left="360"/>
        <w:rPr>
          <w:sz w:val="40"/>
          <w:szCs w:val="40"/>
        </w:rPr>
      </w:pPr>
    </w:p>
    <w:p w:rsidR="00264C43" w:rsidRPr="00264C43" w:rsidRDefault="00264C43">
      <w:pPr>
        <w:rPr>
          <w:sz w:val="36"/>
          <w:szCs w:val="36"/>
        </w:rPr>
      </w:pPr>
    </w:p>
    <w:sectPr w:rsidR="00264C43" w:rsidRPr="00264C43" w:rsidSect="00264C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1B42A8"/>
    <w:multiLevelType w:val="hybridMultilevel"/>
    <w:tmpl w:val="81B8C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A3B8D"/>
    <w:multiLevelType w:val="hybridMultilevel"/>
    <w:tmpl w:val="96B2DA6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5E1B46"/>
    <w:multiLevelType w:val="hybridMultilevel"/>
    <w:tmpl w:val="69CE6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C43"/>
    <w:rsid w:val="00005E44"/>
    <w:rsid w:val="001A22C4"/>
    <w:rsid w:val="001F2D3B"/>
    <w:rsid w:val="00264C43"/>
    <w:rsid w:val="002841BB"/>
    <w:rsid w:val="00293D90"/>
    <w:rsid w:val="004A25F4"/>
    <w:rsid w:val="00532504"/>
    <w:rsid w:val="00532D7C"/>
    <w:rsid w:val="005F52D6"/>
    <w:rsid w:val="006412FB"/>
    <w:rsid w:val="00676C0E"/>
    <w:rsid w:val="00697A9B"/>
    <w:rsid w:val="007070B9"/>
    <w:rsid w:val="00710976"/>
    <w:rsid w:val="00774CCD"/>
    <w:rsid w:val="00801248"/>
    <w:rsid w:val="00837577"/>
    <w:rsid w:val="00854296"/>
    <w:rsid w:val="0088302C"/>
    <w:rsid w:val="008D7340"/>
    <w:rsid w:val="00922F7D"/>
    <w:rsid w:val="00A54F07"/>
    <w:rsid w:val="00AA2277"/>
    <w:rsid w:val="00B23A52"/>
    <w:rsid w:val="00B556A7"/>
    <w:rsid w:val="00B9440F"/>
    <w:rsid w:val="00C02164"/>
    <w:rsid w:val="00C12BB9"/>
    <w:rsid w:val="00C31431"/>
    <w:rsid w:val="00C50326"/>
    <w:rsid w:val="00D64F6A"/>
    <w:rsid w:val="00EA30EB"/>
    <w:rsid w:val="00F15FD8"/>
    <w:rsid w:val="00F20028"/>
    <w:rsid w:val="00F7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B3652-C8F1-4C6E-8543-C56A2B917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C4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F2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14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314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3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1791</Words>
  <Characters>10210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cp:lastPrinted>2017-03-15T17:50:00Z</cp:lastPrinted>
  <dcterms:created xsi:type="dcterms:W3CDTF">2017-03-13T14:51:00Z</dcterms:created>
  <dcterms:modified xsi:type="dcterms:W3CDTF">2017-03-18T10:17:00Z</dcterms:modified>
</cp:coreProperties>
</file>