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326" w:rsidRDefault="00037326" w:rsidP="00110906">
      <w:pPr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</w:pPr>
      <w:bookmarkStart w:id="0" w:name="_GoBack"/>
      <w:r w:rsidRPr="00BF0CD8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Роль внеурочной деятельности в развитии эмоционального интеллекта (краеведческий компонент)</w:t>
      </w:r>
    </w:p>
    <w:bookmarkEnd w:id="0"/>
    <w:p w:rsidR="00110906" w:rsidRDefault="00110906" w:rsidP="00110906">
      <w:pPr>
        <w:spacing w:after="0" w:line="240" w:lineRule="auto"/>
        <w:ind w:left="142" w:firstLine="709"/>
        <w:jc w:val="right"/>
        <w:rPr>
          <w:rFonts w:ascii="Times New Roman" w:hAnsi="Times New Roman" w:cs="Times New Roman"/>
          <w:i/>
          <w:color w:val="111115"/>
          <w:sz w:val="28"/>
          <w:szCs w:val="28"/>
          <w:shd w:val="clear" w:color="auto" w:fill="FFFFFF"/>
        </w:rPr>
      </w:pPr>
    </w:p>
    <w:p w:rsidR="00110906" w:rsidRDefault="005430C4" w:rsidP="005430C4">
      <w:pPr>
        <w:spacing w:after="0" w:line="240" w:lineRule="auto"/>
        <w:ind w:left="142" w:firstLine="709"/>
        <w:jc w:val="center"/>
        <w:rPr>
          <w:rFonts w:ascii="Times New Roman" w:hAnsi="Times New Roman" w:cs="Times New Roman"/>
          <w:i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111115"/>
          <w:sz w:val="28"/>
          <w:szCs w:val="28"/>
          <w:shd w:val="clear" w:color="auto" w:fill="FFFFFF"/>
        </w:rPr>
        <w:t>Ковалева Татьяна Викторовна, учитель начальных классов</w:t>
      </w:r>
    </w:p>
    <w:p w:rsidR="00110906" w:rsidRDefault="00110906" w:rsidP="00110906">
      <w:pPr>
        <w:spacing w:after="0" w:line="240" w:lineRule="auto"/>
        <w:ind w:left="142" w:firstLine="709"/>
        <w:jc w:val="right"/>
        <w:rPr>
          <w:rFonts w:ascii="Times New Roman" w:hAnsi="Times New Roman" w:cs="Times New Roman"/>
          <w:i/>
          <w:color w:val="111115"/>
          <w:sz w:val="28"/>
          <w:szCs w:val="28"/>
          <w:shd w:val="clear" w:color="auto" w:fill="FFFFFF"/>
        </w:rPr>
      </w:pPr>
    </w:p>
    <w:p w:rsidR="00375D81" w:rsidRPr="005430C4" w:rsidRDefault="005430C4" w:rsidP="00110906">
      <w:pPr>
        <w:spacing w:after="0" w:line="240" w:lineRule="auto"/>
        <w:ind w:left="142" w:firstLine="709"/>
        <w:jc w:val="right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«</w:t>
      </w:r>
      <w:r w:rsidR="00375D81" w:rsidRPr="005430C4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Замечательные блестящие уроки есть там,</w:t>
      </w:r>
    </w:p>
    <w:p w:rsidR="00375D81" w:rsidRPr="005430C4" w:rsidRDefault="00375D81" w:rsidP="00110906">
      <w:pPr>
        <w:spacing w:after="0" w:line="240" w:lineRule="auto"/>
        <w:ind w:left="142" w:firstLine="709"/>
        <w:jc w:val="right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5430C4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где имеется еще что-то замечательное,</w:t>
      </w:r>
    </w:p>
    <w:p w:rsidR="00375D81" w:rsidRPr="005430C4" w:rsidRDefault="00375D81" w:rsidP="00110906">
      <w:pPr>
        <w:spacing w:after="0" w:line="240" w:lineRule="auto"/>
        <w:ind w:left="142" w:firstLine="709"/>
        <w:jc w:val="right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5430C4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кроме уроков, где имеются и применяются </w:t>
      </w:r>
    </w:p>
    <w:p w:rsidR="00375D81" w:rsidRPr="005430C4" w:rsidRDefault="00375D81" w:rsidP="00110906">
      <w:pPr>
        <w:spacing w:after="0" w:line="240" w:lineRule="auto"/>
        <w:ind w:left="142" w:firstLine="709"/>
        <w:jc w:val="right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5430C4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самые разнообразные формы </w:t>
      </w:r>
    </w:p>
    <w:p w:rsidR="00375D81" w:rsidRPr="005430C4" w:rsidRDefault="00375D81" w:rsidP="00110906">
      <w:pPr>
        <w:spacing w:after="0" w:line="240" w:lineRule="auto"/>
        <w:ind w:left="142" w:firstLine="709"/>
        <w:jc w:val="right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5430C4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развития учащихся вне уроков</w:t>
      </w:r>
      <w:r w:rsidR="005430C4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»</w:t>
      </w:r>
    </w:p>
    <w:p w:rsidR="00375D81" w:rsidRPr="005430C4" w:rsidRDefault="005430C4" w:rsidP="00110906">
      <w:pPr>
        <w:spacing w:after="0" w:line="240" w:lineRule="auto"/>
        <w:ind w:left="142" w:firstLine="709"/>
        <w:jc w:val="right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(</w:t>
      </w:r>
      <w:proofErr w:type="spellStart"/>
      <w:r w:rsidR="00375D81" w:rsidRPr="005430C4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В.А.Сухомлинский</w:t>
      </w:r>
      <w:proofErr w:type="spellEnd"/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)</w:t>
      </w:r>
    </w:p>
    <w:p w:rsidR="00110906" w:rsidRDefault="00110906" w:rsidP="00110906">
      <w:pPr>
        <w:spacing w:after="0" w:line="240" w:lineRule="auto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</w:p>
    <w:p w:rsidR="005430C4" w:rsidRDefault="00110906" w:rsidP="0011090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В статье я хочу рассмотреть вопросы </w:t>
      </w:r>
      <w:r w:rsidR="0003732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развития</w:t>
      </w:r>
      <w:r w:rsidR="00037326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эмоцион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ального интеллекта у школьников средствами внеурочной деятельности, конкретно</w:t>
      </w:r>
      <w:r w:rsidR="0003732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через программу «Маршрут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ами родного города Сочи». </w:t>
      </w:r>
    </w:p>
    <w:p w:rsidR="005430C4" w:rsidRDefault="00110906" w:rsidP="0011090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Краеведческий </w:t>
      </w:r>
      <w:r w:rsidR="0003732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компонент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03732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влияет не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только на</w:t>
      </w:r>
      <w:r w:rsidR="00037326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  развитие   интеллекта   в   </w:t>
      </w:r>
      <w:r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целом, но</w:t>
      </w:r>
      <w:r w:rsidR="00037326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  и</w:t>
      </w:r>
      <w:r w:rsidR="0003732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  на  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развитие нравственных</w:t>
      </w:r>
      <w:r w:rsidR="0003732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качеств, любви к своему городу, краю</w:t>
      </w:r>
      <w:r w:rsidR="005430C4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, а также может отлично помогать в развитии эмоционального интеллекта у младших школьников</w:t>
      </w:r>
      <w:r w:rsidR="0003732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</w:p>
    <w:p w:rsidR="00110906" w:rsidRDefault="00037326" w:rsidP="0011090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Внеурочная деятельность н</w:t>
      </w:r>
      <w:r w:rsidR="00375D8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е подчинена алгоритму урока, поэтому все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участники деятельности </w:t>
      </w:r>
      <w:r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могут брать на себя различные роли. </w:t>
      </w:r>
      <w:r w:rsidR="00A57577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Совместные путешествия с детьми по красивым уголкам нашего города Соч</w:t>
      </w:r>
      <w:r w:rsidR="0011090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и </w:t>
      </w:r>
      <w:r w:rsidR="00C653A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воспитывают у детей любовь к своему городу, бережное отношение</w:t>
      </w:r>
      <w:r w:rsidR="00A57577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7272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  </w:t>
      </w:r>
      <w:r w:rsidR="00A57577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к природе, а </w:t>
      </w:r>
      <w:r w:rsidR="0011090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также с</w:t>
      </w:r>
      <w:r w:rsidR="007272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C653A0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развивающимся </w:t>
      </w:r>
      <w:r w:rsidR="00C653A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чувством</w:t>
      </w:r>
      <w:r w:rsidR="00C653A0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</w:t>
      </w:r>
      <w:r w:rsidR="00C653A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«</w:t>
      </w:r>
      <w:r w:rsidR="00C653A0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Я» у </w:t>
      </w:r>
      <w:r w:rsidR="00C653A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ребёнка</w:t>
      </w:r>
      <w:r w:rsidR="00C653A0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</w:t>
      </w:r>
      <w:r w:rsidR="00C653A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складывается </w:t>
      </w:r>
      <w:proofErr w:type="gramStart"/>
      <w:r w:rsidR="00C653A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представление  о</w:t>
      </w:r>
      <w:proofErr w:type="gramEnd"/>
      <w:r w:rsidR="00C653A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 «Я» </w:t>
      </w:r>
      <w:r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других   </w:t>
      </w:r>
      <w:r w:rsidR="00110906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людей, которые</w:t>
      </w:r>
      <w:r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  отлично   от   собственного</w:t>
      </w:r>
      <w:r w:rsidR="00A57577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. </w:t>
      </w:r>
    </w:p>
    <w:p w:rsidR="00110906" w:rsidRDefault="00A57577" w:rsidP="0011090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Очень важно на экскурсиях, в походах выходного дня опираться на эмоции и чувства обучающихся, а также учиться распознавать и понимать намерения других людей. </w:t>
      </w:r>
    </w:p>
    <w:p w:rsidR="00110906" w:rsidRDefault="00A57577" w:rsidP="0011090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Немаловажное значение имеет способность управлять своими эмоциями во время выполнения определенных заданий программы. Ведь даже простая ходьба в </w:t>
      </w:r>
      <w:r w:rsidR="0011090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горы по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пересеченной местности вызывает самые </w:t>
      </w:r>
      <w:r w:rsidR="00A138C9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разнообразные эмоции и чувства, </w:t>
      </w:r>
      <w:r w:rsidR="00375D8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вплоть до протеста. </w:t>
      </w:r>
    </w:p>
    <w:p w:rsidR="00110906" w:rsidRDefault="00A138C9" w:rsidP="0011090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38C9">
        <w:rPr>
          <w:rFonts w:ascii="Times New Roman" w:hAnsi="Times New Roman" w:cs="Times New Roman"/>
          <w:color w:val="000000"/>
          <w:sz w:val="28"/>
          <w:szCs w:val="28"/>
        </w:rPr>
        <w:t>Эмоциональный интеллект можно развивать путём включения в структуру занятия специальных психологических игр и упражнений: в начале занятия, в середине или в конце.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Так как в программе «Маршрутами родного города Сочи» очень много экскурсий и походов выходного дня, то можно использовать некоторые</w:t>
      </w:r>
      <w:r w:rsidR="00110906">
        <w:rPr>
          <w:rFonts w:ascii="Times New Roman" w:hAnsi="Times New Roman" w:cs="Times New Roman"/>
          <w:color w:val="000000"/>
          <w:sz w:val="28"/>
          <w:szCs w:val="28"/>
        </w:rPr>
        <w:t xml:space="preserve"> упражнения в групповой работе.</w:t>
      </w:r>
    </w:p>
    <w:p w:rsidR="00A138C9" w:rsidRPr="00487B31" w:rsidRDefault="00487B31" w:rsidP="0011090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Существует пять основных показат</w:t>
      </w:r>
      <w:r w:rsidR="0011090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елей эмоционального интеллекта: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</w:t>
      </w:r>
      <w:r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амосознание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саморегуляция</w:t>
      </w:r>
      <w:proofErr w:type="spellEnd"/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, мотивация, </w:t>
      </w:r>
      <w:proofErr w:type="spellStart"/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эмпатия</w:t>
      </w:r>
      <w:proofErr w:type="spellEnd"/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, социальные навыки. </w:t>
      </w:r>
      <w:r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Развивать </w:t>
      </w:r>
      <w:r w:rsidR="0011090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их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можно напрямую, а можно через развитие связанных с ни качеств. В своей работе я использую нижеперечисленные приемы.</w:t>
      </w:r>
    </w:p>
    <w:p w:rsidR="00A138C9" w:rsidRDefault="00110906" w:rsidP="0011090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«</w:t>
      </w:r>
      <w:r w:rsidR="00A138C9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A138C9" w:rsidRPr="00A138C9">
        <w:rPr>
          <w:rFonts w:ascii="Times New Roman" w:hAnsi="Times New Roman" w:cs="Times New Roman"/>
          <w:color w:val="000000"/>
          <w:sz w:val="28"/>
          <w:szCs w:val="28"/>
        </w:rPr>
        <w:t>накомство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A138C9" w:rsidRPr="00A138C9">
        <w:rPr>
          <w:rFonts w:ascii="Times New Roman" w:hAnsi="Times New Roman" w:cs="Times New Roman"/>
          <w:color w:val="000000"/>
          <w:sz w:val="28"/>
          <w:szCs w:val="28"/>
        </w:rPr>
        <w:t xml:space="preserve"> детей с эмоцией страха</w:t>
      </w:r>
      <w:r w:rsidR="00A138C9">
        <w:rPr>
          <w:rFonts w:ascii="Times New Roman" w:hAnsi="Times New Roman" w:cs="Times New Roman"/>
          <w:color w:val="000000"/>
          <w:sz w:val="28"/>
          <w:szCs w:val="28"/>
        </w:rPr>
        <w:t xml:space="preserve"> возможно при выполнении упражнения «Навесная переправа». Не всем детя</w:t>
      </w:r>
      <w:r w:rsidR="00375D81">
        <w:rPr>
          <w:rFonts w:ascii="Times New Roman" w:hAnsi="Times New Roman" w:cs="Times New Roman"/>
          <w:color w:val="000000"/>
          <w:sz w:val="28"/>
          <w:szCs w:val="28"/>
        </w:rPr>
        <w:t xml:space="preserve">м просто пройти это упражнение, </w:t>
      </w:r>
      <w:r w:rsidR="00A138C9">
        <w:rPr>
          <w:rFonts w:ascii="Times New Roman" w:hAnsi="Times New Roman" w:cs="Times New Roman"/>
          <w:color w:val="000000"/>
          <w:sz w:val="28"/>
          <w:szCs w:val="28"/>
        </w:rPr>
        <w:t xml:space="preserve">не преодолев себя. </w:t>
      </w:r>
    </w:p>
    <w:p w:rsidR="00110906" w:rsidRDefault="00A138C9" w:rsidP="0011090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38C9">
        <w:rPr>
          <w:rFonts w:ascii="Times New Roman" w:hAnsi="Times New Roman" w:cs="Times New Roman"/>
          <w:color w:val="000000"/>
          <w:sz w:val="28"/>
          <w:szCs w:val="28"/>
        </w:rPr>
        <w:t>Упра</w:t>
      </w:r>
      <w:r>
        <w:rPr>
          <w:rFonts w:ascii="Times New Roman" w:hAnsi="Times New Roman" w:cs="Times New Roman"/>
          <w:color w:val="000000"/>
          <w:sz w:val="28"/>
          <w:szCs w:val="28"/>
        </w:rPr>
        <w:t>жнение «Страшный – смешной». Ребенок получает карточку с изображением животного сочинского национального парка (это могут быть хищники и др</w:t>
      </w:r>
      <w:r w:rsidR="00110906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FD19BA">
        <w:rPr>
          <w:rFonts w:ascii="Times New Roman" w:hAnsi="Times New Roman" w:cs="Times New Roman"/>
          <w:color w:val="000000"/>
          <w:sz w:val="28"/>
          <w:szCs w:val="28"/>
        </w:rPr>
        <w:t xml:space="preserve">Цель – изобразить </w:t>
      </w:r>
      <w:r w:rsidR="00110906">
        <w:rPr>
          <w:rFonts w:ascii="Times New Roman" w:hAnsi="Times New Roman" w:cs="Times New Roman"/>
          <w:color w:val="000000"/>
          <w:sz w:val="28"/>
          <w:szCs w:val="28"/>
        </w:rPr>
        <w:t xml:space="preserve">животного, </w:t>
      </w:r>
      <w:r w:rsidR="00110906" w:rsidRPr="00A138C9">
        <w:rPr>
          <w:rFonts w:ascii="Times New Roman" w:hAnsi="Times New Roman" w:cs="Times New Roman"/>
          <w:color w:val="000000"/>
          <w:sz w:val="28"/>
          <w:szCs w:val="28"/>
        </w:rPr>
        <w:t>как</w:t>
      </w:r>
      <w:r w:rsidRPr="00A138C9">
        <w:rPr>
          <w:rFonts w:ascii="Times New Roman" w:hAnsi="Times New Roman" w:cs="Times New Roman"/>
          <w:color w:val="000000"/>
          <w:sz w:val="28"/>
          <w:szCs w:val="28"/>
        </w:rPr>
        <w:t xml:space="preserve"> можно более смешным и рас</w:t>
      </w:r>
      <w:r w:rsidR="00FD19BA">
        <w:rPr>
          <w:rFonts w:ascii="Times New Roman" w:hAnsi="Times New Roman" w:cs="Times New Roman"/>
          <w:color w:val="000000"/>
          <w:sz w:val="28"/>
          <w:szCs w:val="28"/>
        </w:rPr>
        <w:t xml:space="preserve">смешить всю команду детей. </w:t>
      </w:r>
    </w:p>
    <w:p w:rsidR="00375D81" w:rsidRPr="00110906" w:rsidRDefault="00FD19BA" w:rsidP="0011090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Развивать социальные навыки и эм</w:t>
      </w:r>
      <w:r w:rsidR="0011090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патию можно при помощи игр со ск</w:t>
      </w:r>
      <w:r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азками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. </w:t>
      </w:r>
      <w:r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Эти   игры   интере</w:t>
      </w:r>
      <w:r w:rsidR="007272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сны   ещё   и   тем, что, используя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известную </w:t>
      </w:r>
      <w:r w:rsidR="007272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сказку, можно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добавить нового персонажа лили изменить сюжет </w:t>
      </w:r>
      <w:r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можно изменять и добавлять новые элементы.  Напр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имер, игра «Коктейль</w:t>
      </w:r>
      <w:r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из ска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зок». </w:t>
      </w:r>
      <w:r w:rsidR="000707B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Можно также брать история из «Ералаша», например, при изучении темы «Туристские узлы», ребята очень активно сочиняют истории и снимают их самостоятельно на видео. </w:t>
      </w:r>
    </w:p>
    <w:p w:rsidR="000707B2" w:rsidRPr="00A138C9" w:rsidRDefault="00110906" w:rsidP="0011090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Также</w:t>
      </w:r>
      <w:r w:rsidR="00FD19BA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можно использовать игры и упражнения из методики ТРИЗ</w:t>
      </w:r>
      <w:r w:rsidR="000707B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, игра </w:t>
      </w:r>
      <w:r w:rsidR="000707B2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«</w:t>
      </w:r>
      <w:proofErr w:type="spellStart"/>
      <w:r w:rsidR="000707B2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Да</w:t>
      </w:r>
      <w:r w:rsidR="000707B2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softHyphen/>
        <w:t>нетка</w:t>
      </w:r>
      <w:proofErr w:type="spellEnd"/>
      <w:r w:rsidR="000707B2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»</w:t>
      </w:r>
      <w:r w:rsidR="000707B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.  Учащиеся отвечают односложно на вопросы, используя только «да» или «нет». Вопросы подбирают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ся по темам «Гидрология Сочи» «Р</w:t>
      </w:r>
      <w:r w:rsidR="000707B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астительный мир», «Животный мир», «Черное море» и </w:t>
      </w:r>
      <w:r w:rsidR="007272ED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т. д., н</w:t>
      </w:r>
      <w:r w:rsidR="005430C4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апример</w:t>
      </w:r>
      <w:r w:rsidR="000707B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, </w:t>
      </w:r>
      <w:proofErr w:type="spellStart"/>
      <w:r w:rsidR="000707B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Мзымта</w:t>
      </w:r>
      <w:proofErr w:type="spellEnd"/>
      <w:r w:rsidR="000707B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–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это </w:t>
      </w:r>
      <w:r w:rsidR="000707B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самая протяженная река Р</w:t>
      </w:r>
      <w:r w:rsidR="00375D8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оссии</w:t>
      </w:r>
      <w:r w:rsidR="000707B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, впадающая в Черное море? (Ответ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0707B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- «да»)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; </w:t>
      </w:r>
      <w:r w:rsidR="000707B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Обитают ли тю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лени в Черном море?». Ответ – «д</w:t>
      </w:r>
      <w:r w:rsidR="000707B2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а</w:t>
      </w:r>
      <w:r w:rsidR="00487B3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.</w:t>
      </w:r>
    </w:p>
    <w:p w:rsidR="00110906" w:rsidRDefault="000707B2" w:rsidP="0011090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Умение находить положительные и отрицательные стороны в любом объекте или явлении. Например, «Дождь в походе»</w:t>
      </w:r>
      <w:r w:rsidR="00375D8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, «Дыра в кроссовке» и др.</w:t>
      </w:r>
    </w:p>
    <w:p w:rsidR="005430C4" w:rsidRDefault="000707B2" w:rsidP="0011090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Эмоциональный интеллект можно развивать </w:t>
      </w:r>
      <w:r w:rsidR="0011090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и через проектную деятельность, </w:t>
      </w:r>
      <w:r w:rsidR="005430C4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например, социальный</w:t>
      </w:r>
      <w:r w:rsidR="00487B3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  </w:t>
      </w:r>
      <w:r w:rsidR="005430C4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проект «</w:t>
      </w:r>
      <w:r w:rsidR="00487B3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Сбор   батареек»</w:t>
      </w:r>
      <w:r w:rsidR="008705B7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, «</w:t>
      </w:r>
      <w:r w:rsidR="005430C4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Сбор макулатуры», «</w:t>
      </w:r>
      <w:r w:rsidR="00375D8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</w:t>
      </w:r>
      <w:r w:rsidR="00487B3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бор крышек от бутылок»</w:t>
      </w:r>
      <w:r w:rsidR="00375D8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. Эти проекты позволяют </w:t>
      </w:r>
      <w:r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5430C4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037326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входить в </w:t>
      </w:r>
      <w:r w:rsidR="005430C4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позитивные </w:t>
      </w:r>
      <w:r w:rsidR="00037326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эмоциональные состояния,</w:t>
      </w:r>
      <w:r w:rsidR="005430C4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и </w:t>
      </w:r>
      <w:r w:rsidR="005430C4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эти</w:t>
      </w:r>
      <w:r w:rsidR="00487B3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состояния способствуют </w:t>
      </w:r>
      <w:r w:rsidR="00037326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  достижению   успеха, </w:t>
      </w:r>
      <w:r w:rsidR="00487B3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развивают способности проявлять инициативу, </w:t>
      </w:r>
      <w:r w:rsidR="005430C4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доводить начатое дело до конца.</w:t>
      </w:r>
    </w:p>
    <w:p w:rsidR="00A138C9" w:rsidRDefault="005430C4" w:rsidP="0011090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Цель вышеописанных</w:t>
      </w:r>
      <w:r w:rsidR="00487B3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приемов и методов </w:t>
      </w:r>
      <w:r w:rsidR="00375D8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  </w:t>
      </w:r>
      <w:r w:rsidR="00487B31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487B3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-</w:t>
      </w:r>
      <w:r w:rsidR="00487B31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  развитие   </w:t>
      </w:r>
      <w:r w:rsidR="00375D8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самосознания, </w:t>
      </w:r>
      <w:proofErr w:type="spellStart"/>
      <w:r w:rsidR="00375D8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саморегуляции</w:t>
      </w:r>
      <w:proofErr w:type="spellEnd"/>
      <w:r w:rsidR="00375D8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, мотивации, </w:t>
      </w:r>
      <w:proofErr w:type="spellStart"/>
      <w:r w:rsidR="00375D8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эмпатии</w:t>
      </w:r>
      <w:proofErr w:type="spellEnd"/>
      <w:r w:rsidR="00375D8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, социальных навыков</w:t>
      </w:r>
      <w:r w:rsidR="00487B31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, </w:t>
      </w:r>
      <w:r w:rsidR="00487B31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воспитание экологической культуры и т.д.</w:t>
      </w:r>
    </w:p>
    <w:p w:rsidR="00110906" w:rsidRDefault="00110906" w:rsidP="00110906">
      <w:pPr>
        <w:spacing w:after="0" w:line="240" w:lineRule="auto"/>
        <w:ind w:firstLine="709"/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</w:pPr>
    </w:p>
    <w:p w:rsidR="00487B31" w:rsidRPr="00375D81" w:rsidRDefault="00037326" w:rsidP="00110906">
      <w:pPr>
        <w:spacing w:after="0" w:line="240" w:lineRule="auto"/>
        <w:ind w:firstLine="709"/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</w:pPr>
      <w:r w:rsidRPr="00375D81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Список </w:t>
      </w:r>
      <w:r w:rsidR="005430C4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 xml:space="preserve">использованной </w:t>
      </w:r>
      <w:r w:rsidRPr="00375D81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 xml:space="preserve">литературы: </w:t>
      </w:r>
    </w:p>
    <w:p w:rsidR="005430C4" w:rsidRDefault="005430C4" w:rsidP="005430C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1.</w:t>
      </w:r>
      <w:r w:rsidR="00037326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Белобрыкина О.А. Речь и общение. Ярославль,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«Академия развития», 1998.</w:t>
      </w:r>
    </w:p>
    <w:p w:rsidR="00487B31" w:rsidRDefault="005430C4" w:rsidP="005430C4">
      <w:pPr>
        <w:spacing w:after="0" w:line="240" w:lineRule="auto"/>
        <w:ind w:firstLine="709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2.</w:t>
      </w:r>
      <w:r w:rsidR="00037326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Григорьев Д. </w:t>
      </w:r>
      <w:r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В.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, </w:t>
      </w:r>
      <w:r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Степанов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П.</w:t>
      </w:r>
      <w:r w:rsidR="00037326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В.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037326" w:rsidRPr="00BF0CD8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Внеурочная деятельность школьников.  Москва, «Просвещение», 2011.  </w:t>
      </w:r>
    </w:p>
    <w:p w:rsidR="00A138C9" w:rsidRPr="00375D81" w:rsidRDefault="00A138C9" w:rsidP="0011090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</w:p>
    <w:sectPr w:rsidR="00A138C9" w:rsidRPr="00375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021B3"/>
    <w:multiLevelType w:val="multilevel"/>
    <w:tmpl w:val="15A6E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D1433E"/>
    <w:multiLevelType w:val="multilevel"/>
    <w:tmpl w:val="BC92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343"/>
    <w:rsid w:val="00037326"/>
    <w:rsid w:val="000707B2"/>
    <w:rsid w:val="00110906"/>
    <w:rsid w:val="00375D81"/>
    <w:rsid w:val="003E1110"/>
    <w:rsid w:val="00487B31"/>
    <w:rsid w:val="004E4F6D"/>
    <w:rsid w:val="00530343"/>
    <w:rsid w:val="005430C4"/>
    <w:rsid w:val="007272ED"/>
    <w:rsid w:val="00814DF6"/>
    <w:rsid w:val="00820539"/>
    <w:rsid w:val="008705B7"/>
    <w:rsid w:val="00A138C9"/>
    <w:rsid w:val="00A57577"/>
    <w:rsid w:val="00BF0CD8"/>
    <w:rsid w:val="00C33797"/>
    <w:rsid w:val="00C653A0"/>
    <w:rsid w:val="00F16635"/>
    <w:rsid w:val="00FD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587CDD-6F93-40F6-AE88-83C5B51F9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ru-RU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2ED"/>
  </w:style>
  <w:style w:type="paragraph" w:styleId="1">
    <w:name w:val="heading 1"/>
    <w:basedOn w:val="a"/>
    <w:next w:val="a"/>
    <w:link w:val="10"/>
    <w:uiPriority w:val="9"/>
    <w:qFormat/>
    <w:rsid w:val="007272ED"/>
    <w:pPr>
      <w:keepNext/>
      <w:keepLines/>
      <w:pBdr>
        <w:bottom w:val="single" w:sz="4" w:space="2" w:color="C0504D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2ED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C0504D" w:themeColor="accent2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72ED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943634" w:themeColor="accent2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72ED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632423" w:themeColor="accent2" w:themeShade="80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72ED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943634" w:themeColor="accent2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72ED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632423" w:themeColor="accent2" w:themeShade="80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72ED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632423" w:themeColor="accent2" w:themeShade="8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72ED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632423" w:themeColor="accent2" w:themeShade="80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72ED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632423" w:themeColor="accent2" w:themeShade="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7326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A1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272ED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272ED"/>
    <w:rPr>
      <w:rFonts w:asciiTheme="majorHAnsi" w:eastAsiaTheme="majorEastAsia" w:hAnsiTheme="majorHAnsi" w:cstheme="majorBidi"/>
      <w:color w:val="C0504D" w:themeColor="accent2"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7272ED"/>
    <w:rPr>
      <w:rFonts w:asciiTheme="majorHAnsi" w:eastAsiaTheme="majorEastAsia" w:hAnsiTheme="majorHAnsi" w:cstheme="majorBidi"/>
      <w:color w:val="943634" w:themeColor="accent2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7272ED"/>
    <w:rPr>
      <w:rFonts w:asciiTheme="majorHAnsi" w:eastAsiaTheme="majorEastAsia" w:hAnsiTheme="majorHAnsi" w:cstheme="majorBidi"/>
      <w:i/>
      <w:iCs/>
      <w:color w:val="632423" w:themeColor="accent2" w:themeShade="80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272ED"/>
    <w:rPr>
      <w:rFonts w:asciiTheme="majorHAnsi" w:eastAsiaTheme="majorEastAsia" w:hAnsiTheme="majorHAnsi" w:cstheme="majorBidi"/>
      <w:color w:val="943634" w:themeColor="accent2" w:themeShade="B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7272ED"/>
    <w:rPr>
      <w:rFonts w:asciiTheme="majorHAnsi" w:eastAsiaTheme="majorEastAsia" w:hAnsiTheme="majorHAnsi" w:cstheme="majorBidi"/>
      <w:i/>
      <w:iCs/>
      <w:color w:val="632423" w:themeColor="accent2" w:themeShade="80"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7272ED"/>
    <w:rPr>
      <w:rFonts w:asciiTheme="majorHAnsi" w:eastAsiaTheme="majorEastAsia" w:hAnsiTheme="majorHAnsi" w:cstheme="majorBidi"/>
      <w:b/>
      <w:bCs/>
      <w:color w:val="632423" w:themeColor="accent2" w:themeShade="8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7272ED"/>
    <w:rPr>
      <w:rFonts w:asciiTheme="majorHAnsi" w:eastAsiaTheme="majorEastAsia" w:hAnsiTheme="majorHAnsi" w:cstheme="majorBidi"/>
      <w:color w:val="632423" w:themeColor="accent2" w:themeShade="80"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semiHidden/>
    <w:rsid w:val="007272ED"/>
    <w:rPr>
      <w:rFonts w:asciiTheme="majorHAnsi" w:eastAsiaTheme="majorEastAsia" w:hAnsiTheme="majorHAnsi" w:cstheme="majorBidi"/>
      <w:i/>
      <w:iCs/>
      <w:color w:val="632423" w:themeColor="accent2" w:themeShade="80"/>
      <w:sz w:val="22"/>
      <w:szCs w:val="22"/>
    </w:rPr>
  </w:style>
  <w:style w:type="paragraph" w:styleId="a5">
    <w:name w:val="Title"/>
    <w:basedOn w:val="a"/>
    <w:next w:val="a"/>
    <w:link w:val="a6"/>
    <w:uiPriority w:val="10"/>
    <w:qFormat/>
    <w:rsid w:val="007272ED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a6">
    <w:name w:val="Название Знак"/>
    <w:basedOn w:val="a0"/>
    <w:link w:val="a5"/>
    <w:uiPriority w:val="10"/>
    <w:rsid w:val="007272ED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a7">
    <w:name w:val="Subtitle"/>
    <w:basedOn w:val="a"/>
    <w:next w:val="a"/>
    <w:link w:val="a8"/>
    <w:uiPriority w:val="11"/>
    <w:qFormat/>
    <w:rsid w:val="007272ED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a8">
    <w:name w:val="Подзаголовок Знак"/>
    <w:basedOn w:val="a0"/>
    <w:link w:val="a7"/>
    <w:uiPriority w:val="11"/>
    <w:rsid w:val="007272ED"/>
    <w:rPr>
      <w:caps/>
      <w:color w:val="404040" w:themeColor="text1" w:themeTint="BF"/>
      <w:spacing w:val="20"/>
      <w:sz w:val="28"/>
      <w:szCs w:val="28"/>
    </w:rPr>
  </w:style>
  <w:style w:type="character" w:styleId="a9">
    <w:name w:val="Strong"/>
    <w:basedOn w:val="a0"/>
    <w:uiPriority w:val="22"/>
    <w:qFormat/>
    <w:rsid w:val="007272ED"/>
    <w:rPr>
      <w:b/>
      <w:bCs/>
    </w:rPr>
  </w:style>
  <w:style w:type="character" w:styleId="aa">
    <w:name w:val="Emphasis"/>
    <w:basedOn w:val="a0"/>
    <w:uiPriority w:val="20"/>
    <w:qFormat/>
    <w:rsid w:val="007272ED"/>
    <w:rPr>
      <w:i/>
      <w:iCs/>
      <w:color w:val="000000" w:themeColor="text1"/>
    </w:rPr>
  </w:style>
  <w:style w:type="paragraph" w:styleId="ab">
    <w:name w:val="No Spacing"/>
    <w:uiPriority w:val="1"/>
    <w:qFormat/>
    <w:rsid w:val="007272ED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7272E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272ED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7272ED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7272ED"/>
    <w:pPr>
      <w:pBdr>
        <w:top w:val="single" w:sz="24" w:space="4" w:color="C0504D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7272ED"/>
    <w:rPr>
      <w:rFonts w:asciiTheme="majorHAnsi" w:eastAsiaTheme="majorEastAsia" w:hAnsiTheme="majorHAnsi" w:cstheme="majorBidi"/>
      <w:sz w:val="24"/>
      <w:szCs w:val="24"/>
    </w:rPr>
  </w:style>
  <w:style w:type="character" w:styleId="af">
    <w:name w:val="Subtle Emphasis"/>
    <w:basedOn w:val="a0"/>
    <w:uiPriority w:val="19"/>
    <w:qFormat/>
    <w:rsid w:val="007272ED"/>
    <w:rPr>
      <w:i/>
      <w:iCs/>
      <w:color w:val="595959" w:themeColor="text1" w:themeTint="A6"/>
    </w:rPr>
  </w:style>
  <w:style w:type="character" w:styleId="af0">
    <w:name w:val="Intense Emphasis"/>
    <w:basedOn w:val="a0"/>
    <w:uiPriority w:val="21"/>
    <w:qFormat/>
    <w:rsid w:val="007272ED"/>
    <w:rPr>
      <w:b/>
      <w:bCs/>
      <w:i/>
      <w:iCs/>
      <w:caps w:val="0"/>
      <w:smallCaps w:val="0"/>
      <w:strike w:val="0"/>
      <w:dstrike w:val="0"/>
      <w:color w:val="C0504D" w:themeColor="accent2"/>
    </w:rPr>
  </w:style>
  <w:style w:type="character" w:styleId="af1">
    <w:name w:val="Subtle Reference"/>
    <w:basedOn w:val="a0"/>
    <w:uiPriority w:val="31"/>
    <w:qFormat/>
    <w:rsid w:val="007272E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af2">
    <w:name w:val="Intense Reference"/>
    <w:basedOn w:val="a0"/>
    <w:uiPriority w:val="32"/>
    <w:qFormat/>
    <w:rsid w:val="007272ED"/>
    <w:rPr>
      <w:b/>
      <w:bCs/>
      <w:caps w:val="0"/>
      <w:smallCaps/>
      <w:color w:val="auto"/>
      <w:spacing w:val="0"/>
      <w:u w:val="single"/>
    </w:rPr>
  </w:style>
  <w:style w:type="character" w:styleId="af3">
    <w:name w:val="Book Title"/>
    <w:basedOn w:val="a0"/>
    <w:uiPriority w:val="33"/>
    <w:qFormat/>
    <w:rsid w:val="007272ED"/>
    <w:rPr>
      <w:b/>
      <w:bCs/>
      <w:caps w:val="0"/>
      <w:smallCaps/>
      <w:spacing w:val="0"/>
    </w:rPr>
  </w:style>
  <w:style w:type="paragraph" w:styleId="af4">
    <w:name w:val="TOC Heading"/>
    <w:basedOn w:val="1"/>
    <w:next w:val="a"/>
    <w:uiPriority w:val="39"/>
    <w:semiHidden/>
    <w:unhideWhenUsed/>
    <w:qFormat/>
    <w:rsid w:val="007272ED"/>
    <w:pPr>
      <w:outlineLvl w:val="9"/>
    </w:pPr>
  </w:style>
  <w:style w:type="paragraph" w:styleId="af5">
    <w:name w:val="caption"/>
    <w:basedOn w:val="a"/>
    <w:next w:val="a"/>
    <w:uiPriority w:val="35"/>
    <w:semiHidden/>
    <w:unhideWhenUsed/>
    <w:qFormat/>
    <w:rsid w:val="007272ED"/>
    <w:pPr>
      <w:spacing w:line="240" w:lineRule="auto"/>
    </w:pPr>
    <w:rPr>
      <w:b/>
      <w:bCs/>
      <w:color w:val="404040" w:themeColor="text1" w:themeTint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42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DD312-C06F-451D-8965-CC99EE96A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2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Windows User</cp:lastModifiedBy>
  <cp:revision>4</cp:revision>
  <dcterms:created xsi:type="dcterms:W3CDTF">2021-06-24T10:41:00Z</dcterms:created>
  <dcterms:modified xsi:type="dcterms:W3CDTF">2021-08-19T18:43:00Z</dcterms:modified>
</cp:coreProperties>
</file>