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59C" w:rsidRPr="006F241D" w:rsidRDefault="00ED459C" w:rsidP="006F241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Системно-деятель</w:t>
      </w:r>
      <w:r w:rsidR="00524359">
        <w:rPr>
          <w:rFonts w:ascii="Times New Roman" w:hAnsi="Times New Roman" w:cs="Times New Roman"/>
          <w:b/>
          <w:sz w:val="28"/>
          <w:szCs w:val="28"/>
        </w:rPr>
        <w:t>ностный</w:t>
      </w:r>
      <w:proofErr w:type="spellEnd"/>
      <w:r w:rsidR="00524359">
        <w:rPr>
          <w:rFonts w:ascii="Times New Roman" w:hAnsi="Times New Roman" w:cs="Times New Roman"/>
          <w:b/>
          <w:sz w:val="28"/>
          <w:szCs w:val="28"/>
        </w:rPr>
        <w:t xml:space="preserve"> подход в обучении физике</w:t>
      </w:r>
    </w:p>
    <w:p w:rsidR="0047352D" w:rsidRPr="006F241D" w:rsidRDefault="0047352D" w:rsidP="006F241D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241D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</w:p>
    <w:p w:rsidR="0047352D" w:rsidRDefault="0047352D" w:rsidP="006F241D">
      <w:pPr>
        <w:pStyle w:val="a4"/>
        <w:spacing w:after="0"/>
        <w:ind w:firstLine="709"/>
        <w:jc w:val="both"/>
        <w:rPr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 образовательных стандартах нового поколения обозначена </w:t>
      </w:r>
      <w:r>
        <w:rPr>
          <w:rFonts w:ascii="Times New Roman" w:hAnsi="Times New Roman"/>
          <w:bCs/>
          <w:sz w:val="28"/>
          <w:szCs w:val="28"/>
        </w:rPr>
        <w:t xml:space="preserve">необходимость формирования инновационного поведения учащихся, </w:t>
      </w:r>
      <w:r>
        <w:rPr>
          <w:rFonts w:ascii="Times New Roman" w:hAnsi="Times New Roman"/>
          <w:sz w:val="28"/>
          <w:szCs w:val="28"/>
        </w:rPr>
        <w:t xml:space="preserve">потребность общества в выпускниках школ, обладающих высоким уровнем развития творческих способностей, способных оперативно  и оригинально решать нестандартные жизненные задачи, </w:t>
      </w:r>
      <w:r>
        <w:rPr>
          <w:rFonts w:ascii="Times New Roman" w:hAnsi="Times New Roman"/>
          <w:bCs/>
          <w:sz w:val="28"/>
          <w:szCs w:val="28"/>
        </w:rPr>
        <w:t>умения применять получаемые в процессе базового образования знания на практике, инициативности и ответственности.</w:t>
      </w:r>
      <w:r>
        <w:rPr>
          <w:b/>
          <w:sz w:val="28"/>
          <w:szCs w:val="28"/>
        </w:rPr>
        <w:t xml:space="preserve"> </w:t>
      </w:r>
    </w:p>
    <w:p w:rsidR="0047352D" w:rsidRDefault="0047352D" w:rsidP="0047352D">
      <w:pPr>
        <w:pStyle w:val="a4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Теоретико-методологической основой новых стандартов является </w:t>
      </w:r>
      <w:proofErr w:type="spellStart"/>
      <w:r>
        <w:rPr>
          <w:rFonts w:ascii="Times New Roman" w:hAnsi="Times New Roman"/>
          <w:i/>
          <w:sz w:val="28"/>
          <w:szCs w:val="28"/>
        </w:rPr>
        <w:t>системно-деятельностный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подход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Для подготовки выпускника, которого  характеризует не только информированность в различных областях науки, но и коммуникабельность, и толерантность, современный тип мышления, ответственность и воля в принятии решений в различных жизненных ситуациях, необходима организация процесса обучения, которое   бы обеспечило самоопределение, самообразование, саморазвитие личности ученика через создание благоприятных педагогических условий для ее творческой, личностно – ориентированной самореализации.</w:t>
      </w:r>
      <w:proofErr w:type="gramEnd"/>
      <w:r>
        <w:rPr>
          <w:rFonts w:ascii="Times New Roman" w:hAnsi="Times New Roman"/>
          <w:sz w:val="28"/>
          <w:szCs w:val="28"/>
        </w:rPr>
        <w:t xml:space="preserve"> Это можно реализовать средствами предмета «Физика» с использованием </w:t>
      </w:r>
      <w:proofErr w:type="spellStart"/>
      <w:r>
        <w:rPr>
          <w:rFonts w:ascii="Times New Roman" w:hAnsi="Times New Roman"/>
          <w:sz w:val="28"/>
          <w:szCs w:val="28"/>
        </w:rPr>
        <w:t>системно-деятельностного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подхода. </w:t>
      </w:r>
    </w:p>
    <w:p w:rsidR="0047352D" w:rsidRDefault="0047352D" w:rsidP="0047352D">
      <w:pPr>
        <w:pStyle w:val="a4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Становления опыта работы «</w:t>
      </w:r>
      <w:proofErr w:type="spellStart"/>
      <w:r>
        <w:rPr>
          <w:rFonts w:ascii="Times New Roman" w:hAnsi="Times New Roman"/>
          <w:sz w:val="28"/>
          <w:szCs w:val="28"/>
        </w:rPr>
        <w:t>Системно-деятельностный</w:t>
      </w:r>
      <w:proofErr w:type="spellEnd"/>
      <w:r>
        <w:rPr>
          <w:rFonts w:ascii="Times New Roman" w:hAnsi="Times New Roman"/>
          <w:sz w:val="28"/>
          <w:szCs w:val="28"/>
        </w:rPr>
        <w:t xml:space="preserve"> подход в обуче</w:t>
      </w:r>
      <w:r w:rsidR="006F241D">
        <w:rPr>
          <w:rFonts w:ascii="Times New Roman" w:hAnsi="Times New Roman"/>
          <w:sz w:val="28"/>
          <w:szCs w:val="28"/>
        </w:rPr>
        <w:t xml:space="preserve">нии физике» </w:t>
      </w:r>
      <w:r>
        <w:rPr>
          <w:rFonts w:ascii="Times New Roman" w:hAnsi="Times New Roman"/>
          <w:sz w:val="28"/>
          <w:szCs w:val="28"/>
        </w:rPr>
        <w:t xml:space="preserve">с использованием консультаций  Федерального научно-методического центра им. Л.В. </w:t>
      </w:r>
      <w:proofErr w:type="spellStart"/>
      <w:r>
        <w:rPr>
          <w:rFonts w:ascii="Times New Roman" w:hAnsi="Times New Roman"/>
          <w:sz w:val="28"/>
          <w:szCs w:val="28"/>
        </w:rPr>
        <w:t>Занкова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 Открытого института «Развивающее образование» Международной ассоциации «Развивающее обучение»  </w:t>
      </w:r>
      <w:r w:rsidR="000E7541">
        <w:rPr>
          <w:rFonts w:ascii="Times New Roman" w:hAnsi="Times New Roman"/>
          <w:sz w:val="28"/>
          <w:szCs w:val="28"/>
        </w:rPr>
        <w:t>(</w:t>
      </w:r>
      <w:proofErr w:type="gramStart"/>
      <w:r w:rsidR="000E7541">
        <w:rPr>
          <w:rFonts w:ascii="Times New Roman" w:hAnsi="Times New Roman"/>
          <w:sz w:val="28"/>
          <w:szCs w:val="28"/>
        </w:rPr>
        <w:t>г</w:t>
      </w:r>
      <w:proofErr w:type="gramEnd"/>
      <w:r w:rsidR="000E7541">
        <w:rPr>
          <w:rFonts w:ascii="Times New Roman" w:hAnsi="Times New Roman"/>
          <w:sz w:val="28"/>
          <w:szCs w:val="28"/>
        </w:rPr>
        <w:t>. Москва).  П</w:t>
      </w:r>
      <w:r>
        <w:rPr>
          <w:rFonts w:ascii="Times New Roman" w:hAnsi="Times New Roman"/>
          <w:sz w:val="28"/>
          <w:szCs w:val="28"/>
        </w:rPr>
        <w:t xml:space="preserve">родолжена работа по реализации технологии развивающего обучения в рамках сетевого проектного эксперимента «Нижегородская инновационная школа», с 2012г.  - Федеральной инновационной площадки «Проектно-сетевой институт инновационного образования» (научный руководитель – доктор педагогических наук, зав. кафедрой педагогики и </w:t>
      </w:r>
      <w:proofErr w:type="spellStart"/>
      <w:r>
        <w:rPr>
          <w:rFonts w:ascii="Times New Roman" w:hAnsi="Times New Roman"/>
          <w:sz w:val="28"/>
          <w:szCs w:val="28"/>
        </w:rPr>
        <w:t>андрагогики</w:t>
      </w:r>
      <w:proofErr w:type="spellEnd"/>
      <w:r>
        <w:rPr>
          <w:rFonts w:ascii="Times New Roman" w:hAnsi="Times New Roman"/>
          <w:sz w:val="28"/>
          <w:szCs w:val="28"/>
        </w:rPr>
        <w:t xml:space="preserve"> ГБОУ ДПО НИРО Г.А. Игнатьева).</w:t>
      </w:r>
    </w:p>
    <w:p w:rsidR="0047352D" w:rsidRPr="0047352D" w:rsidRDefault="0047352D" w:rsidP="0047352D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учебных программ, психолого-педагогической литературы позволил сдела</w:t>
      </w:r>
      <w:r w:rsidR="000E7541">
        <w:rPr>
          <w:rFonts w:ascii="Times New Roman" w:hAnsi="Times New Roman" w:cs="Times New Roman"/>
          <w:sz w:val="28"/>
          <w:szCs w:val="28"/>
        </w:rPr>
        <w:t xml:space="preserve">ть вывод: </w:t>
      </w:r>
      <w:r>
        <w:rPr>
          <w:rFonts w:ascii="Times New Roman" w:hAnsi="Times New Roman" w:cs="Times New Roman"/>
          <w:sz w:val="28"/>
          <w:szCs w:val="28"/>
        </w:rPr>
        <w:t xml:space="preserve">существует </w:t>
      </w:r>
      <w:r>
        <w:rPr>
          <w:rFonts w:ascii="Times New Roman" w:hAnsi="Times New Roman" w:cs="Times New Roman"/>
          <w:b/>
          <w:i/>
          <w:sz w:val="28"/>
          <w:szCs w:val="28"/>
        </w:rPr>
        <w:t>главное противоречие</w:t>
      </w:r>
      <w:r>
        <w:rPr>
          <w:rFonts w:ascii="Times New Roman" w:hAnsi="Times New Roman" w:cs="Times New Roman"/>
          <w:i/>
          <w:sz w:val="28"/>
          <w:szCs w:val="28"/>
        </w:rPr>
        <w:t xml:space="preserve"> между необходимостью создания условий для организации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подхода в основном звене в процессе преподавания физики и недостаточной их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представленностью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 методической литературе.</w:t>
      </w:r>
      <w:r>
        <w:rPr>
          <w:rFonts w:ascii="Times New Roman" w:hAnsi="Times New Roman" w:cs="Times New Roman"/>
          <w:sz w:val="28"/>
          <w:szCs w:val="28"/>
        </w:rPr>
        <w:t xml:space="preserve">  Данное противоречие явилось условием возникновения моего педагогического опыта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в процессе преподавания физики в основном звене»</w:t>
      </w:r>
    </w:p>
    <w:p w:rsidR="0047352D" w:rsidRDefault="0047352D" w:rsidP="0047352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Цель опыта: </w:t>
      </w:r>
      <w:r>
        <w:rPr>
          <w:rFonts w:ascii="Times New Roman" w:hAnsi="Times New Roman" w:cs="Times New Roman"/>
          <w:sz w:val="28"/>
          <w:szCs w:val="28"/>
        </w:rPr>
        <w:t>Создание методических условий для развития ученика как субъекта деятельности  в процессе обучения физики, через проектирование уроков развивающего типа.</w:t>
      </w:r>
      <w:r>
        <w:rPr>
          <w:rFonts w:ascii="Times New Roman" w:hAnsi="Times New Roman" w:cs="Times New Roman"/>
          <w:sz w:val="28"/>
        </w:rPr>
        <w:t xml:space="preserve">  </w:t>
      </w:r>
    </w:p>
    <w:p w:rsidR="0047352D" w:rsidRDefault="0047352D" w:rsidP="0047352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 методическими условиями следует понимать комплекс условий:</w:t>
      </w:r>
    </w:p>
    <w:p w:rsidR="0047352D" w:rsidRDefault="0047352D" w:rsidP="0047352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конструирование деятельного содержания обучения физики в виде системы учебных задач;</w:t>
      </w:r>
    </w:p>
    <w:p w:rsidR="0047352D" w:rsidRDefault="0047352D" w:rsidP="0047352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овладение технологией развивающего обучения;</w:t>
      </w:r>
    </w:p>
    <w:p w:rsidR="0047352D" w:rsidRDefault="0047352D" w:rsidP="0047352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разработка приемов постановки учебных задач, рефлексии;</w:t>
      </w:r>
    </w:p>
    <w:p w:rsidR="0047352D" w:rsidRPr="0047352D" w:rsidRDefault="0047352D" w:rsidP="0047352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разработка методики диагностики.</w:t>
      </w:r>
    </w:p>
    <w:p w:rsidR="0047352D" w:rsidRDefault="0047352D" w:rsidP="0047352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Основанием для выбора технологий и методов обучения является, прежде всего, уровень самостоятельности учащихся в учебной деятельности. </w:t>
      </w:r>
    </w:p>
    <w:p w:rsidR="0047352D" w:rsidRDefault="0047352D" w:rsidP="004735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Типология уроков в развивающем обучении строится на структуре учебной деятельности</w:t>
      </w:r>
      <w:r w:rsidR="006F24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учебном занятии можно выделить три части: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мотивационно-ориентировочную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исполнительную, рефлексивно-оценочную.  </w:t>
      </w:r>
    </w:p>
    <w:p w:rsidR="0047352D" w:rsidRDefault="0047352D" w:rsidP="006F2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учеников в предмете «Физика», построенном на принципах теории учебной деятельности, предполагает решение ими системы учебных задач. Это означает, что решение первой учебной задачи приводит к постановке следующей и ее решению и так далее. Учебная задача означает только такую задачу, решая которую, дети открывают наиболее общий способ действия для целого класса задач.</w:t>
      </w:r>
    </w:p>
    <w:p w:rsidR="0047352D" w:rsidRDefault="0047352D" w:rsidP="004735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Поисково-исследовательский урок - основная организационная форма развивающего обучения.</w:t>
      </w: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8"/>
        <w:gridCol w:w="3720"/>
        <w:gridCol w:w="4360"/>
      </w:tblGrid>
      <w:tr w:rsidR="0047352D" w:rsidTr="0047352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Этапы урока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Действия учителя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Действия учащихся</w:t>
            </w:r>
          </w:p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47352D" w:rsidTr="0047352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учебной задачи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принятие цели урока учащимися и перевод ее в цель-мотив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Обнаруживают дефицит знаний и умений, способностей для решения предложенной учителем конкретно-практической задачи, на основе чего формулируют учебную задачу как обобщенное задание, а также цель предстоящей деятельности</w:t>
            </w:r>
          </w:p>
        </w:tc>
      </w:tr>
      <w:tr w:rsidR="0047352D" w:rsidTr="0047352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Преобразование условий учебной задачи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и непосредственно участвует в коллективном поиске существенного отношения исследуемого объекта, вводит необходимую информацию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Изменяют условия решаемой задачи так, чтобы обнаружить существенное отношение исследуемого объекта</w:t>
            </w:r>
          </w:p>
        </w:tc>
      </w:tr>
      <w:tr w:rsidR="0047352D" w:rsidTr="0047352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Моделирование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Обеспечивает фиксацию найденного существенного отношения исследуемого объекта в знаково-символической форме, организует и управляет обсуждением моделей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Фиксируют выделенное путем анализа действий с исследуемым объектом существенное отношение в знаковой форме, обсуждают модели, построенные другими учащимися, выбирают те, которые позволяют обнаружить и представить это отношение в наиболее общем виде</w:t>
            </w:r>
          </w:p>
        </w:tc>
      </w:tr>
      <w:tr w:rsidR="0047352D" w:rsidTr="0047352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Преобразование модели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Осмысливает новое понятие (общий способ действий), которое должны открыть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освоить учащиеся, управляет их действиями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Формулируют новое понятие (общий способ действий), фиксируют формулируемое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письменной форме.</w:t>
            </w:r>
          </w:p>
        </w:tc>
      </w:tr>
      <w:tr w:rsidR="0047352D" w:rsidTr="0047352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Отработка открытого способа действий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Определяет границы применимости способа и организует выявление частных проявлений существенного отношения исследуемого объекта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Решают конкретно-практические задачи и устанавливают взаимную адекватность общего способа решения учебной задачи и научного понятия, в котором   обобщены не только фактическое знание об определенном объекте, но и способ деятельности. </w:t>
            </w:r>
          </w:p>
        </w:tc>
      </w:tr>
      <w:tr w:rsidR="0047352D" w:rsidTr="0047352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над выполнением учебных действий; оценка усвоения общего способа деятельности как результата решения данной учебной задачи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контрольно-оценочные действия учащихся, для этого ставит задачу контроля и оценки, выделяет ориентировочную основу, в которой фиксируются состав и последовательность операций по решению учебной задачи, организует сам процесс контроля и оценки, создает атмосферу взаимного доверия.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52D" w:rsidRDefault="0047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 правильность и полноту реализуемых действий в ходе решения учебной задачи, устанавливают степень адекватности выбранной системы действий условиям учебной задачи, осмысливают свои способности, меру собственного участия в учебных действиях.</w:t>
            </w:r>
          </w:p>
        </w:tc>
      </w:tr>
    </w:tbl>
    <w:p w:rsidR="0047352D" w:rsidRDefault="0047352D" w:rsidP="0047352D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47352D" w:rsidRDefault="0047352D" w:rsidP="0047352D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Под развивающим эффектом в РО подразумевается интегральная характеристика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основных психологических новообразований личности учащегося. Для педагога понятие развивающего эффекта определяется как интегральная характеристика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компонентов  профессиональной компетентности.</w:t>
      </w:r>
    </w:p>
    <w:p w:rsidR="0047352D" w:rsidRPr="0047352D" w:rsidRDefault="0047352D" w:rsidP="00473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352D">
        <w:rPr>
          <w:rFonts w:ascii="Times New Roman" w:hAnsi="Times New Roman" w:cs="Times New Roman"/>
          <w:sz w:val="28"/>
          <w:szCs w:val="28"/>
        </w:rPr>
        <w:t>Система диагностики развивающего эффекта состоит из трех блоков:</w:t>
      </w:r>
    </w:p>
    <w:p w:rsidR="0047352D" w:rsidRPr="0047352D" w:rsidRDefault="0047352D" w:rsidP="0047352D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52D">
        <w:rPr>
          <w:rFonts w:ascii="Times New Roman" w:hAnsi="Times New Roman" w:cs="Times New Roman"/>
          <w:sz w:val="28"/>
          <w:szCs w:val="28"/>
        </w:rPr>
        <w:t xml:space="preserve">предметная диагностика (направленная на определение уровня </w:t>
      </w:r>
      <w:proofErr w:type="spellStart"/>
      <w:r w:rsidRPr="0047352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7352D">
        <w:rPr>
          <w:rFonts w:ascii="Times New Roman" w:hAnsi="Times New Roman" w:cs="Times New Roman"/>
          <w:sz w:val="28"/>
          <w:szCs w:val="28"/>
        </w:rPr>
        <w:t xml:space="preserve"> теоретического мышления);</w:t>
      </w:r>
    </w:p>
    <w:p w:rsidR="0047352D" w:rsidRPr="0047352D" w:rsidRDefault="0047352D" w:rsidP="0047352D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52D">
        <w:rPr>
          <w:rFonts w:ascii="Times New Roman" w:hAnsi="Times New Roman" w:cs="Times New Roman"/>
          <w:sz w:val="28"/>
          <w:szCs w:val="28"/>
        </w:rPr>
        <w:t>психологическая диагностика (направленная на выявление способности к групповому взаимодействию, уровню мотивации, тревожности и т.д.);</w:t>
      </w:r>
    </w:p>
    <w:p w:rsidR="0047352D" w:rsidRDefault="0047352D" w:rsidP="0047352D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52D">
        <w:rPr>
          <w:rFonts w:ascii="Times New Roman" w:hAnsi="Times New Roman" w:cs="Times New Roman"/>
          <w:sz w:val="28"/>
          <w:szCs w:val="28"/>
        </w:rPr>
        <w:t xml:space="preserve">комплексная диагностика (направленная на определение уровня </w:t>
      </w:r>
      <w:proofErr w:type="spellStart"/>
      <w:r w:rsidRPr="0047352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7352D">
        <w:rPr>
          <w:rFonts w:ascii="Times New Roman" w:hAnsi="Times New Roman" w:cs="Times New Roman"/>
          <w:sz w:val="28"/>
          <w:szCs w:val="28"/>
        </w:rPr>
        <w:t xml:space="preserve"> учебной деятельности).</w:t>
      </w:r>
      <w:r w:rsidRPr="0047352D">
        <w:rPr>
          <w:sz w:val="28"/>
          <w:szCs w:val="28"/>
        </w:rPr>
        <w:tab/>
      </w:r>
      <w:r w:rsidRPr="0047352D">
        <w:rPr>
          <w:rFonts w:ascii="Times New Roman" w:hAnsi="Times New Roman" w:cs="Times New Roman"/>
        </w:rPr>
        <w:t xml:space="preserve"> </w:t>
      </w:r>
    </w:p>
    <w:p w:rsidR="0047352D" w:rsidRPr="0047352D" w:rsidRDefault="0047352D" w:rsidP="00473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52D">
        <w:rPr>
          <w:rFonts w:ascii="Times New Roman" w:hAnsi="Times New Roman" w:cs="Times New Roman"/>
          <w:sz w:val="28"/>
          <w:szCs w:val="28"/>
        </w:rPr>
        <w:t>Перспективность данного опыта связана с осознанием новизны, с возможностью практического применения полученных результатов в массовой школе с введением новых стандартов образования.</w:t>
      </w:r>
    </w:p>
    <w:sectPr w:rsidR="0047352D" w:rsidRPr="0047352D" w:rsidSect="008E1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6285"/>
    <w:multiLevelType w:val="hybridMultilevel"/>
    <w:tmpl w:val="33BC0E46"/>
    <w:lvl w:ilvl="0" w:tplc="301ADF48">
      <w:start w:val="1"/>
      <w:numFmt w:val="bullet"/>
      <w:lvlText w:val=""/>
      <w:lvlJc w:val="left"/>
      <w:pPr>
        <w:tabs>
          <w:tab w:val="num" w:pos="1428"/>
        </w:tabs>
        <w:ind w:left="1235" w:hanging="167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28"/>
        </w:tabs>
        <w:ind w:left="1235" w:hanging="167"/>
      </w:pPr>
      <w:rPr>
        <w:rFonts w:ascii="Wingdings" w:hAnsi="Wingdings" w:hint="default"/>
      </w:rPr>
    </w:lvl>
    <w:lvl w:ilvl="2" w:tplc="301ADF48">
      <w:start w:val="1"/>
      <w:numFmt w:val="bullet"/>
      <w:lvlText w:val=""/>
      <w:lvlJc w:val="left"/>
      <w:pPr>
        <w:tabs>
          <w:tab w:val="num" w:pos="2148"/>
        </w:tabs>
        <w:ind w:left="1955" w:hanging="167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DE5589"/>
    <w:multiLevelType w:val="hybridMultilevel"/>
    <w:tmpl w:val="693EEE74"/>
    <w:lvl w:ilvl="0" w:tplc="9B64EC1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025043"/>
    <w:multiLevelType w:val="hybridMultilevel"/>
    <w:tmpl w:val="B24EDAE0"/>
    <w:lvl w:ilvl="0" w:tplc="BCCEA32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6178B5D6">
      <w:start w:val="1"/>
      <w:numFmt w:val="bullet"/>
      <w:lvlText w:val=""/>
      <w:lvlJc w:val="left"/>
      <w:pPr>
        <w:tabs>
          <w:tab w:val="num" w:pos="2072"/>
        </w:tabs>
        <w:ind w:left="2072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652DFB"/>
    <w:multiLevelType w:val="hybridMultilevel"/>
    <w:tmpl w:val="1B90A2DC"/>
    <w:lvl w:ilvl="0" w:tplc="6178B5D6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906E15"/>
    <w:multiLevelType w:val="singleLevel"/>
    <w:tmpl w:val="0419000D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5">
    <w:nsid w:val="239123DA"/>
    <w:multiLevelType w:val="hybridMultilevel"/>
    <w:tmpl w:val="5DA60178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236" w:hanging="167"/>
      </w:pPr>
      <w:rPr>
        <w:rFonts w:ascii="Wingdings" w:hAnsi="Wingdings" w:hint="default"/>
      </w:rPr>
    </w:lvl>
    <w:lvl w:ilvl="1" w:tplc="6178B5D6">
      <w:start w:val="1"/>
      <w:numFmt w:val="bullet"/>
      <w:lvlText w:val=""/>
      <w:lvlJc w:val="left"/>
      <w:pPr>
        <w:tabs>
          <w:tab w:val="num" w:pos="2433"/>
        </w:tabs>
        <w:ind w:left="2433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D24DEE"/>
    <w:multiLevelType w:val="hybridMultilevel"/>
    <w:tmpl w:val="DC4E3D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E11E92"/>
    <w:multiLevelType w:val="hybridMultilevel"/>
    <w:tmpl w:val="15A0F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ED459C"/>
    <w:rsid w:val="000E7541"/>
    <w:rsid w:val="00257BA4"/>
    <w:rsid w:val="0047352D"/>
    <w:rsid w:val="00524359"/>
    <w:rsid w:val="00580774"/>
    <w:rsid w:val="006F241D"/>
    <w:rsid w:val="00852125"/>
    <w:rsid w:val="008E154B"/>
    <w:rsid w:val="00986B73"/>
    <w:rsid w:val="00AA5B88"/>
    <w:rsid w:val="00AA6E8A"/>
    <w:rsid w:val="00ED4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D4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semiHidden/>
    <w:unhideWhenUsed/>
    <w:rsid w:val="00ED459C"/>
    <w:pPr>
      <w:widowControl w:val="0"/>
      <w:suppressAutoHyphens/>
      <w:spacing w:after="120" w:line="240" w:lineRule="auto"/>
    </w:pPr>
    <w:rPr>
      <w:rFonts w:ascii="Arial" w:eastAsia="DejaVu Sans" w:hAnsi="Arial" w:cs="Times New Roman"/>
      <w:kern w:val="2"/>
      <w:sz w:val="20"/>
      <w:szCs w:val="24"/>
    </w:rPr>
  </w:style>
  <w:style w:type="character" w:customStyle="1" w:styleId="a5">
    <w:name w:val="Основной текст Знак"/>
    <w:basedOn w:val="a0"/>
    <w:link w:val="a4"/>
    <w:semiHidden/>
    <w:rsid w:val="00ED459C"/>
    <w:rPr>
      <w:rFonts w:ascii="Arial" w:eastAsia="DejaVu Sans" w:hAnsi="Arial" w:cs="Times New Roman"/>
      <w:kern w:val="2"/>
      <w:sz w:val="20"/>
      <w:szCs w:val="24"/>
    </w:rPr>
  </w:style>
  <w:style w:type="paragraph" w:styleId="a6">
    <w:name w:val="No Spacing"/>
    <w:qFormat/>
    <w:rsid w:val="00ED4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ED459C"/>
    <w:pPr>
      <w:ind w:left="720"/>
      <w:contextualSpacing/>
    </w:pPr>
    <w:rPr>
      <w:rFonts w:eastAsiaTheme="minorHAnsi"/>
      <w:lang w:eastAsia="en-US"/>
    </w:rPr>
  </w:style>
  <w:style w:type="paragraph" w:customStyle="1" w:styleId="a8">
    <w:name w:val="Стиль"/>
    <w:semiHidden/>
    <w:rsid w:val="00ED45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ED459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73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735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2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UZer1</dc:creator>
  <cp:keywords/>
  <dc:description/>
  <cp:lastModifiedBy>UZer1</cp:lastModifiedBy>
  <cp:revision>10</cp:revision>
  <dcterms:created xsi:type="dcterms:W3CDTF">2016-12-23T18:53:00Z</dcterms:created>
  <dcterms:modified xsi:type="dcterms:W3CDTF">2021-08-16T19:23:00Z</dcterms:modified>
</cp:coreProperties>
</file>