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7B8" w:rsidRDefault="002C27B8" w:rsidP="002C27B8">
      <w:pPr>
        <w:pStyle w:val="a3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«Говорящая стена» в ДОУ как процесс погружения дошкольника в образовательную среду</w:t>
      </w:r>
    </w:p>
    <w:p w:rsidR="002C27B8" w:rsidRDefault="002C27B8" w:rsidP="002C27B8">
      <w:pPr>
        <w:pStyle w:val="a3"/>
        <w:spacing w:before="0" w:beforeAutospacing="0" w:after="0" w:afterAutospacing="0"/>
        <w:jc w:val="both"/>
        <w:rPr>
          <w:b/>
          <w:color w:val="000000"/>
          <w:sz w:val="27"/>
          <w:szCs w:val="27"/>
        </w:rPr>
      </w:pPr>
    </w:p>
    <w:p w:rsidR="002C27B8" w:rsidRDefault="002C27B8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Грамотная организация РППС в группе дает каждому ребенку равные возможности для овладения различными качествами личности и возможности для</w:t>
      </w:r>
      <w:r w:rsidR="008733B4">
        <w:rPr>
          <w:color w:val="000000"/>
          <w:sz w:val="27"/>
          <w:szCs w:val="27"/>
        </w:rPr>
        <w:t xml:space="preserve"> ее всестороннего развития</w:t>
      </w:r>
      <w:r>
        <w:rPr>
          <w:color w:val="000000"/>
          <w:sz w:val="27"/>
          <w:szCs w:val="27"/>
        </w:rPr>
        <w:t>.</w:t>
      </w:r>
    </w:p>
    <w:p w:rsidR="009263FE" w:rsidRDefault="009263FE" w:rsidP="00395050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63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Правильно организованная предметно-развивающая</w:t>
      </w:r>
      <w:r w:rsidR="00AB4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среда в группе</w:t>
      </w:r>
      <w:r w:rsidRPr="009263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предоставляет каждому ребёнку равные возможности для приобретения тех или иных качеств личности, возможности для всестороннего развития. Одним из элементов предметно-развивающей среды является технология «говорящей стены». Ее суть заключается в том, что ребенок, получая необходимую информацию, имеет право выбора планировать свою деятельность и конструктивно использовать информационный ресурс. </w:t>
      </w:r>
    </w:p>
    <w:p w:rsidR="008733B4" w:rsidRPr="008733B4" w:rsidRDefault="008733B4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Классик отечественной педагогики утверждал, что воспитывает все: и люди, и книги, и понятия. В детском саду воспитывают даже стены!</w:t>
      </w:r>
    </w:p>
    <w:p w:rsidR="009263FE" w:rsidRPr="009263FE" w:rsidRDefault="009263FE" w:rsidP="00395050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263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Технология «говорящая стена» включает в себя развивающую, интерактивную, сенсорную стены в предметно-развивающей среде группы. </w:t>
      </w:r>
    </w:p>
    <w:p w:rsidR="009263FE" w:rsidRPr="009263FE" w:rsidRDefault="00AB4BF2" w:rsidP="00395050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Целью </w:t>
      </w:r>
      <w:r w:rsidR="009263FE" w:rsidRPr="009263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технологи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«Говорящая стена» принято считать</w:t>
      </w:r>
      <w:r w:rsidR="009263FE" w:rsidRPr="009263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создание условий для полноценного развития дошкольников по всем образовательным областям ФГОС в соответствии с конкретными особенностями и требованиями образовательной программы детского сада.</w:t>
      </w:r>
    </w:p>
    <w:p w:rsidR="009263FE" w:rsidRDefault="00AB4BF2" w:rsidP="00395050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 задачам относится создание атмосферы</w:t>
      </w:r>
      <w:r w:rsidR="009263FE" w:rsidRPr="009263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эмоционального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омфорта и создание условий</w:t>
      </w:r>
      <w:r w:rsidR="009263FE" w:rsidRPr="009263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для творческого самовыраж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ения,</w:t>
      </w:r>
      <w:r w:rsidR="009263FE" w:rsidRPr="00AB4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проявления познавательной активности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детей и восприятия и созерцания. При этом важно о</w:t>
      </w:r>
      <w:r w:rsidR="009263FE" w:rsidRPr="00AB4BF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бращать внимание детей на красоту природы, живописи, предметов декоративно-прикладного искусства, книжных иллюстраций.</w:t>
      </w:r>
    </w:p>
    <w:p w:rsidR="00234137" w:rsidRPr="00395050" w:rsidRDefault="00395050" w:rsidP="00395050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5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Элементы «говорящей стены» помогают создать атмосферу эмоционального комфорта, условия для творческого самовыражения и проявления познавательной активности детей и создают благоприятные услов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для восприятия и созерцания.</w:t>
      </w:r>
    </w:p>
    <w:p w:rsidR="0063307F" w:rsidRDefault="00AB4BF2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Такая «говорящая стена</w:t>
      </w:r>
      <w:r w:rsidR="0063307F">
        <w:rPr>
          <w:color w:val="000000"/>
          <w:sz w:val="27"/>
          <w:szCs w:val="27"/>
        </w:rPr>
        <w:t>» находится у нас</w:t>
      </w:r>
      <w:r w:rsidR="00234137">
        <w:rPr>
          <w:color w:val="000000"/>
          <w:sz w:val="27"/>
          <w:szCs w:val="27"/>
        </w:rPr>
        <w:t xml:space="preserve"> в групповом помещении и представляет собой</w:t>
      </w:r>
      <w:r w:rsidR="006819E2">
        <w:rPr>
          <w:color w:val="000000"/>
          <w:sz w:val="27"/>
          <w:szCs w:val="27"/>
        </w:rPr>
        <w:t xml:space="preserve"> металлическую доску с прикрепляемыми к ней фигурками животных на магнитах. </w:t>
      </w:r>
    </w:p>
    <w:p w:rsidR="0063307F" w:rsidRDefault="0063307F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Несмотря на кажущуюся простоту пособия, оно очень привлекает детей, а нам, воспитателям, позволяет решить сразу несколько задач во всех образовательных областях.</w:t>
      </w:r>
    </w:p>
    <w:p w:rsidR="0063307F" w:rsidRDefault="0063307F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Развитие познания происходит путем расширения представления дошкольников о животных, насекомых, растениях</w:t>
      </w:r>
      <w:r w:rsidR="00D201D1">
        <w:rPr>
          <w:color w:val="000000"/>
          <w:sz w:val="27"/>
          <w:szCs w:val="27"/>
        </w:rPr>
        <w:t xml:space="preserve"> и явлениях</w:t>
      </w:r>
      <w:r>
        <w:rPr>
          <w:color w:val="000000"/>
          <w:sz w:val="27"/>
          <w:szCs w:val="27"/>
        </w:rPr>
        <w:t xml:space="preserve"> природы. В процессе игры закрепляются понятия «большой – маленький», «выше – ниже» и т.д., идут упражнения в количественном и порядковом счете</w:t>
      </w:r>
      <w:r w:rsidR="00D201D1">
        <w:rPr>
          <w:color w:val="000000"/>
          <w:sz w:val="27"/>
          <w:szCs w:val="27"/>
        </w:rPr>
        <w:t>.</w:t>
      </w:r>
    </w:p>
    <w:p w:rsidR="00D201D1" w:rsidRDefault="00D201D1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Очень большое поле деятельности «говорящая стена» предоставляет для речевого развития. Сочинение сказок и рассказов о жизни животных, составление предложений с определенным словом и упражнения в склонении существительных и прилагательных, сочетание числительных с существительными и еще много-много других упражнений.</w:t>
      </w:r>
    </w:p>
    <w:p w:rsidR="0063307F" w:rsidRDefault="00D201D1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Художественно-эстетическое развитие происходит путем упражнений на закрепление цветов и расширения понятий об оттенках.</w:t>
      </w:r>
    </w:p>
    <w:p w:rsidR="00D201D1" w:rsidRDefault="00D201D1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Совместная </w:t>
      </w:r>
      <w:r w:rsidR="00FC69C1">
        <w:rPr>
          <w:color w:val="000000"/>
          <w:sz w:val="27"/>
          <w:szCs w:val="27"/>
        </w:rPr>
        <w:t>деятельность развивает</w:t>
      </w:r>
      <w:r>
        <w:rPr>
          <w:color w:val="000000"/>
          <w:sz w:val="27"/>
          <w:szCs w:val="27"/>
        </w:rPr>
        <w:t xml:space="preserve"> социально-коммуникативные навыки, в</w:t>
      </w:r>
      <w:r w:rsidR="00FC69C1">
        <w:rPr>
          <w:color w:val="000000"/>
          <w:sz w:val="27"/>
          <w:szCs w:val="27"/>
        </w:rPr>
        <w:t>едь у стены заниматься одновременно можно как в паре, так и по несколько человек, для чего нужно уметь договариваться и уступать друг другу.</w:t>
      </w:r>
    </w:p>
    <w:p w:rsidR="00AB4BF2" w:rsidRDefault="00395050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Таким образом, д</w:t>
      </w:r>
      <w:r w:rsidR="006819E2">
        <w:rPr>
          <w:color w:val="000000"/>
          <w:sz w:val="27"/>
          <w:szCs w:val="27"/>
        </w:rPr>
        <w:t>ети, свободно размещая животных по всему игровому полю, учатся составлять сказки и рассказы, овладевают понятиями «право – лево», закрепляют знание цветов и оттенков, а также учатся взаимодействовать друг с другом без ссор.</w:t>
      </w:r>
    </w:p>
    <w:p w:rsidR="00AB4BF2" w:rsidRDefault="00AB4BF2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приемной нашей средней группы </w:t>
      </w:r>
      <w:r w:rsidR="00395050">
        <w:rPr>
          <w:color w:val="000000"/>
          <w:sz w:val="27"/>
          <w:szCs w:val="27"/>
        </w:rPr>
        <w:t>тоже есть</w:t>
      </w:r>
      <w:r>
        <w:rPr>
          <w:color w:val="000000"/>
          <w:sz w:val="27"/>
          <w:szCs w:val="27"/>
        </w:rPr>
        <w:t xml:space="preserve"> такая стена, при ее планировании была поставлена цель создания условий для полноценного развития дошкольников по всем образовательным областям ФГОС в соответствии с конкретными особенностями ДОУ и требованиями образовательной программы детского сада.</w:t>
      </w:r>
    </w:p>
    <w:p w:rsidR="00AB4BF2" w:rsidRDefault="00AB4BF2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Основной составляющей доски «Я пришел» является плоскостное изображение павлина и</w:t>
      </w:r>
      <w:r w:rsidRPr="00234137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кармашки по количеству детей для фотографий. Утром каждый ребенок достает свою фотографию из общего мешочка и выставляет ее на видное место, показывая, что он сегодня пришел в детский сад. Только что пришедший ребенок уже видит, кто из его друзей пришел в детский сад и заранее готов к встрече с ними.</w:t>
      </w:r>
    </w:p>
    <w:p w:rsidR="00AB4BF2" w:rsidRDefault="00AB4BF2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светофор эмоций «Мое настроение» дети прикрепляют прищепку со своей фотографией к схематическому изображению, соответствующему их утреннему настроению.</w:t>
      </w:r>
    </w:p>
    <w:p w:rsidR="00AB4BF2" w:rsidRPr="00395050" w:rsidRDefault="00AB4BF2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Если ребенок испытывает затруднение, педагог работает с ним индивидуально. Такой подход ограждает дошкольников от неуверенности в себе и негативного отношения к самостоятельной деятельности. </w:t>
      </w:r>
    </w:p>
    <w:p w:rsidR="00AB4BF2" w:rsidRPr="00395050" w:rsidRDefault="00AB4BF2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Еще один элемент стены – поздравления воспитанников группы с днем рождения. В значимый день на самом видном месте помещается фото именинника с поздравлениями от воспитателей и друзей.</w:t>
      </w:r>
    </w:p>
    <w:p w:rsidR="00AB4BF2" w:rsidRDefault="00AB4BF2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Макет «Четыре сезона» со съемными элементами напоминает ребятам о текущем времени года и его признаках. Четырехгранность макета позволяет ему быть устойчивым, а материал для изготовления – прочным.</w:t>
      </w:r>
    </w:p>
    <w:p w:rsidR="00AB4BF2" w:rsidRDefault="00AB4BF2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Использование в работе «говорящей стены» дает возможность взрослому и ребенку совместно участвовать в создании окружающей среды, которая может изменяться и легко трансформироваться.</w:t>
      </w:r>
    </w:p>
    <w:p w:rsidR="00395050" w:rsidRPr="00395050" w:rsidRDefault="00395050" w:rsidP="00395050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5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основе работы с развивающей стеной – интерактивное обу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чение, которое предусматривает </w:t>
      </w:r>
      <w:r w:rsidRPr="00395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равные прав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всех участников деятельности и</w:t>
      </w:r>
      <w:r w:rsidRPr="00395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работу в микрогруппах из 2-3 человек.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Мы, педагоги, не делим</w:t>
      </w:r>
      <w:r w:rsidRPr="00395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на микрогруппы по своему усмотрению. </w:t>
      </w:r>
    </w:p>
    <w:p w:rsidR="00AB4BF2" w:rsidRPr="00395050" w:rsidRDefault="00395050" w:rsidP="00395050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5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«говорящая стена» выполняет функцию путеводителя по эмоциональным маршрутам, которые ребёнок выбирает самостоятельно.</w:t>
      </w:r>
    </w:p>
    <w:p w:rsidR="00C63E7A" w:rsidRDefault="002C27B8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Переход образовательного пространства из горизонтали в вертикаль – наиболее эффективный способ модернизации предметно-пространственной </w:t>
      </w:r>
      <w:r w:rsidRPr="00C63E7A">
        <w:rPr>
          <w:color w:val="000000"/>
          <w:sz w:val="28"/>
          <w:szCs w:val="28"/>
        </w:rPr>
        <w:t>среды ДОО в условиях малых групповых помещений.</w:t>
      </w:r>
    </w:p>
    <w:p w:rsidR="00C63E7A" w:rsidRPr="00234137" w:rsidRDefault="00C63E7A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34137">
        <w:rPr>
          <w:sz w:val="28"/>
          <w:szCs w:val="28"/>
        </w:rPr>
        <w:t xml:space="preserve">Таким образом, если раньше «говорящие стены» служили преимущественно для визуально-текстовой поддержки запоминания, то в теперь «говорящие стены» становятся </w:t>
      </w:r>
      <w:r w:rsidRPr="00234137">
        <w:rPr>
          <w:rStyle w:val="a8"/>
          <w:b w:val="0"/>
          <w:sz w:val="28"/>
          <w:szCs w:val="28"/>
        </w:rPr>
        <w:t>маркерами, расставляющими визуальные акценты</w:t>
      </w:r>
      <w:r w:rsidRPr="00234137">
        <w:rPr>
          <w:sz w:val="28"/>
          <w:szCs w:val="28"/>
        </w:rPr>
        <w:t>.</w:t>
      </w:r>
    </w:p>
    <w:p w:rsidR="00C63E7A" w:rsidRPr="00234137" w:rsidRDefault="00C63E7A" w:rsidP="0039505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34137">
        <w:rPr>
          <w:sz w:val="28"/>
          <w:szCs w:val="28"/>
        </w:rPr>
        <w:t xml:space="preserve">«Говорящие стены» </w:t>
      </w:r>
      <w:r w:rsidRPr="00234137">
        <w:rPr>
          <w:rStyle w:val="a8"/>
          <w:b w:val="0"/>
          <w:sz w:val="28"/>
          <w:szCs w:val="28"/>
        </w:rPr>
        <w:t>активно взаимодействуют с окружающими их людьми и объектами</w:t>
      </w:r>
      <w:r w:rsidRPr="00234137">
        <w:rPr>
          <w:sz w:val="28"/>
          <w:szCs w:val="28"/>
        </w:rPr>
        <w:t>. При этом они не только изменяются людьми, но и изменяют людей в процессе взаимодействия, выступая, таким образом, в роли технологии образования, в том числе и дошкольного.</w:t>
      </w:r>
    </w:p>
    <w:p w:rsidR="00C63E7A" w:rsidRPr="00C63E7A" w:rsidRDefault="00C63E7A" w:rsidP="00C63E7A">
      <w:pPr>
        <w:pStyle w:val="a3"/>
        <w:spacing w:before="0" w:beforeAutospacing="0"/>
        <w:ind w:firstLine="709"/>
        <w:jc w:val="both"/>
        <w:rPr>
          <w:color w:val="000000"/>
          <w:sz w:val="28"/>
          <w:szCs w:val="28"/>
        </w:rPr>
      </w:pPr>
    </w:p>
    <w:p w:rsidR="002C27B8" w:rsidRDefault="002C27B8" w:rsidP="002C27B8"/>
    <w:p w:rsidR="00AA0166" w:rsidRDefault="00AA0166" w:rsidP="002C27B8"/>
    <w:p w:rsidR="00AA0166" w:rsidRDefault="00AA0166" w:rsidP="002C27B8"/>
    <w:p w:rsidR="00AA0166" w:rsidRPr="00AA0166" w:rsidRDefault="00AA0166" w:rsidP="00AA0166"/>
    <w:p w:rsidR="00AA0166" w:rsidRDefault="00AA0166" w:rsidP="00AA0166">
      <w:pPr>
        <w:ind w:firstLine="708"/>
      </w:pPr>
    </w:p>
    <w:p w:rsidR="002C27B8" w:rsidRDefault="002C27B8" w:rsidP="002C27B8">
      <w:pPr>
        <w:jc w:val="center"/>
      </w:pPr>
      <w:bookmarkStart w:id="0" w:name="_GoBack"/>
      <w:bookmarkEnd w:id="0"/>
    </w:p>
    <w:sectPr w:rsidR="002C2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98D" w:rsidRDefault="000E098D" w:rsidP="00AA0166">
      <w:pPr>
        <w:spacing w:after="0" w:line="240" w:lineRule="auto"/>
      </w:pPr>
      <w:r>
        <w:separator/>
      </w:r>
    </w:p>
  </w:endnote>
  <w:endnote w:type="continuationSeparator" w:id="0">
    <w:p w:rsidR="000E098D" w:rsidRDefault="000E098D" w:rsidP="00AA0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98D" w:rsidRDefault="000E098D" w:rsidP="00AA0166">
      <w:pPr>
        <w:spacing w:after="0" w:line="240" w:lineRule="auto"/>
      </w:pPr>
      <w:r>
        <w:separator/>
      </w:r>
    </w:p>
  </w:footnote>
  <w:footnote w:type="continuationSeparator" w:id="0">
    <w:p w:rsidR="000E098D" w:rsidRDefault="000E098D" w:rsidP="00AA01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23C0B"/>
    <w:multiLevelType w:val="multilevel"/>
    <w:tmpl w:val="450AF2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331"/>
    <w:rsid w:val="000C5331"/>
    <w:rsid w:val="000E098D"/>
    <w:rsid w:val="000F760D"/>
    <w:rsid w:val="002116B7"/>
    <w:rsid w:val="00234137"/>
    <w:rsid w:val="00280C5F"/>
    <w:rsid w:val="002C27B8"/>
    <w:rsid w:val="00395050"/>
    <w:rsid w:val="004E3112"/>
    <w:rsid w:val="0050709B"/>
    <w:rsid w:val="006229FE"/>
    <w:rsid w:val="0063307F"/>
    <w:rsid w:val="006819E2"/>
    <w:rsid w:val="008733B4"/>
    <w:rsid w:val="008B1B1D"/>
    <w:rsid w:val="009263FE"/>
    <w:rsid w:val="00AA0166"/>
    <w:rsid w:val="00AB4BF2"/>
    <w:rsid w:val="00BB51E0"/>
    <w:rsid w:val="00C0661B"/>
    <w:rsid w:val="00C63E7A"/>
    <w:rsid w:val="00CA4432"/>
    <w:rsid w:val="00D201D1"/>
    <w:rsid w:val="00E06695"/>
    <w:rsid w:val="00FC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702C3"/>
  <w15:chartTrackingRefBased/>
  <w15:docId w15:val="{40B0BC04-7211-4133-B9CF-76662E4A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2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A01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0166"/>
  </w:style>
  <w:style w:type="paragraph" w:styleId="a6">
    <w:name w:val="footer"/>
    <w:basedOn w:val="a"/>
    <w:link w:val="a7"/>
    <w:uiPriority w:val="99"/>
    <w:unhideWhenUsed/>
    <w:rsid w:val="00AA01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0166"/>
  </w:style>
  <w:style w:type="character" w:styleId="a8">
    <w:name w:val="Strong"/>
    <w:basedOn w:val="a0"/>
    <w:uiPriority w:val="22"/>
    <w:qFormat/>
    <w:rsid w:val="00C63E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7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2021-01-28T04:32:00Z</dcterms:created>
  <dcterms:modified xsi:type="dcterms:W3CDTF">2021-02-13T07:27:00Z</dcterms:modified>
</cp:coreProperties>
</file>