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93B" w:rsidRDefault="00594030">
      <w:r>
        <w:t>В нашем классе было проведено мероприятие, посвященное Дню</w:t>
      </w:r>
      <w:r w:rsidR="00DC524B">
        <w:t xml:space="preserve"> полного</w:t>
      </w:r>
      <w:bookmarkStart w:id="0" w:name="_GoBack"/>
      <w:bookmarkEnd w:id="0"/>
      <w:r>
        <w:t xml:space="preserve"> освобождения Ленинграда от фашистской блокады. Ребята ознакомились с документальным материалом, историческими фактами и художественными произведениями, посвящёнными годовщине. Представили свои творческие работы, сопереживали с трагической судьбой ленинградцев, проявивших стойкость и мужество в схватке с врагом.</w:t>
      </w:r>
    </w:p>
    <w:p w:rsidR="00594030" w:rsidRDefault="00594030">
      <w:r>
        <w:t xml:space="preserve">Ребята с особым вниманием посмотрели документальные кадры, поделились мнением о том, как важно помнить и чтить Героический подвиг солдат и мирных жителей, сражавшихся в Великой Отечественной войне. </w:t>
      </w:r>
      <w:r w:rsidR="00DC524B">
        <w:t xml:space="preserve">Ребята очень активно и живо рассказывали по фотографиям, что знают об этом событии. О «Дороге жизни», о полном разрыве блокадного кольца, снятии блокады 27 января и «900 дней и ночей…». Прозвучали стихи Ольги Берггольц, отрывки из романа Александра Чаковского «Блокада». Ребята узнали много нового про героическое прошлое Ленинграда.           </w:t>
      </w:r>
      <w:r>
        <w:t xml:space="preserve">Ни один из детей не остался равнодушным, всех до глубины души тронули стойкость и мужество Ленинградцев. </w:t>
      </w:r>
    </w:p>
    <w:sectPr w:rsidR="0059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30"/>
    <w:rsid w:val="00594030"/>
    <w:rsid w:val="00D3793B"/>
    <w:rsid w:val="00DC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C581C"/>
  <w15:chartTrackingRefBased/>
  <w15:docId w15:val="{879275E5-DB52-4834-B625-8B277C538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2021-02-16T08:40:00Z</dcterms:created>
  <dcterms:modified xsi:type="dcterms:W3CDTF">2021-02-16T08:58:00Z</dcterms:modified>
</cp:coreProperties>
</file>