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F33" w:rsidRDefault="0058694A" w:rsidP="00050E86">
      <w:pPr>
        <w:shd w:val="clear" w:color="auto" w:fill="FFFFFF"/>
        <w:spacing w:after="0" w:line="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«И</w:t>
      </w:r>
      <w:r w:rsidRPr="0058694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нновационные технологии в речевом развитии детей дошкольного возраста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».</w:t>
      </w:r>
    </w:p>
    <w:p w:rsidR="007D7F33" w:rsidRPr="007D7F33" w:rsidRDefault="007D7F33" w:rsidP="007D7F33">
      <w:pPr>
        <w:shd w:val="clear" w:color="auto" w:fill="FFFFFF"/>
        <w:spacing w:after="0" w:line="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D7F33" w:rsidRPr="007D7F33" w:rsidRDefault="007D7F33" w:rsidP="007D7F3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речевого развития дошкольников являются приоритетным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направлением деятельности </w:t>
      </w: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учреждения. Данное направление выбрано в связи с актуальностью проблемы развития речи на современном этапе, т. к. полноценное и своевременное овладение речью является одним из важнейших условий формирования личности, повышения познавательной активности и социальной компетентности. Эта проблема особенно остро встает в последние годы, когда в обществе наблюдается резкое падение речевой и письменной культуры, увеличилось количество дошкольников с речевыми нарушениями, возросло количество детей, имеющих низкий уровень развития речи при поступлении в школу.</w:t>
      </w:r>
      <w:r w:rsidRPr="007D7F3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Pr="007D7F3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Речь как ведущее средство общения сопровождает все виды деятельности ребенка. От качества речи, умения пользоваться ею в игре, во время совместной деятельности педагога и ребенка, при планировании и обсуждении рисунка, в наблюдении на прогулке, при обсуждении спектакля и т.д. зависит успешность деятельности ребенка, его принятие сверстниками, авторитет и статусное положение в детском сообществе. </w:t>
      </w:r>
      <w:r w:rsidRPr="007D7F3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Pr="007D7F3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Согласно Федеральным государственным образовательным стандартам содержание образовательной области «Речевое развитие» направлено на достижение целей формирования устной речи и навыков речевого общения с окружающими на основе владения литературным языком своего народа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7D7F3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Чем богаче и правильнее у ребенка речь, тем легче ему высказывать свои мысли, тем шире его возможности в познании окружающей действительности, содержательнее  отношения со сверстниками и взрослыми, тем активнее осуществляется его психическое развитие. Поэтому необходимо заботиться о своевременном формировании речи детей, о ее чистоте и правильности.</w:t>
      </w:r>
    </w:p>
    <w:p w:rsidR="007D7F33" w:rsidRPr="007D7F33" w:rsidRDefault="007D7F33" w:rsidP="007D7F3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 речи детей существуют множество проблем:</w:t>
      </w:r>
    </w:p>
    <w:p w:rsidR="007D7F33" w:rsidRPr="007D7F33" w:rsidRDefault="007D7F33" w:rsidP="007D7F3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недостаточный словарный запас и как следствие, неспособность составить распространенное предложение;</w:t>
      </w:r>
    </w:p>
    <w:p w:rsidR="007D7F33" w:rsidRPr="007D7F33" w:rsidRDefault="007D7F33" w:rsidP="007D7F3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бедная диалогическая речь: неспособность грамотно и доступно сформулировать вопрос, построить ответ;</w:t>
      </w:r>
    </w:p>
    <w:p w:rsidR="007D7F33" w:rsidRPr="007D7F33" w:rsidRDefault="007D7F33" w:rsidP="007D7F3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бедная монологическая речь: неспособность составить сюжетный или описательный рассказ на предложенную тему, пересказать текст.</w:t>
      </w:r>
    </w:p>
    <w:p w:rsidR="007D7F33" w:rsidRPr="007D7F33" w:rsidRDefault="007D7F33" w:rsidP="007D7F3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этим передо мной встал вопрос о создании оптимальных психолого-педагогических условий для полноценного речевого развития детей. Решение поставленной задачи я осуществляла через различные мероприятия с детьми, педагогами и родителями. Цель у всех участников педагогического процесса одна: поиск эффективных </w:t>
      </w:r>
      <w:proofErr w:type="gramStart"/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приемов повышения качества речевого развития детей</w:t>
      </w:r>
      <w:proofErr w:type="gramEnd"/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7F33" w:rsidRPr="007D7F33" w:rsidRDefault="007D7F33" w:rsidP="007D7F3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процессе организации работы по речевому развитию детей я использую следующие подходы:</w:t>
      </w:r>
    </w:p>
    <w:p w:rsidR="007D7F33" w:rsidRPr="007D7F33" w:rsidRDefault="007D7F33" w:rsidP="007D7F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Комплексный подход к развитию речи, обеспечивающий: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развитие связной диалогической и монологической речи;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обогащение и уточнение словаря;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развитие грамматического строя речи;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развитие речевого аппарата, звукопроизношения;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развитие мелкой моторики.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Практическое овладение нормами речи и их применение в различных формах и видах детской деятельности.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Развитие речи детей во взаимосвязи с другими психическими процессами.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данному направлению построена на основе принципов системности, последовательности и преемственности.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Создавая условия для полноценного развития речи детей, было </w:t>
      </w:r>
      <w:r w:rsidR="00E35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предусмотрен</w:t>
      </w:r>
      <w:r w:rsidRPr="007D7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о: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создание речевой развивающей предметно-пространственной среды;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целенаправленная работа над речевым развитием детей во всех видах детской деятельности при тесном сотрудничестве с родителями;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изучение состояния речевого развития детей в период дошкольного детства. 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Одно из условий для полноценного познавательно-речевого развития детей предусматривает обеспечение развивающей предметно-пространственной среды в ДОУ.</w:t>
      </w:r>
      <w:r w:rsidRPr="007D7F33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D7F33" w:rsidRPr="007D7F33" w:rsidRDefault="007D7F33" w:rsidP="00FE17A3">
      <w:pPr>
        <w:pStyle w:val="a3"/>
        <w:spacing w:line="0" w:lineRule="atLeast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В состав предметно-развивающей среды входит речевой уголок в группе. Он представляет собой специально оборудованное пространство для игр.</w:t>
      </w:r>
    </w:p>
    <w:p w:rsidR="007D7F33" w:rsidRPr="007D7F33" w:rsidRDefault="007D7F33" w:rsidP="00FE17A3">
      <w:pPr>
        <w:pStyle w:val="a3"/>
        <w:spacing w:line="0" w:lineRule="atLeast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Цель построения речевого центра</w:t>
      </w:r>
    </w:p>
    <w:p w:rsidR="007D7F33" w:rsidRPr="007D7F33" w:rsidRDefault="007D7F33" w:rsidP="00FE17A3">
      <w:pPr>
        <w:pStyle w:val="a3"/>
        <w:spacing w:line="0" w:lineRule="atLeast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eastAsia="+mn-ea" w:hAnsi="Times New Roman"/>
          <w:kern w:val="24"/>
          <w:sz w:val="28"/>
          <w:szCs w:val="28"/>
        </w:rPr>
        <w:t>Насыщение окружающей среды компонентами, обеспечивающими развитие речи ребенка дошкольного возраста</w:t>
      </w:r>
    </w:p>
    <w:p w:rsidR="007D7F33" w:rsidRPr="007D7F33" w:rsidRDefault="007D7F33" w:rsidP="00FE17A3">
      <w:pPr>
        <w:pStyle w:val="a3"/>
        <w:spacing w:line="0" w:lineRule="atLeast"/>
        <w:rPr>
          <w:rFonts w:ascii="Times New Roman" w:hAnsi="Times New Roman"/>
          <w:sz w:val="28"/>
          <w:szCs w:val="28"/>
        </w:rPr>
      </w:pPr>
    </w:p>
    <w:p w:rsidR="007D7F33" w:rsidRPr="007D7F33" w:rsidRDefault="007D7F33" w:rsidP="00FE17A3">
      <w:pPr>
        <w:pStyle w:val="a3"/>
        <w:spacing w:line="0" w:lineRule="atLeast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Задачи построения речевого центра</w:t>
      </w:r>
    </w:p>
    <w:p w:rsidR="007D7F33" w:rsidRPr="007D7F33" w:rsidRDefault="007D7F33" w:rsidP="00FE17A3">
      <w:pPr>
        <w:pStyle w:val="a3"/>
        <w:spacing w:line="0" w:lineRule="atLeast"/>
        <w:rPr>
          <w:rFonts w:ascii="Times New Roman" w:hAnsi="Times New Roman"/>
          <w:sz w:val="28"/>
          <w:szCs w:val="28"/>
        </w:rPr>
      </w:pPr>
    </w:p>
    <w:p w:rsidR="007D7F33" w:rsidRPr="007D7F33" w:rsidRDefault="007D7F33" w:rsidP="00FE17A3">
      <w:pPr>
        <w:pStyle w:val="a3"/>
        <w:spacing w:line="0" w:lineRule="atLeast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eastAsia="+mn-ea" w:hAnsi="Times New Roman"/>
          <w:kern w:val="24"/>
          <w:sz w:val="28"/>
          <w:szCs w:val="28"/>
        </w:rPr>
        <w:t>Обеспечение возможности восприятия и наблюдения за правильной речью;</w:t>
      </w:r>
    </w:p>
    <w:p w:rsidR="007D7F33" w:rsidRPr="007D7F33" w:rsidRDefault="007D7F33" w:rsidP="00FE17A3">
      <w:pPr>
        <w:pStyle w:val="a3"/>
        <w:spacing w:line="0" w:lineRule="atLeast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eastAsia="+mn-ea" w:hAnsi="Times New Roman"/>
          <w:kern w:val="24"/>
          <w:sz w:val="28"/>
          <w:szCs w:val="28"/>
        </w:rPr>
        <w:t>Обеспечение богатства сенсорных впечатлений;</w:t>
      </w:r>
    </w:p>
    <w:p w:rsidR="007D7F33" w:rsidRPr="007D7F33" w:rsidRDefault="007D7F33" w:rsidP="00FE17A3">
      <w:pPr>
        <w:pStyle w:val="a3"/>
        <w:spacing w:line="0" w:lineRule="atLeast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eastAsia="+mn-ea" w:hAnsi="Times New Roman"/>
          <w:kern w:val="24"/>
          <w:sz w:val="28"/>
          <w:szCs w:val="28"/>
        </w:rPr>
        <w:t>Обеспечение возможности самостоятельной индивидуальной речевой деятельности ребенка;</w:t>
      </w:r>
    </w:p>
    <w:p w:rsidR="007D7F33" w:rsidRPr="007D7F33" w:rsidRDefault="007D7F33" w:rsidP="00FE17A3">
      <w:pPr>
        <w:pStyle w:val="a3"/>
        <w:spacing w:line="0" w:lineRule="atLeast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eastAsia="+mn-ea" w:hAnsi="Times New Roman"/>
          <w:kern w:val="24"/>
          <w:sz w:val="28"/>
          <w:szCs w:val="28"/>
        </w:rPr>
        <w:t>Обеспечение комфортного состояния ребенка в проявлении речевых реакций;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eastAsia="+mn-ea" w:hAnsi="Times New Roman"/>
          <w:kern w:val="24"/>
          <w:sz w:val="28"/>
          <w:szCs w:val="28"/>
        </w:rPr>
        <w:t>Обеспечение возможности для исследования и экспериментирования в языковой системе.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Критерии оснащения центра речевого развития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-наполняемость;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-разнообразие материала;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 соответствие возрасту;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-доступность;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-системность;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 эстетика оформления;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 ведущая игрушка – «хозяйка» речевого уголка;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В основу речевого уголка входит игровой и дидактический материал, направленный на развитие: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 фонематического слуха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-дыхания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-артикуляционной моторики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-воздушной струи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 xml:space="preserve">-правильного звукопроизношения 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-словаря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 фразовой речи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-мелкой моторики рук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 звукового анализа и синтеза слогов и слов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 xml:space="preserve">-Содержание должно определяться не случайно, а в строгом соответствии с </w:t>
      </w:r>
      <w:r w:rsidRPr="007D7F33">
        <w:rPr>
          <w:rFonts w:ascii="Times New Roman" w:hAnsi="Times New Roman"/>
          <w:i/>
          <w:sz w:val="28"/>
          <w:szCs w:val="28"/>
        </w:rPr>
        <w:t xml:space="preserve">программой, </w:t>
      </w:r>
      <w:r w:rsidRPr="007D7F33">
        <w:rPr>
          <w:rFonts w:ascii="Times New Roman" w:hAnsi="Times New Roman"/>
          <w:sz w:val="28"/>
          <w:szCs w:val="28"/>
        </w:rPr>
        <w:t>физиологическими и психолого-педагогическими особенностями формирования речи.</w:t>
      </w:r>
    </w:p>
    <w:p w:rsidR="007D7F33" w:rsidRPr="007D7F33" w:rsidRDefault="007D7F33" w:rsidP="007D7F33">
      <w:pPr>
        <w:pStyle w:val="a3"/>
        <w:rPr>
          <w:rFonts w:ascii="Times New Roman" w:hAnsi="Times New Roman"/>
          <w:i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 xml:space="preserve">- Игровой и дидактический материал изменяется или пополняется в уголке </w:t>
      </w:r>
      <w:r w:rsidRPr="007D7F33">
        <w:rPr>
          <w:rFonts w:ascii="Times New Roman" w:hAnsi="Times New Roman"/>
          <w:i/>
          <w:sz w:val="28"/>
          <w:szCs w:val="28"/>
        </w:rPr>
        <w:t>ежемесячно.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i/>
          <w:sz w:val="28"/>
          <w:szCs w:val="28"/>
        </w:rPr>
        <w:t>-</w:t>
      </w:r>
      <w:r w:rsidRPr="007D7F33">
        <w:rPr>
          <w:rFonts w:ascii="Times New Roman" w:hAnsi="Times New Roman"/>
          <w:sz w:val="28"/>
          <w:szCs w:val="28"/>
        </w:rPr>
        <w:t>Дидактическое оснащение должно удовлетворять потребности актуального, ближайшего развития  ребенка и его саморазвития.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-То же время не следует перегружать уголок оборудованием, так как это затрудняет выбор.</w:t>
      </w:r>
    </w:p>
    <w:p w:rsidR="007D7F33" w:rsidRPr="007D7F33" w:rsidRDefault="007D7F33" w:rsidP="007D7F33">
      <w:pPr>
        <w:pStyle w:val="a3"/>
        <w:rPr>
          <w:rFonts w:ascii="Times New Roman" w:hAnsi="Times New Roman"/>
          <w:sz w:val="28"/>
          <w:szCs w:val="28"/>
        </w:rPr>
      </w:pPr>
      <w:r w:rsidRPr="007D7F33">
        <w:rPr>
          <w:rFonts w:ascii="Times New Roman" w:hAnsi="Times New Roman"/>
          <w:sz w:val="28"/>
          <w:szCs w:val="28"/>
        </w:rPr>
        <w:t>-Комплектование игрового и дидактического материала в речевом уголке по темам недели регулируется взрослыми в соответствии с разделами программы и решаемыми задачами.</w:t>
      </w:r>
    </w:p>
    <w:p w:rsidR="007D7F33" w:rsidRPr="007D7F33" w:rsidRDefault="00FE17A3" w:rsidP="007D7F3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eastAsia="+mj-ea" w:hAnsi="Times New Roman"/>
          <w:kern w:val="24"/>
          <w:sz w:val="28"/>
          <w:szCs w:val="28"/>
        </w:rPr>
        <w:t xml:space="preserve">     </w:t>
      </w:r>
      <w:r w:rsidR="007D7F33" w:rsidRPr="007D7F33">
        <w:rPr>
          <w:rFonts w:ascii="Times New Roman" w:eastAsia="+mj-ea" w:hAnsi="Times New Roman"/>
          <w:kern w:val="24"/>
          <w:sz w:val="28"/>
          <w:szCs w:val="28"/>
        </w:rPr>
        <w:t xml:space="preserve">Наполнение речевой развивающей среды определяется </w:t>
      </w:r>
      <w:r w:rsidR="007D7F33" w:rsidRPr="007D7F33">
        <w:rPr>
          <w:rFonts w:ascii="Times New Roman" w:eastAsia="+mj-ea" w:hAnsi="Times New Roman"/>
          <w:kern w:val="24"/>
          <w:sz w:val="28"/>
          <w:szCs w:val="28"/>
        </w:rPr>
        <w:br/>
      </w:r>
      <w:r w:rsidR="007D7F33" w:rsidRPr="007D7F33">
        <w:rPr>
          <w:rFonts w:ascii="Times New Roman" w:eastAsia="+mj-ea" w:hAnsi="Times New Roman"/>
          <w:bCs/>
          <w:kern w:val="24"/>
          <w:sz w:val="28"/>
          <w:szCs w:val="28"/>
        </w:rPr>
        <w:t>приоритетной линией речевого развития детей каждого возраста</w:t>
      </w:r>
    </w:p>
    <w:p w:rsidR="00FE17A3" w:rsidRDefault="007D7F33" w:rsidP="00FE17A3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7D7F33">
        <w:rPr>
          <w:rFonts w:ascii="Times New Roman" w:hAnsi="Times New Roman"/>
          <w:sz w:val="28"/>
          <w:szCs w:val="28"/>
        </w:rPr>
        <w:t xml:space="preserve"> </w:t>
      </w:r>
      <w:r w:rsidR="00FE17A3">
        <w:rPr>
          <w:rFonts w:ascii="Times New Roman" w:hAnsi="Times New Roman"/>
          <w:sz w:val="28"/>
          <w:szCs w:val="28"/>
        </w:rPr>
        <w:t xml:space="preserve">     </w:t>
      </w:r>
      <w:r w:rsidRPr="007D7F33">
        <w:rPr>
          <w:rFonts w:ascii="Times New Roman" w:hAnsi="Times New Roman"/>
          <w:sz w:val="28"/>
          <w:szCs w:val="28"/>
          <w:lang w:eastAsia="ru-RU"/>
        </w:rPr>
        <w:t>К содержанию данного центра разработаны определенные требования. Накоплен и систематизирован разнообразный практический материал для организации речевых игр и НОД: пособия для проведения артикуляционных упражнений, комплексы пальчиковых игр, тематические альбомы, игры для обогащения словарного запаса, формирования грамматического строя, связной речи, развития фонематического слуха и мелкой моторики, сюжетно – ролевые игры. Развивающую речевую среду каждой возрастной группы дополняют разные виды театров, которые имеют немаловажное значение в речевом развитии детей.</w:t>
      </w:r>
    </w:p>
    <w:p w:rsidR="00FE17A3" w:rsidRDefault="00FE17A3" w:rsidP="00FE17A3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7D7F33" w:rsidRPr="007D7F33">
        <w:rPr>
          <w:rFonts w:ascii="Times New Roman" w:hAnsi="Times New Roman"/>
          <w:sz w:val="28"/>
          <w:szCs w:val="28"/>
          <w:lang w:eastAsia="ru-RU"/>
        </w:rPr>
        <w:t xml:space="preserve">Организацию </w:t>
      </w:r>
      <w:proofErr w:type="spellStart"/>
      <w:r w:rsidR="007D7F33" w:rsidRPr="007D7F33">
        <w:rPr>
          <w:rFonts w:ascii="Times New Roman" w:hAnsi="Times New Roman"/>
          <w:sz w:val="28"/>
          <w:szCs w:val="28"/>
          <w:lang w:eastAsia="ru-RU"/>
        </w:rPr>
        <w:t>воспитательно</w:t>
      </w:r>
      <w:proofErr w:type="spellEnd"/>
      <w:r w:rsidR="007D7F33" w:rsidRPr="007D7F33">
        <w:rPr>
          <w:rFonts w:ascii="Times New Roman" w:hAnsi="Times New Roman"/>
          <w:sz w:val="28"/>
          <w:szCs w:val="28"/>
          <w:lang w:eastAsia="ru-RU"/>
        </w:rPr>
        <w:t xml:space="preserve"> - образовательной работы по развитию речи в ДОУ осуществляю с учетом возрастных и индивидуальных особенностей детей. Использую разнообразные формы работы в течение дня: непосредственно образовательную деятельность, беседы, словесные, дидактические игры, индивидуальную работу, элементы театрализованной деятельности. Широко применяю при организации режимных моментов художественное слово. Предлагаю детям для самостоятельного рассматривания предметные и сюжетные картинки, иллюстрации, книги в целях развития инициативной речи, обогащения и уточнения представлений </w:t>
      </w:r>
      <w:r w:rsidR="007D7F33" w:rsidRPr="007D7F33">
        <w:rPr>
          <w:rFonts w:ascii="Times New Roman" w:hAnsi="Times New Roman"/>
          <w:sz w:val="28"/>
          <w:szCs w:val="28"/>
          <w:lang w:eastAsia="ru-RU"/>
        </w:rPr>
        <w:lastRenderedPageBreak/>
        <w:t>о предметах ближайшего окружения, обогащения пассивного словаря, активизации связной речи.</w:t>
      </w:r>
    </w:p>
    <w:p w:rsidR="00FE17A3" w:rsidRDefault="00FE17A3" w:rsidP="00FE17A3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7D7F33" w:rsidRPr="007D7F33">
        <w:rPr>
          <w:rFonts w:ascii="Times New Roman" w:hAnsi="Times New Roman"/>
          <w:sz w:val="28"/>
          <w:szCs w:val="28"/>
          <w:lang w:eastAsia="ru-RU"/>
        </w:rPr>
        <w:t>В ходе НОД большое внимание уделяю развитию словаря. Провожу систематическую работу по формированию связной, грамматически правильной диалогической и монологической речи. Постоянно идет работа над звуковой культурой речи, как во время НОД, так и в режимных моментах. В ходе образовательной деятельности создаю проблемные ситуации. Обращаю внимание на качество ответов детей, исправляю грамматические неточности. Все это создает благоприятную среду для развития речи детей.</w:t>
      </w:r>
    </w:p>
    <w:p w:rsidR="007D7F33" w:rsidRPr="007D7F33" w:rsidRDefault="00FE17A3" w:rsidP="00FE17A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7D7F33" w:rsidRPr="007D7F33">
        <w:rPr>
          <w:rFonts w:ascii="Times New Roman" w:hAnsi="Times New Roman"/>
          <w:sz w:val="28"/>
          <w:szCs w:val="28"/>
          <w:lang w:eastAsia="ru-RU"/>
        </w:rPr>
        <w:t>Включение родителей в педагогический процесс также является важнейшим условием полноценного речевого развития ребенка.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Работая по проблеме речевого развития детей для родителей: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Оформлены информационные стенды в группах ДОУ.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Проведены консультации по темам: «Как развивать связную речь ребенка четвертого года жизни», «Учим стихи»,  «Развиваем речь, играя».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Разработаны картотеки игр по развитию речи, картотеки пальчиковых игр.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Обобщая вышесказанное, можно сделать вывод, что:</w:t>
      </w:r>
    </w:p>
    <w:p w:rsidR="007D7F33" w:rsidRPr="007D7F33" w:rsidRDefault="00E359D9" w:rsidP="00E359D9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D7F33"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 как ведущее средство общения сопровождает все виды деятельности ребенка. От качества речи, умения пользоваться ею в игре, во время совместной деятельности педагога и ребенка зависит успешность деятельности ребенка, его принятие сверстниками, авторитет и статусное положение в детском сообществе.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работы зависит от слаженности всех субъектов образовательного процесса «воспитанник-педагог-родитель».</w:t>
      </w:r>
    </w:p>
    <w:p w:rsidR="007D7F33" w:rsidRPr="007D7F33" w:rsidRDefault="007D7F33" w:rsidP="00FE17A3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F33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Считаю, в группе созданы необходимые психолого-педагогические условия для полноценного речевого развития дошкольников. Но, несмотря на это, продолжаю работу по формированию и развитию речи детей.</w:t>
      </w:r>
    </w:p>
    <w:p w:rsidR="007D7F33" w:rsidRPr="007D7F33" w:rsidRDefault="007D7F33" w:rsidP="00FE17A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7D7F33" w:rsidRPr="007D7F33" w:rsidRDefault="007D7F33" w:rsidP="007D7F33">
      <w:pPr>
        <w:rPr>
          <w:rFonts w:ascii="Times New Roman" w:hAnsi="Times New Roman" w:cs="Times New Roman"/>
          <w:sz w:val="28"/>
          <w:szCs w:val="28"/>
        </w:rPr>
      </w:pPr>
    </w:p>
    <w:p w:rsidR="007D7F33" w:rsidRDefault="007D7F33" w:rsidP="007D7F33">
      <w:pPr>
        <w:rPr>
          <w:rFonts w:ascii="Times New Roman" w:hAnsi="Times New Roman" w:cs="Times New Roman"/>
          <w:sz w:val="28"/>
          <w:szCs w:val="28"/>
        </w:rPr>
      </w:pPr>
    </w:p>
    <w:p w:rsidR="007D7F33" w:rsidRDefault="007D7F33" w:rsidP="007D7F33">
      <w:pPr>
        <w:rPr>
          <w:rFonts w:ascii="Times New Roman" w:hAnsi="Times New Roman" w:cs="Times New Roman"/>
          <w:sz w:val="28"/>
          <w:szCs w:val="28"/>
        </w:rPr>
      </w:pPr>
    </w:p>
    <w:p w:rsidR="007D7F33" w:rsidRDefault="007D7F33" w:rsidP="007D7F33">
      <w:pPr>
        <w:rPr>
          <w:rFonts w:ascii="Times New Roman" w:hAnsi="Times New Roman" w:cs="Times New Roman"/>
          <w:sz w:val="28"/>
          <w:szCs w:val="28"/>
        </w:rPr>
      </w:pPr>
    </w:p>
    <w:p w:rsidR="006A75DA" w:rsidRPr="007D7F33" w:rsidRDefault="006A75DA">
      <w:pPr>
        <w:rPr>
          <w:rFonts w:ascii="Times New Roman" w:hAnsi="Times New Roman" w:cs="Times New Roman"/>
          <w:sz w:val="28"/>
          <w:szCs w:val="28"/>
        </w:rPr>
      </w:pPr>
    </w:p>
    <w:sectPr w:rsidR="006A75DA" w:rsidRPr="007D7F33" w:rsidSect="006A7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7F33"/>
    <w:rsid w:val="00050E86"/>
    <w:rsid w:val="001A1DCC"/>
    <w:rsid w:val="002F71B0"/>
    <w:rsid w:val="0032207D"/>
    <w:rsid w:val="00525C03"/>
    <w:rsid w:val="0058694A"/>
    <w:rsid w:val="005E24B3"/>
    <w:rsid w:val="006A75DA"/>
    <w:rsid w:val="007D7F33"/>
    <w:rsid w:val="00A4772B"/>
    <w:rsid w:val="00A93407"/>
    <w:rsid w:val="00BE15AB"/>
    <w:rsid w:val="00CE4D33"/>
    <w:rsid w:val="00E359D9"/>
    <w:rsid w:val="00FE1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5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7F3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2020-12-19T15:38:00Z</dcterms:created>
  <dcterms:modified xsi:type="dcterms:W3CDTF">2020-12-19T17:52:00Z</dcterms:modified>
</cp:coreProperties>
</file>