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5AA" w:rsidRPr="00F275AA" w:rsidRDefault="00F275AA" w:rsidP="00F275AA">
      <w:pPr>
        <w:pStyle w:val="a3"/>
        <w:shd w:val="clear" w:color="auto" w:fill="FFFFFF"/>
        <w:jc w:val="both"/>
        <w:rPr>
          <w:rFonts w:ascii="Verdana" w:hAnsi="Verdana"/>
          <w:b/>
          <w:color w:val="000000"/>
          <w:sz w:val="21"/>
          <w:szCs w:val="21"/>
        </w:rPr>
      </w:pPr>
      <w:r w:rsidRPr="00F275AA">
        <w:rPr>
          <w:rFonts w:ascii="Verdana" w:hAnsi="Verdana"/>
          <w:b/>
          <w:color w:val="000000"/>
          <w:sz w:val="21"/>
          <w:szCs w:val="21"/>
        </w:rPr>
        <w:t>Смешанное обучение на уроках географии</w:t>
      </w:r>
    </w:p>
    <w:p w:rsidR="00F275AA" w:rsidRPr="00F275AA" w:rsidRDefault="00F275AA" w:rsidP="00F275AA">
      <w:pPr>
        <w:pStyle w:val="a3"/>
        <w:shd w:val="clear" w:color="auto" w:fill="FFFFFF"/>
        <w:jc w:val="both"/>
        <w:rPr>
          <w:color w:val="000000"/>
        </w:rPr>
      </w:pPr>
      <w:r w:rsidRPr="00F275AA">
        <w:rPr>
          <w:color w:val="000000"/>
        </w:rPr>
        <w:t xml:space="preserve">В наше время учителям постоянно приходится искать новые формы проведения урока, совмещать различные современные педагогические технологии, чтобы сделать процесс обучения интересным, увлекательным, доступным, понятным и </w:t>
      </w:r>
      <w:proofErr w:type="spellStart"/>
      <w:r w:rsidRPr="00F275AA">
        <w:rPr>
          <w:color w:val="000000"/>
        </w:rPr>
        <w:t>результативным</w:t>
      </w:r>
      <w:proofErr w:type="gramStart"/>
      <w:r w:rsidRPr="00F275AA">
        <w:rPr>
          <w:color w:val="000000"/>
        </w:rPr>
        <w:t>.О</w:t>
      </w:r>
      <w:proofErr w:type="gramEnd"/>
      <w:r w:rsidRPr="00F275AA">
        <w:rPr>
          <w:color w:val="000000"/>
        </w:rPr>
        <w:t>дна</w:t>
      </w:r>
      <w:proofErr w:type="spellEnd"/>
      <w:r w:rsidRPr="00F275AA">
        <w:rPr>
          <w:color w:val="000000"/>
        </w:rPr>
        <w:t xml:space="preserve"> из многообещающих и наиболее новых образовательных моделей является «Смешанное обучение».</w:t>
      </w:r>
    </w:p>
    <w:p w:rsidR="00000000" w:rsidRDefault="00F275AA">
      <w:pPr>
        <w:rPr>
          <w:rFonts w:ascii="Times New Roman" w:hAnsi="Times New Roman" w:cs="Times New Roman"/>
          <w:bCs/>
          <w:color w:val="000000"/>
          <w:sz w:val="24"/>
          <w:szCs w:val="24"/>
          <w:shd w:val="clear" w:color="auto" w:fill="FFFFFF"/>
        </w:rPr>
      </w:pPr>
      <w:r w:rsidRPr="00F275AA">
        <w:rPr>
          <w:rFonts w:ascii="Times New Roman" w:hAnsi="Times New Roman" w:cs="Times New Roman"/>
          <w:bCs/>
          <w:color w:val="000000"/>
          <w:sz w:val="24"/>
          <w:szCs w:val="24"/>
          <w:shd w:val="clear" w:color="auto" w:fill="FFFFFF"/>
        </w:rPr>
        <w:t xml:space="preserve">Смешанное обучение или </w:t>
      </w:r>
      <w:proofErr w:type="spellStart"/>
      <w:r w:rsidRPr="00F275AA">
        <w:rPr>
          <w:rFonts w:ascii="Times New Roman" w:hAnsi="Times New Roman" w:cs="Times New Roman"/>
          <w:bCs/>
          <w:color w:val="000000"/>
          <w:sz w:val="24"/>
          <w:szCs w:val="24"/>
          <w:shd w:val="clear" w:color="auto" w:fill="FFFFFF"/>
        </w:rPr>
        <w:t>Blended</w:t>
      </w:r>
      <w:proofErr w:type="spellEnd"/>
      <w:r w:rsidRPr="00F275AA">
        <w:rPr>
          <w:rFonts w:ascii="Times New Roman" w:hAnsi="Times New Roman" w:cs="Times New Roman"/>
          <w:bCs/>
          <w:color w:val="000000"/>
          <w:sz w:val="24"/>
          <w:szCs w:val="24"/>
          <w:shd w:val="clear" w:color="auto" w:fill="FFFFFF"/>
        </w:rPr>
        <w:t xml:space="preserve"> </w:t>
      </w:r>
      <w:proofErr w:type="spellStart"/>
      <w:r w:rsidRPr="00F275AA">
        <w:rPr>
          <w:rFonts w:ascii="Times New Roman" w:hAnsi="Times New Roman" w:cs="Times New Roman"/>
          <w:bCs/>
          <w:color w:val="000000"/>
          <w:sz w:val="24"/>
          <w:szCs w:val="24"/>
          <w:shd w:val="clear" w:color="auto" w:fill="FFFFFF"/>
        </w:rPr>
        <w:t>Learning</w:t>
      </w:r>
      <w:proofErr w:type="spellEnd"/>
      <w:r w:rsidRPr="00F275AA">
        <w:rPr>
          <w:rFonts w:ascii="Times New Roman" w:hAnsi="Times New Roman" w:cs="Times New Roman"/>
          <w:bCs/>
          <w:color w:val="000000"/>
          <w:sz w:val="24"/>
          <w:szCs w:val="24"/>
          <w:shd w:val="clear" w:color="auto" w:fill="FFFFFF"/>
        </w:rPr>
        <w:t xml:space="preserve">, – это образовательная концепция, в рамках которой школьник получает знания и самостоятельно </w:t>
      </w:r>
      <w:proofErr w:type="spellStart"/>
      <w:r w:rsidRPr="00F275AA">
        <w:rPr>
          <w:rFonts w:ascii="Times New Roman" w:hAnsi="Times New Roman" w:cs="Times New Roman"/>
          <w:bCs/>
          <w:color w:val="000000"/>
          <w:sz w:val="24"/>
          <w:szCs w:val="24"/>
          <w:shd w:val="clear" w:color="auto" w:fill="FFFFFF"/>
        </w:rPr>
        <w:t>онлайн</w:t>
      </w:r>
      <w:proofErr w:type="spellEnd"/>
      <w:r w:rsidRPr="00F275AA">
        <w:rPr>
          <w:rFonts w:ascii="Times New Roman" w:hAnsi="Times New Roman" w:cs="Times New Roman"/>
          <w:bCs/>
          <w:color w:val="000000"/>
          <w:sz w:val="24"/>
          <w:szCs w:val="24"/>
          <w:shd w:val="clear" w:color="auto" w:fill="FFFFFF"/>
        </w:rPr>
        <w:t xml:space="preserve">, и </w:t>
      </w:r>
      <w:proofErr w:type="spellStart"/>
      <w:r w:rsidRPr="00F275AA">
        <w:rPr>
          <w:rFonts w:ascii="Times New Roman" w:hAnsi="Times New Roman" w:cs="Times New Roman"/>
          <w:bCs/>
          <w:color w:val="000000"/>
          <w:sz w:val="24"/>
          <w:szCs w:val="24"/>
          <w:shd w:val="clear" w:color="auto" w:fill="FFFFFF"/>
        </w:rPr>
        <w:t>очно</w:t>
      </w:r>
      <w:proofErr w:type="spellEnd"/>
      <w:r w:rsidRPr="00F275AA">
        <w:rPr>
          <w:rFonts w:ascii="Times New Roman" w:hAnsi="Times New Roman" w:cs="Times New Roman"/>
          <w:bCs/>
          <w:color w:val="000000"/>
          <w:sz w:val="24"/>
          <w:szCs w:val="24"/>
          <w:shd w:val="clear" w:color="auto" w:fill="FFFFFF"/>
        </w:rPr>
        <w:t xml:space="preserve"> с преподавателем. Такой подход дает возможность контролировать время, место, темп и путь изучения материала. Смешанное образование позволяет совмещать традиционные методики и актуальные технологии.</w:t>
      </w:r>
    </w:p>
    <w:p w:rsidR="00976579" w:rsidRDefault="00976579">
      <w:pPr>
        <w:rPr>
          <w:rFonts w:ascii="Times New Roman" w:hAnsi="Times New Roman" w:cs="Times New Roman"/>
          <w:sz w:val="24"/>
          <w:szCs w:val="24"/>
        </w:rPr>
      </w:pPr>
      <w:proofErr w:type="gramStart"/>
      <w:r w:rsidRPr="00976579">
        <w:rPr>
          <w:rFonts w:ascii="Times New Roman" w:hAnsi="Times New Roman" w:cs="Times New Roman"/>
        </w:rPr>
        <w:t xml:space="preserve">Смешанное обучение – это обучение и самообучение, построенные на базе взаимодействия </w:t>
      </w:r>
      <w:r w:rsidRPr="00976579">
        <w:rPr>
          <w:rFonts w:ascii="Times New Roman" w:hAnsi="Times New Roman" w:cs="Times New Roman"/>
          <w:sz w:val="24"/>
          <w:szCs w:val="24"/>
        </w:rPr>
        <w:t>(общения) учащегося и учителя, предлагающего учащемуся в различных формах сопровождение процесса обучения: 1) планирование процесса обучения, 2) поддержку освоения и усвоения учебного материала, 3) поддержку применения полученных знаний в практической деятельности, 4) контроль за ходом выполнения тренировочных, диагностических и итоговых работ, 5) их оценивание, 6)руководство рефлексией учебного процесса и</w:t>
      </w:r>
      <w:proofErr w:type="gramEnd"/>
      <w:r w:rsidRPr="00976579">
        <w:rPr>
          <w:rFonts w:ascii="Times New Roman" w:hAnsi="Times New Roman" w:cs="Times New Roman"/>
          <w:sz w:val="24"/>
          <w:szCs w:val="24"/>
        </w:rPr>
        <w:t xml:space="preserve">/или ее экспертизу. Ключевым в определении смешанного обучения является слово взаимодействие. Использование учителем электронных образовательных ресурсов на уроках для наглядности транслируемого учебного материала к смешанному обучению не может быть отнесено. </w:t>
      </w:r>
    </w:p>
    <w:p w:rsidR="00976579" w:rsidRPr="00976579" w:rsidRDefault="00976579">
      <w:pPr>
        <w:rPr>
          <w:rFonts w:ascii="Times New Roman" w:hAnsi="Times New Roman" w:cs="Times New Roman"/>
          <w:bCs/>
          <w:color w:val="000000"/>
          <w:sz w:val="24"/>
          <w:szCs w:val="24"/>
          <w:shd w:val="clear" w:color="auto" w:fill="FFFFFF"/>
        </w:rPr>
      </w:pPr>
      <w:r w:rsidRPr="00976579">
        <w:rPr>
          <w:rFonts w:ascii="Times New Roman" w:hAnsi="Times New Roman" w:cs="Times New Roman"/>
          <w:sz w:val="24"/>
          <w:szCs w:val="24"/>
        </w:rPr>
        <w:t xml:space="preserve">Смешанное обучение – технология организации образовательного процесса, в основе которого лежит концепция объединения технологий традиционной </w:t>
      </w:r>
      <w:proofErr w:type="spellStart"/>
      <w:r w:rsidRPr="00976579">
        <w:rPr>
          <w:rFonts w:ascii="Times New Roman" w:hAnsi="Times New Roman" w:cs="Times New Roman"/>
          <w:sz w:val="24"/>
          <w:szCs w:val="24"/>
        </w:rPr>
        <w:t>классноурочной</w:t>
      </w:r>
      <w:proofErr w:type="spellEnd"/>
      <w:r w:rsidRPr="00976579">
        <w:rPr>
          <w:rFonts w:ascii="Times New Roman" w:hAnsi="Times New Roman" w:cs="Times New Roman"/>
          <w:sz w:val="24"/>
          <w:szCs w:val="24"/>
        </w:rPr>
        <w:t xml:space="preserve"> системы и технологий электронного обучения, базирующегося на новых дидактических возможностях, предоставляемых ИКТ и другими современными средствами обучения. Смешанное обучение призвано помочь преодолеть минусы технологий, используемых сегодня в практике обучения. При очном, классно-урочном, обучении, </w:t>
      </w:r>
      <w:proofErr w:type="spellStart"/>
      <w:r w:rsidRPr="00976579">
        <w:rPr>
          <w:rFonts w:ascii="Times New Roman" w:hAnsi="Times New Roman" w:cs="Times New Roman"/>
          <w:sz w:val="24"/>
          <w:szCs w:val="24"/>
        </w:rPr>
        <w:t>вопервых</w:t>
      </w:r>
      <w:proofErr w:type="spellEnd"/>
      <w:r w:rsidRPr="00976579">
        <w:rPr>
          <w:rFonts w:ascii="Times New Roman" w:hAnsi="Times New Roman" w:cs="Times New Roman"/>
          <w:sz w:val="24"/>
          <w:szCs w:val="24"/>
        </w:rPr>
        <w:t>, не всегда можно реализовать требование включенности каждого ученика в образовательный процесс. Не все и не всегда могут участвовать в обсуждениях, в силу определенного распределения социальных ролей в классе (ведомый-лидер), особенностей темперамента (</w:t>
      </w:r>
      <w:proofErr w:type="spellStart"/>
      <w:proofErr w:type="gramStart"/>
      <w:r w:rsidRPr="00976579">
        <w:rPr>
          <w:rFonts w:ascii="Times New Roman" w:hAnsi="Times New Roman" w:cs="Times New Roman"/>
          <w:sz w:val="24"/>
          <w:szCs w:val="24"/>
        </w:rPr>
        <w:t>пассивный-активный</w:t>
      </w:r>
      <w:proofErr w:type="spellEnd"/>
      <w:proofErr w:type="gramEnd"/>
      <w:r w:rsidRPr="00976579">
        <w:rPr>
          <w:rFonts w:ascii="Times New Roman" w:hAnsi="Times New Roman" w:cs="Times New Roman"/>
          <w:sz w:val="24"/>
          <w:szCs w:val="24"/>
        </w:rPr>
        <w:t xml:space="preserve">), объективных обстоятельств (отсутствие по уважительной причине). Во-вторых, временные рамки урока не позволяют многим достичь желаемой глубины понимания обсуждаемых вопросов, что не дает возможность реализовать требование гибкости образовательного процесса, предусматривающее удовлетворение различных персональных познавательных стилей ученика. При дистанционном обучении за счет утраты спонтанности образовательного процесса нивелируется такой этап, как естественное и быстрое выстраивание цепочек ассоциативных идей и интуитивных открытий, нарушается требование включения нового знания </w:t>
      </w:r>
      <w:proofErr w:type="gramStart"/>
      <w:r w:rsidRPr="00976579">
        <w:rPr>
          <w:rFonts w:ascii="Times New Roman" w:hAnsi="Times New Roman" w:cs="Times New Roman"/>
          <w:sz w:val="24"/>
          <w:szCs w:val="24"/>
        </w:rPr>
        <w:t>в</w:t>
      </w:r>
      <w:proofErr w:type="gramEnd"/>
      <w:r w:rsidRPr="00976579">
        <w:rPr>
          <w:rFonts w:ascii="Times New Roman" w:hAnsi="Times New Roman" w:cs="Times New Roman"/>
          <w:sz w:val="24"/>
          <w:szCs w:val="24"/>
        </w:rPr>
        <w:t xml:space="preserve"> уже имеющееся. Кроме того, при дистанционном обучении возможна тенденция к отсрочке учебных действий, поскольку данная среда воспринимается многими учащимися из-за отсутствия личных прямых контактов обезличенной, что может вызывать неудовлетворенность образовательным процессом, нарушающее требование психологической комфортности образовательной среды. Преимуществами смешанного обучения, таким образом, являются </w:t>
      </w:r>
      <w:r w:rsidRPr="00976579">
        <w:rPr>
          <w:rFonts w:ascii="Times New Roman" w:hAnsi="Times New Roman" w:cs="Times New Roman"/>
          <w:sz w:val="24"/>
          <w:szCs w:val="24"/>
        </w:rPr>
        <w:lastRenderedPageBreak/>
        <w:t xml:space="preserve">формируемые в классно-урочном режиме личные (человеческие) связи, спонтанность, дающая возможность более быстрого усвоения новых знаний, и формируемые при электронном обучении в информационно-образовательной среде гибкость, адаптивность, индивидуализация, интерактивность обучения и глубина рефлексии. Гибкость предполагает, что время и место при смешанном обучении не ограничены строгими рамками урока и школы, темп и ритм обучения не привязаны к темпу и ритму работы других учащихся класса. Смешанное обучение обеспечивает вовлеченность в учебный процесс 100% </w:t>
      </w:r>
      <w:proofErr w:type="gramStart"/>
      <w:r w:rsidRPr="00976579">
        <w:rPr>
          <w:rFonts w:ascii="Times New Roman" w:hAnsi="Times New Roman" w:cs="Times New Roman"/>
          <w:sz w:val="24"/>
          <w:szCs w:val="24"/>
        </w:rPr>
        <w:t>обучающихся</w:t>
      </w:r>
      <w:proofErr w:type="gramEnd"/>
      <w:r w:rsidRPr="00976579">
        <w:rPr>
          <w:rFonts w:ascii="Times New Roman" w:hAnsi="Times New Roman" w:cs="Times New Roman"/>
          <w:sz w:val="24"/>
          <w:szCs w:val="24"/>
        </w:rPr>
        <w:t xml:space="preserve">. Адаптивность реализуется как возможность организации учебного процесса для учащихся с разными возможностями и запросами. Индивидуализация осуществляется за счет выстраивания учебного процесса в 4 соответствии с индивидуальными образовательными потребностями и возможностями </w:t>
      </w:r>
      <w:proofErr w:type="gramStart"/>
      <w:r w:rsidRPr="00976579">
        <w:rPr>
          <w:rFonts w:ascii="Times New Roman" w:hAnsi="Times New Roman" w:cs="Times New Roman"/>
          <w:sz w:val="24"/>
          <w:szCs w:val="24"/>
        </w:rPr>
        <w:t>обучающихся</w:t>
      </w:r>
      <w:proofErr w:type="gramEnd"/>
      <w:r w:rsidRPr="00976579">
        <w:rPr>
          <w:rFonts w:ascii="Times New Roman" w:hAnsi="Times New Roman" w:cs="Times New Roman"/>
          <w:sz w:val="24"/>
          <w:szCs w:val="24"/>
        </w:rPr>
        <w:t xml:space="preserve">, при этом методические подходы и педагогические технологии, используемыми учителем в классе, дополняются интерактивными учебными средствами и адаптивным программным обеспечением. Интерактивность достигается использованием вариативных форм и способов взаимодействия как участников образовательного процесса друг с другом, так и с </w:t>
      </w:r>
      <w:proofErr w:type="spellStart"/>
      <w:r w:rsidRPr="00976579">
        <w:rPr>
          <w:rFonts w:ascii="Times New Roman" w:hAnsi="Times New Roman" w:cs="Times New Roman"/>
          <w:sz w:val="24"/>
          <w:szCs w:val="24"/>
        </w:rPr>
        <w:t>контентом</w:t>
      </w:r>
      <w:proofErr w:type="spellEnd"/>
      <w:r w:rsidRPr="00976579">
        <w:rPr>
          <w:rFonts w:ascii="Times New Roman" w:hAnsi="Times New Roman" w:cs="Times New Roman"/>
          <w:sz w:val="24"/>
          <w:szCs w:val="24"/>
        </w:rPr>
        <w:t xml:space="preserve">. </w:t>
      </w:r>
      <w:proofErr w:type="gramStart"/>
      <w:r w:rsidRPr="00976579">
        <w:rPr>
          <w:rFonts w:ascii="Times New Roman" w:hAnsi="Times New Roman" w:cs="Times New Roman"/>
          <w:sz w:val="24"/>
          <w:szCs w:val="24"/>
        </w:rPr>
        <w:t>Обучающиеся при смешанном обучении имеют время для того, чтобы более внимательно и глубоко рассмотреть и обосновать собственные суждения Смешанное обучение позволяет решить новые задачи, выдвигаемые сегодня в сфере образования:  расширить образовательные возможности обучающихся за счет увеличения</w:t>
      </w:r>
      <w:r>
        <w:rPr>
          <w:rFonts w:ascii="Times New Roman" w:hAnsi="Times New Roman" w:cs="Times New Roman"/>
          <w:sz w:val="24"/>
          <w:szCs w:val="24"/>
        </w:rPr>
        <w:t xml:space="preserve"> </w:t>
      </w:r>
      <w:r w:rsidRPr="00976579">
        <w:rPr>
          <w:rFonts w:ascii="Times New Roman" w:hAnsi="Times New Roman" w:cs="Times New Roman"/>
          <w:sz w:val="24"/>
          <w:szCs w:val="24"/>
        </w:rPr>
        <w:t xml:space="preserve"> доступности и гибкости образования, учета их индивидуальных образовательных потребностей, а также темпа и ритма освоения учебного материала;</w:t>
      </w:r>
      <w:proofErr w:type="gramEnd"/>
      <w:r w:rsidRPr="00976579">
        <w:rPr>
          <w:rFonts w:ascii="Times New Roman" w:hAnsi="Times New Roman" w:cs="Times New Roman"/>
          <w:sz w:val="24"/>
          <w:szCs w:val="24"/>
        </w:rPr>
        <w:t xml:space="preserve">  стимулировать формирование субъектной позиции обучающегося:</w:t>
      </w:r>
      <w:r>
        <w:rPr>
          <w:rFonts w:ascii="Times New Roman" w:hAnsi="Times New Roman" w:cs="Times New Roman"/>
          <w:sz w:val="24"/>
          <w:szCs w:val="24"/>
        </w:rPr>
        <w:t xml:space="preserve"> </w:t>
      </w:r>
      <w:r w:rsidRPr="00976579">
        <w:rPr>
          <w:rFonts w:ascii="Times New Roman" w:hAnsi="Times New Roman" w:cs="Times New Roman"/>
          <w:sz w:val="24"/>
          <w:szCs w:val="24"/>
        </w:rPr>
        <w:t xml:space="preserve"> повышения его мотивации, самостоятельности, социальной активности, в том числе в освоении учебного материала, рефлексии и самоанализа и, как следствие, повышение эффективности образовательного процесса в целом;  трансформировать стиль педагога: перейти от трансляции знаний к</w:t>
      </w:r>
      <w:r>
        <w:rPr>
          <w:rFonts w:ascii="Times New Roman" w:hAnsi="Times New Roman" w:cs="Times New Roman"/>
          <w:sz w:val="24"/>
          <w:szCs w:val="24"/>
        </w:rPr>
        <w:t xml:space="preserve"> </w:t>
      </w:r>
      <w:r w:rsidRPr="00976579">
        <w:rPr>
          <w:rFonts w:ascii="Times New Roman" w:hAnsi="Times New Roman" w:cs="Times New Roman"/>
          <w:sz w:val="24"/>
          <w:szCs w:val="24"/>
        </w:rPr>
        <w:t xml:space="preserve"> интерактивному взаимодействию с </w:t>
      </w:r>
      <w:proofErr w:type="gramStart"/>
      <w:r w:rsidRPr="00976579">
        <w:rPr>
          <w:rFonts w:ascii="Times New Roman" w:hAnsi="Times New Roman" w:cs="Times New Roman"/>
          <w:sz w:val="24"/>
          <w:szCs w:val="24"/>
        </w:rPr>
        <w:t>обучающимся</w:t>
      </w:r>
      <w:proofErr w:type="gramEnd"/>
      <w:r w:rsidRPr="00976579">
        <w:rPr>
          <w:rFonts w:ascii="Times New Roman" w:hAnsi="Times New Roman" w:cs="Times New Roman"/>
          <w:sz w:val="24"/>
          <w:szCs w:val="24"/>
        </w:rPr>
        <w:t>, способствующему конструированию обучающимся собственных знаний;  персонализировать образовательный процесс, побудив учащегося</w:t>
      </w:r>
      <w:r>
        <w:rPr>
          <w:rFonts w:ascii="Times New Roman" w:hAnsi="Times New Roman" w:cs="Times New Roman"/>
          <w:sz w:val="24"/>
          <w:szCs w:val="24"/>
        </w:rPr>
        <w:t xml:space="preserve"> </w:t>
      </w:r>
      <w:r w:rsidRPr="00976579">
        <w:rPr>
          <w:rFonts w:ascii="Times New Roman" w:hAnsi="Times New Roman" w:cs="Times New Roman"/>
          <w:sz w:val="24"/>
          <w:szCs w:val="24"/>
        </w:rPr>
        <w:t xml:space="preserve"> самостоятельно определять свои учебные цели, способы их достижения, учитывая собственные образовательные потребности, интересы и способности, учитель же является помощником обучающегося. </w:t>
      </w:r>
    </w:p>
    <w:p w:rsidR="00976579" w:rsidRPr="00976579" w:rsidRDefault="00976579" w:rsidP="00976579">
      <w:pPr>
        <w:pStyle w:val="a3"/>
        <w:spacing w:before="316" w:beforeAutospacing="0" w:after="316" w:afterAutospacing="0"/>
      </w:pPr>
      <w:r w:rsidRPr="00976579">
        <w:t>Всего выделяют более 40 моделей смешанного обучения, по которым можно выстраивать уроки, но не все они одинаково эффективны. Вот несколько основных </w:t>
      </w:r>
      <w:r w:rsidRPr="00976579">
        <w:rPr>
          <w:rStyle w:val="a4"/>
        </w:rPr>
        <w:t>моделей смешанного обучения</w:t>
      </w:r>
      <w:r w:rsidRPr="00976579">
        <w:t>:</w:t>
      </w:r>
    </w:p>
    <w:p w:rsidR="00976579" w:rsidRPr="00976579" w:rsidRDefault="00976579" w:rsidP="00976579">
      <w:pPr>
        <w:pStyle w:val="a3"/>
        <w:spacing w:before="316" w:beforeAutospacing="0" w:after="316" w:afterAutospacing="0"/>
      </w:pPr>
      <w:r w:rsidRPr="00976579">
        <w:t>1. </w:t>
      </w:r>
      <w:r w:rsidRPr="00976579">
        <w:rPr>
          <w:rStyle w:val="a4"/>
        </w:rPr>
        <w:t>Перевёрнутый класс</w:t>
      </w:r>
      <w:r w:rsidRPr="00976579">
        <w:t xml:space="preserve">, когда преподаватель дает ученикам материал для самостоятельного изучения дома, а на очном занятии (или на дистанционном уроке) дети вместе с учителем обсуждают </w:t>
      </w:r>
      <w:proofErr w:type="gramStart"/>
      <w:r w:rsidRPr="00976579">
        <w:t>изученное</w:t>
      </w:r>
      <w:proofErr w:type="gramEnd"/>
      <w:r w:rsidRPr="00976579">
        <w:t xml:space="preserve"> и закрепляют материал на практике. </w:t>
      </w:r>
    </w:p>
    <w:p w:rsidR="00976579" w:rsidRPr="00976579" w:rsidRDefault="00976579" w:rsidP="00976579">
      <w:pPr>
        <w:pStyle w:val="a3"/>
        <w:spacing w:before="316" w:beforeAutospacing="0" w:after="316" w:afterAutospacing="0"/>
      </w:pPr>
      <w:r w:rsidRPr="00976579">
        <w:t>2. </w:t>
      </w:r>
      <w:r w:rsidRPr="00976579">
        <w:rPr>
          <w:rStyle w:val="a4"/>
        </w:rPr>
        <w:t>Ротация станций</w:t>
      </w:r>
      <w:r w:rsidRPr="00976579">
        <w:t xml:space="preserve">. Ученики на уроке делятся на три группы и передвигаются по «станциям». Например, часть учеников работает на станции </w:t>
      </w:r>
      <w:proofErr w:type="spellStart"/>
      <w:r w:rsidRPr="00976579">
        <w:t>онлайн-обучения</w:t>
      </w:r>
      <w:proofErr w:type="spellEnd"/>
      <w:r w:rsidRPr="00976579">
        <w:t>; другие работают в группах; третья группа общается непосредственно с учителем лично или в удалённом формате.</w:t>
      </w:r>
    </w:p>
    <w:p w:rsidR="00976579" w:rsidRDefault="00976579" w:rsidP="00976579">
      <w:pPr>
        <w:pStyle w:val="a3"/>
        <w:spacing w:before="316" w:beforeAutospacing="0" w:after="316" w:afterAutospacing="0"/>
      </w:pPr>
      <w:r w:rsidRPr="00976579">
        <w:t>3. </w:t>
      </w:r>
      <w:r w:rsidRPr="00976579">
        <w:rPr>
          <w:rStyle w:val="a4"/>
        </w:rPr>
        <w:t>Ротация лабораторий</w:t>
      </w:r>
      <w:r w:rsidRPr="00976579">
        <w:t xml:space="preserve">. Модель смешанного обучения, в которой часть занятий проходит в обычных классах, но на один урок дети переходят в компьютерный класс </w:t>
      </w:r>
      <w:r w:rsidRPr="00976579">
        <w:lastRenderedPageBreak/>
        <w:t>(лабораторию), где работают на компьютерах или планшетах, углубляя и закрепляя полученные на уроках знания. </w:t>
      </w:r>
    </w:p>
    <w:p w:rsidR="00976579" w:rsidRPr="00976579" w:rsidRDefault="00976579" w:rsidP="00976579">
      <w:pPr>
        <w:pStyle w:val="a3"/>
        <w:spacing w:before="316" w:beforeAutospacing="0" w:after="316" w:afterAutospacing="0"/>
      </w:pPr>
      <w:r>
        <w:rPr>
          <w:noProof/>
        </w:rPr>
        <w:drawing>
          <wp:inline distT="0" distB="0" distL="0" distR="0">
            <wp:extent cx="4763135" cy="4170045"/>
            <wp:effectExtent l="19050" t="0" r="0" b="0"/>
            <wp:docPr id="1" name="Рисунок 1" descr="t1581956915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581956915aa.jpg"/>
                    <pic:cNvPicPr>
                      <a:picLocks noChangeAspect="1" noChangeArrowheads="1"/>
                    </pic:cNvPicPr>
                  </pic:nvPicPr>
                  <pic:blipFill>
                    <a:blip r:embed="rId5"/>
                    <a:srcRect/>
                    <a:stretch>
                      <a:fillRect/>
                    </a:stretch>
                  </pic:blipFill>
                  <pic:spPr bwMode="auto">
                    <a:xfrm>
                      <a:off x="0" y="0"/>
                      <a:ext cx="4763135" cy="4170045"/>
                    </a:xfrm>
                    <a:prstGeom prst="rect">
                      <a:avLst/>
                    </a:prstGeom>
                    <a:noFill/>
                    <a:ln w="9525">
                      <a:noFill/>
                      <a:miter lim="800000"/>
                      <a:headEnd/>
                      <a:tailEnd/>
                    </a:ln>
                  </pic:spPr>
                </pic:pic>
              </a:graphicData>
            </a:graphic>
          </wp:inline>
        </w:drawing>
      </w:r>
    </w:p>
    <w:p w:rsidR="00F275AA" w:rsidRPr="00976579" w:rsidRDefault="00F275AA">
      <w:pPr>
        <w:rPr>
          <w:rFonts w:ascii="Times New Roman" w:hAnsi="Times New Roman" w:cs="Times New Roman"/>
          <w:bCs/>
          <w:color w:val="000000"/>
          <w:sz w:val="24"/>
          <w:szCs w:val="24"/>
          <w:shd w:val="clear" w:color="auto" w:fill="FFFFFF"/>
        </w:rPr>
      </w:pPr>
    </w:p>
    <w:p w:rsidR="00F275AA" w:rsidRDefault="00F275AA">
      <w:pP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Фрагмент урока</w:t>
      </w:r>
      <w:r w:rsidR="00790EFC">
        <w:rPr>
          <w:rFonts w:ascii="Times New Roman" w:hAnsi="Times New Roman" w:cs="Times New Roman"/>
          <w:bCs/>
          <w:color w:val="000000"/>
          <w:sz w:val="24"/>
          <w:szCs w:val="24"/>
          <w:shd w:val="clear" w:color="auto" w:fill="FFFFFF"/>
        </w:rPr>
        <w:t xml:space="preserve"> «Население России»</w:t>
      </w:r>
    </w:p>
    <w:p w:rsidR="00F275AA" w:rsidRDefault="00F275AA" w:rsidP="00F275AA">
      <w:pPr>
        <w:pStyle w:val="a3"/>
        <w:spacing w:before="0" w:beforeAutospacing="0" w:after="0" w:afterAutospacing="0"/>
      </w:pPr>
      <w:r>
        <w:t>Работа по трем группам.</w:t>
      </w:r>
    </w:p>
    <w:p w:rsidR="00F275AA" w:rsidRDefault="00F275AA" w:rsidP="00F275AA">
      <w:pPr>
        <w:pStyle w:val="a3"/>
        <w:spacing w:before="0" w:beforeAutospacing="0" w:after="0" w:afterAutospacing="0"/>
      </w:pPr>
      <w:r>
        <w:t>(по 9 минут на каждый этап)</w:t>
      </w:r>
    </w:p>
    <w:p w:rsidR="00F275AA" w:rsidRDefault="00F275AA" w:rsidP="00F275AA">
      <w:pPr>
        <w:pStyle w:val="a3"/>
        <w:spacing w:before="0" w:beforeAutospacing="0" w:after="0" w:afterAutospacing="0"/>
      </w:pPr>
      <w:r>
        <w:rPr>
          <w:b/>
          <w:bCs/>
        </w:rPr>
        <w:t>1 этап:</w:t>
      </w:r>
    </w:p>
    <w:p w:rsidR="00F275AA" w:rsidRDefault="00F275AA" w:rsidP="00F275AA">
      <w:pPr>
        <w:pStyle w:val="a3"/>
        <w:spacing w:before="0" w:beforeAutospacing="0" w:after="0" w:afterAutospacing="0"/>
      </w:pPr>
      <w:r>
        <w:rPr>
          <w:u w:val="single"/>
        </w:rPr>
        <w:t>Первая группа</w:t>
      </w:r>
      <w:r>
        <w:t xml:space="preserve"> работает самостоятельно с </w:t>
      </w:r>
      <w:proofErr w:type="spellStart"/>
      <w:r>
        <w:t>видеоуроком</w:t>
      </w:r>
      <w:proofErr w:type="spellEnd"/>
      <w:r>
        <w:t>, отвечает на вопросы в тетради по маршрутным листам;</w:t>
      </w:r>
    </w:p>
    <w:p w:rsidR="00F275AA" w:rsidRDefault="00F275AA" w:rsidP="00F275AA">
      <w:pPr>
        <w:pStyle w:val="a3"/>
        <w:spacing w:before="0" w:beforeAutospacing="0" w:after="0" w:afterAutospacing="0"/>
      </w:pPr>
      <w:r>
        <w:rPr>
          <w:u w:val="single"/>
        </w:rPr>
        <w:t>Вторая группа</w:t>
      </w:r>
      <w:r>
        <w:t> работает с учителем.</w:t>
      </w:r>
    </w:p>
    <w:p w:rsidR="00F275AA" w:rsidRDefault="00F275AA" w:rsidP="00F275AA">
      <w:pPr>
        <w:pStyle w:val="a3"/>
        <w:spacing w:before="0" w:beforeAutospacing="0" w:after="0" w:afterAutospacing="0"/>
      </w:pPr>
      <w:r>
        <w:rPr>
          <w:u w:val="single"/>
        </w:rPr>
        <w:t>Третья группа</w:t>
      </w:r>
      <w:r>
        <w:t> </w:t>
      </w:r>
      <w:proofErr w:type="gramStart"/>
      <w:r>
        <w:t>работают вместе обсуждают</w:t>
      </w:r>
      <w:proofErr w:type="gramEnd"/>
      <w:r>
        <w:t xml:space="preserve"> задание</w:t>
      </w:r>
    </w:p>
    <w:p w:rsidR="00F275AA" w:rsidRDefault="00F275AA" w:rsidP="00F275AA">
      <w:pPr>
        <w:pStyle w:val="a3"/>
        <w:spacing w:before="0" w:beforeAutospacing="0" w:after="0" w:afterAutospacing="0"/>
      </w:pPr>
      <w:r>
        <w:rPr>
          <w:b/>
          <w:bCs/>
        </w:rPr>
        <w:t>2 этап:</w:t>
      </w:r>
    </w:p>
    <w:p w:rsidR="00F275AA" w:rsidRDefault="00F275AA" w:rsidP="00F275AA">
      <w:pPr>
        <w:pStyle w:val="a3"/>
        <w:spacing w:before="0" w:beforeAutospacing="0" w:after="0" w:afterAutospacing="0"/>
      </w:pPr>
      <w:r>
        <w:rPr>
          <w:u w:val="single"/>
        </w:rPr>
        <w:t>Первая группа</w:t>
      </w:r>
      <w:r>
        <w:t xml:space="preserve"> обсуждает наработанный материал в группе, </w:t>
      </w:r>
      <w:proofErr w:type="gramStart"/>
      <w:r>
        <w:t>вносит коррективы совместно составляет</w:t>
      </w:r>
      <w:proofErr w:type="gramEnd"/>
      <w:r>
        <w:t xml:space="preserve"> таблицу, схему, рисунок делают вывод;</w:t>
      </w:r>
    </w:p>
    <w:p w:rsidR="00F275AA" w:rsidRDefault="00F275AA" w:rsidP="00F275AA">
      <w:pPr>
        <w:pStyle w:val="a3"/>
        <w:spacing w:before="0" w:beforeAutospacing="0" w:after="0" w:afterAutospacing="0"/>
      </w:pPr>
      <w:r>
        <w:rPr>
          <w:u w:val="single"/>
        </w:rPr>
        <w:t>Вторая </w:t>
      </w:r>
      <w:r>
        <w:t xml:space="preserve">работает самостоятельно с </w:t>
      </w:r>
      <w:proofErr w:type="spellStart"/>
      <w:r>
        <w:t>видеоуроком</w:t>
      </w:r>
      <w:proofErr w:type="spellEnd"/>
      <w:r>
        <w:t>, отвечает на вопросы в тетради по маршрутным листам.</w:t>
      </w:r>
    </w:p>
    <w:p w:rsidR="00F275AA" w:rsidRDefault="00F275AA" w:rsidP="00F275AA">
      <w:pPr>
        <w:pStyle w:val="a3"/>
        <w:spacing w:before="0" w:beforeAutospacing="0" w:after="0" w:afterAutospacing="0"/>
      </w:pPr>
      <w:r>
        <w:rPr>
          <w:u w:val="single"/>
        </w:rPr>
        <w:t>Третья группа</w:t>
      </w:r>
      <w:r>
        <w:t> работает с учителем, отвечают на вопросы и выполняют работу в тетради.</w:t>
      </w:r>
    </w:p>
    <w:p w:rsidR="00F275AA" w:rsidRDefault="00F275AA" w:rsidP="00F275AA">
      <w:pPr>
        <w:pStyle w:val="a3"/>
        <w:spacing w:before="0" w:beforeAutospacing="0" w:after="0" w:afterAutospacing="0"/>
      </w:pPr>
      <w:r>
        <w:rPr>
          <w:b/>
          <w:bCs/>
        </w:rPr>
        <w:t>3 этап:</w:t>
      </w:r>
    </w:p>
    <w:p w:rsidR="00F275AA" w:rsidRDefault="00F275AA" w:rsidP="00F275AA">
      <w:pPr>
        <w:pStyle w:val="a3"/>
        <w:spacing w:before="0" w:beforeAutospacing="0" w:after="0" w:afterAutospacing="0"/>
      </w:pPr>
      <w:r>
        <w:rPr>
          <w:u w:val="single"/>
        </w:rPr>
        <w:t>Первая группа</w:t>
      </w:r>
      <w:r>
        <w:t> работает с учителем.</w:t>
      </w:r>
    </w:p>
    <w:p w:rsidR="00F275AA" w:rsidRDefault="00F275AA" w:rsidP="00F275AA">
      <w:pPr>
        <w:pStyle w:val="a3"/>
        <w:spacing w:before="0" w:beforeAutospacing="0" w:after="0" w:afterAutospacing="0"/>
      </w:pPr>
      <w:r>
        <w:rPr>
          <w:u w:val="single"/>
        </w:rPr>
        <w:t>Вторая группа</w:t>
      </w:r>
      <w:r>
        <w:t> </w:t>
      </w:r>
      <w:proofErr w:type="gramStart"/>
      <w:r>
        <w:t>работают вместе обсуждают</w:t>
      </w:r>
      <w:proofErr w:type="gramEnd"/>
      <w:r>
        <w:t xml:space="preserve"> задание.</w:t>
      </w:r>
    </w:p>
    <w:p w:rsidR="00F275AA" w:rsidRDefault="00F275AA" w:rsidP="00F275AA">
      <w:pPr>
        <w:pStyle w:val="a3"/>
        <w:spacing w:before="0" w:beforeAutospacing="0" w:after="0" w:afterAutospacing="0"/>
      </w:pPr>
      <w:r>
        <w:rPr>
          <w:u w:val="single"/>
        </w:rPr>
        <w:t>Третья группа</w:t>
      </w:r>
      <w:r>
        <w:t xml:space="preserve"> работает самостоятельно с </w:t>
      </w:r>
      <w:proofErr w:type="spellStart"/>
      <w:r>
        <w:t>видеоуроком</w:t>
      </w:r>
      <w:proofErr w:type="spellEnd"/>
      <w:r>
        <w:t>, выполняя задания.</w:t>
      </w:r>
    </w:p>
    <w:p w:rsidR="00F275AA" w:rsidRDefault="00F275AA" w:rsidP="00F275AA">
      <w:pPr>
        <w:pStyle w:val="a3"/>
        <w:spacing w:before="0" w:beforeAutospacing="0" w:after="0" w:afterAutospacing="0"/>
      </w:pPr>
      <w:r>
        <w:t>30 мин</w:t>
      </w:r>
    </w:p>
    <w:p w:rsidR="00F275AA" w:rsidRDefault="00F275AA" w:rsidP="00F275AA">
      <w:pPr>
        <w:pStyle w:val="a3"/>
        <w:spacing w:before="0" w:beforeAutospacing="0" w:after="0" w:afterAutospacing="0"/>
      </w:pPr>
    </w:p>
    <w:p w:rsidR="00F275AA" w:rsidRDefault="00F275AA" w:rsidP="00F275AA">
      <w:pPr>
        <w:pStyle w:val="a3"/>
        <w:spacing w:before="0" w:beforeAutospacing="0" w:after="0" w:afterAutospacing="0"/>
        <w:rPr>
          <w:b/>
          <w:bCs/>
        </w:rPr>
      </w:pPr>
      <w:r>
        <w:rPr>
          <w:b/>
          <w:bCs/>
        </w:rPr>
        <w:t>4. отчет групп</w:t>
      </w:r>
    </w:p>
    <w:p w:rsidR="00F275AA" w:rsidRDefault="00F275AA" w:rsidP="00F275AA">
      <w:pPr>
        <w:pStyle w:val="a3"/>
        <w:spacing w:before="0" w:beforeAutospacing="0" w:after="0" w:afterAutospacing="0"/>
      </w:pPr>
      <w:r>
        <w:lastRenderedPageBreak/>
        <w:t>Каждая группа представляет свой образовательный продукт на интерактивной доске</w:t>
      </w:r>
    </w:p>
    <w:p w:rsidR="00F275AA" w:rsidRDefault="00F275AA" w:rsidP="00F275AA">
      <w:pPr>
        <w:pStyle w:val="a3"/>
        <w:spacing w:before="0" w:beforeAutospacing="0" w:after="0" w:afterAutospacing="0"/>
      </w:pPr>
      <w:r>
        <w:t>6 мин.</w:t>
      </w:r>
    </w:p>
    <w:p w:rsidR="00790EFC" w:rsidRPr="00D22931" w:rsidRDefault="00790EFC" w:rsidP="00790EFC">
      <w:pPr>
        <w:shd w:val="clear" w:color="auto" w:fill="FFFFFF"/>
        <w:spacing w:after="0" w:line="310" w:lineRule="atLeast"/>
        <w:jc w:val="center"/>
        <w:rPr>
          <w:rFonts w:ascii="Arial" w:eastAsia="Times New Roman" w:hAnsi="Arial" w:cs="Arial"/>
          <w:color w:val="000000"/>
        </w:rPr>
      </w:pPr>
      <w:r w:rsidRPr="00D22931">
        <w:rPr>
          <w:rFonts w:ascii="Times New Roman" w:eastAsia="Times New Roman" w:hAnsi="Times New Roman" w:cs="Times New Roman"/>
          <w:b/>
          <w:bCs/>
          <w:color w:val="000000"/>
          <w:sz w:val="24"/>
          <w:szCs w:val="24"/>
          <w:u w:val="single"/>
        </w:rPr>
        <w:t>Зона работы с учителем</w:t>
      </w:r>
    </w:p>
    <w:p w:rsidR="00790EFC" w:rsidRPr="00D22931" w:rsidRDefault="00790EFC" w:rsidP="00790EFC">
      <w:pPr>
        <w:shd w:val="clear" w:color="auto" w:fill="FFFFFF"/>
        <w:spacing w:after="0" w:line="310" w:lineRule="atLeast"/>
        <w:jc w:val="center"/>
        <w:rPr>
          <w:rFonts w:ascii="Arial" w:eastAsia="Times New Roman" w:hAnsi="Arial" w:cs="Arial"/>
          <w:color w:val="000000"/>
        </w:rPr>
      </w:pPr>
    </w:p>
    <w:p w:rsidR="00790EFC" w:rsidRPr="00D22931" w:rsidRDefault="00790EFC" w:rsidP="00790EFC">
      <w:pPr>
        <w:numPr>
          <w:ilvl w:val="0"/>
          <w:numId w:val="1"/>
        </w:numPr>
        <w:shd w:val="clear" w:color="auto" w:fill="FFFFFF"/>
        <w:spacing w:after="0" w:line="240" w:lineRule="auto"/>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Откройте в атласе карту «Плотность населения России», сделайте анализ и ответьте на следующие вопросы:</w:t>
      </w:r>
    </w:p>
    <w:p w:rsidR="00790EFC" w:rsidRPr="00D22931" w:rsidRDefault="00790EFC" w:rsidP="00790EFC">
      <w:pPr>
        <w:shd w:val="clear" w:color="auto" w:fill="FFFFFF"/>
        <w:spacing w:after="0" w:line="240" w:lineRule="auto"/>
        <w:rPr>
          <w:rFonts w:ascii="Arial" w:eastAsia="Times New Roman" w:hAnsi="Arial" w:cs="Arial"/>
          <w:color w:val="000000"/>
        </w:rPr>
      </w:pPr>
      <w:r w:rsidRPr="00D22931">
        <w:rPr>
          <w:rFonts w:ascii="Times New Roman" w:eastAsia="Times New Roman" w:hAnsi="Times New Roman" w:cs="Times New Roman"/>
          <w:color w:val="000000"/>
          <w:sz w:val="24"/>
          <w:szCs w:val="24"/>
        </w:rPr>
        <w:t>- Равномерно ли размещено население России?</w:t>
      </w:r>
    </w:p>
    <w:p w:rsidR="00790EFC" w:rsidRPr="00D22931" w:rsidRDefault="00790EFC" w:rsidP="00790EFC">
      <w:pPr>
        <w:shd w:val="clear" w:color="auto" w:fill="FFFFFF"/>
        <w:spacing w:after="0" w:line="240" w:lineRule="auto"/>
        <w:rPr>
          <w:rFonts w:ascii="Arial" w:eastAsia="Times New Roman" w:hAnsi="Arial" w:cs="Arial"/>
          <w:color w:val="000000"/>
        </w:rPr>
      </w:pPr>
      <w:r w:rsidRPr="00D22931">
        <w:rPr>
          <w:rFonts w:ascii="Times New Roman" w:eastAsia="Times New Roman" w:hAnsi="Times New Roman" w:cs="Times New Roman"/>
          <w:color w:val="000000"/>
          <w:sz w:val="24"/>
          <w:szCs w:val="24"/>
        </w:rPr>
        <w:t>- Где живет большая часть населения? Где живет меньшая часть населения?</w:t>
      </w:r>
    </w:p>
    <w:p w:rsidR="00790EFC" w:rsidRPr="00D22931" w:rsidRDefault="00790EFC" w:rsidP="00790EFC">
      <w:pPr>
        <w:shd w:val="clear" w:color="auto" w:fill="FFFFFF"/>
        <w:spacing w:after="0" w:line="240" w:lineRule="auto"/>
        <w:rPr>
          <w:rFonts w:ascii="Arial" w:eastAsia="Times New Roman" w:hAnsi="Arial" w:cs="Arial"/>
          <w:color w:val="000000"/>
        </w:rPr>
      </w:pPr>
      <w:r w:rsidRPr="00D22931">
        <w:rPr>
          <w:rFonts w:ascii="Times New Roman" w:eastAsia="Times New Roman" w:hAnsi="Times New Roman" w:cs="Times New Roman"/>
          <w:color w:val="000000"/>
          <w:sz w:val="24"/>
          <w:szCs w:val="24"/>
        </w:rPr>
        <w:t>- Есть ли ненаселенные территории?</w:t>
      </w:r>
    </w:p>
    <w:p w:rsidR="00790EFC" w:rsidRPr="00D22931" w:rsidRDefault="00790EFC" w:rsidP="00790EFC">
      <w:pPr>
        <w:numPr>
          <w:ilvl w:val="0"/>
          <w:numId w:val="2"/>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Ответьте,</w:t>
      </w:r>
      <w:r w:rsidRPr="00D22931">
        <w:rPr>
          <w:rFonts w:ascii="Times New Roman" w:eastAsia="Times New Roman" w:hAnsi="Times New Roman" w:cs="Times New Roman"/>
          <w:b/>
          <w:bCs/>
          <w:color w:val="000000"/>
          <w:sz w:val="24"/>
          <w:szCs w:val="24"/>
        </w:rPr>
        <w:t> </w:t>
      </w:r>
      <w:r w:rsidRPr="00D22931">
        <w:rPr>
          <w:rFonts w:ascii="Times New Roman" w:eastAsia="Times New Roman" w:hAnsi="Times New Roman" w:cs="Times New Roman"/>
          <w:color w:val="000000"/>
          <w:sz w:val="24"/>
          <w:szCs w:val="24"/>
        </w:rPr>
        <w:t>что означает понятие плотность населения. Определение запишите в тетрадь. Как рассчитывается плотность населения? Рассчитайте плотность населения республики Бурятии, города Улан-Удэ, используя данные:</w:t>
      </w:r>
    </w:p>
    <w:p w:rsidR="00790EFC" w:rsidRPr="00D22931" w:rsidRDefault="00790EFC" w:rsidP="00790EFC">
      <w:pPr>
        <w:shd w:val="clear" w:color="auto" w:fill="FFFFFF"/>
        <w:spacing w:after="0" w:line="310" w:lineRule="atLeast"/>
        <w:rPr>
          <w:rFonts w:ascii="Arial" w:eastAsia="Times New Roman" w:hAnsi="Arial" w:cs="Arial"/>
          <w:color w:val="000000"/>
        </w:rPr>
      </w:pPr>
      <w:r w:rsidRPr="00D22931">
        <w:rPr>
          <w:rFonts w:ascii="Times New Roman" w:eastAsia="Times New Roman" w:hAnsi="Times New Roman" w:cs="Times New Roman"/>
          <w:color w:val="000000"/>
          <w:sz w:val="24"/>
          <w:szCs w:val="24"/>
        </w:rPr>
        <w:t>Бурятия</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Площадь</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Население</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Бурятия</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351 300 км²</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982 284 человек</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Улан-Удэ</w:t>
      </w:r>
    </w:p>
    <w:p w:rsidR="00790EFC" w:rsidRPr="00D22931" w:rsidRDefault="00790EFC" w:rsidP="00790EFC">
      <w:pPr>
        <w:shd w:val="clear" w:color="auto" w:fill="FFFFFF"/>
        <w:spacing w:after="0" w:line="240" w:lineRule="auto"/>
        <w:ind w:left="720"/>
        <w:rPr>
          <w:rFonts w:ascii="Arial" w:eastAsia="Times New Roman" w:hAnsi="Arial" w:cs="Arial"/>
          <w:color w:val="000000"/>
        </w:rPr>
      </w:pPr>
      <w:r w:rsidRPr="00D22931">
        <w:rPr>
          <w:rFonts w:ascii="Times New Roman" w:eastAsia="Times New Roman" w:hAnsi="Times New Roman" w:cs="Times New Roman"/>
          <w:color w:val="000000"/>
          <w:sz w:val="24"/>
          <w:szCs w:val="24"/>
        </w:rPr>
        <w:t>347,6 </w:t>
      </w:r>
      <w:hyperlink r:id="rId6" w:history="1">
        <w:r w:rsidRPr="00D22931">
          <w:rPr>
            <w:rFonts w:ascii="Times New Roman" w:eastAsia="Times New Roman" w:hAnsi="Times New Roman" w:cs="Times New Roman"/>
            <w:color w:val="00000A"/>
            <w:sz w:val="24"/>
            <w:szCs w:val="24"/>
          </w:rPr>
          <w:t>км²</w:t>
        </w:r>
      </w:hyperlink>
    </w:p>
    <w:p w:rsidR="00790EFC" w:rsidRPr="00D22931" w:rsidRDefault="00790EFC" w:rsidP="00790EFC">
      <w:pPr>
        <w:numPr>
          <w:ilvl w:val="0"/>
          <w:numId w:val="3"/>
        </w:numPr>
        <w:shd w:val="clear" w:color="auto" w:fill="FFFFFF"/>
        <w:spacing w:after="0" w:line="240" w:lineRule="auto"/>
        <w:rPr>
          <w:rFonts w:ascii="Arial" w:eastAsia="Times New Roman" w:hAnsi="Arial" w:cs="Arial"/>
          <w:color w:val="000000"/>
        </w:rPr>
      </w:pPr>
      <w:r w:rsidRPr="00D22931">
        <w:rPr>
          <w:rFonts w:ascii="Times New Roman" w:eastAsia="Times New Roman" w:hAnsi="Times New Roman" w:cs="Times New Roman"/>
          <w:color w:val="000000"/>
          <w:sz w:val="24"/>
          <w:szCs w:val="24"/>
        </w:rPr>
        <w:t>549</w:t>
      </w:r>
    </w:p>
    <w:p w:rsidR="00790EFC" w:rsidRPr="00D22931" w:rsidRDefault="00790EFC" w:rsidP="00790EFC">
      <w:pPr>
        <w:shd w:val="clear" w:color="auto" w:fill="FFFFFF"/>
        <w:spacing w:after="0" w:line="310" w:lineRule="atLeast"/>
        <w:rPr>
          <w:rFonts w:ascii="Arial" w:eastAsia="Times New Roman" w:hAnsi="Arial" w:cs="Arial"/>
          <w:color w:val="000000"/>
        </w:rPr>
      </w:pPr>
    </w:p>
    <w:p w:rsidR="00790EFC" w:rsidRPr="00D22931" w:rsidRDefault="00790EFC" w:rsidP="00790EFC">
      <w:pPr>
        <w:shd w:val="clear" w:color="auto" w:fill="FFFFFF"/>
        <w:spacing w:after="0" w:line="310" w:lineRule="atLeast"/>
        <w:rPr>
          <w:rFonts w:ascii="Arial" w:eastAsia="Times New Roman" w:hAnsi="Arial" w:cs="Arial"/>
          <w:color w:val="000000"/>
        </w:rPr>
      </w:pPr>
      <w:r w:rsidRPr="00D22931">
        <w:rPr>
          <w:rFonts w:ascii="Times New Roman" w:eastAsia="Times New Roman" w:hAnsi="Times New Roman" w:cs="Times New Roman"/>
          <w:color w:val="000000"/>
          <w:sz w:val="24"/>
          <w:szCs w:val="24"/>
        </w:rPr>
        <w:t>Откройте учебник на стр.244-245 и сравните показатели плотности мира и России, Бурятии. Сделайте вывод.</w:t>
      </w:r>
    </w:p>
    <w:p w:rsidR="00790EFC" w:rsidRPr="00D22931" w:rsidRDefault="00790EFC" w:rsidP="00790EFC">
      <w:pPr>
        <w:numPr>
          <w:ilvl w:val="0"/>
          <w:numId w:val="4"/>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В какой части России высокая плотность населения? Как называется эта зона? Какие субъекты России входят в эту зону? Назовите крупные города.</w:t>
      </w:r>
    </w:p>
    <w:p w:rsidR="00790EFC" w:rsidRPr="00D22931" w:rsidRDefault="00790EFC" w:rsidP="00790EFC">
      <w:pPr>
        <w:numPr>
          <w:ilvl w:val="0"/>
          <w:numId w:val="4"/>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В какой части России низкая плотность населения? Как называется эта зона? Какие субъекты России наименее заселены?</w:t>
      </w:r>
    </w:p>
    <w:p w:rsidR="00790EFC" w:rsidRPr="00D22931" w:rsidRDefault="00790EFC" w:rsidP="00790EFC">
      <w:pPr>
        <w:numPr>
          <w:ilvl w:val="0"/>
          <w:numId w:val="4"/>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Чем отличается освоение территории в зоне Севера по сравнению с основной зоной расселения? Сделайте вывод и отобразите в тетради в виде таблице, схемы, рисунка и т.д.</w:t>
      </w:r>
    </w:p>
    <w:p w:rsidR="00790EFC" w:rsidRPr="00D22931" w:rsidRDefault="00790EFC" w:rsidP="00790EFC">
      <w:pPr>
        <w:shd w:val="clear" w:color="auto" w:fill="FFFFFF"/>
        <w:spacing w:after="0" w:line="310" w:lineRule="atLeast"/>
        <w:rPr>
          <w:rFonts w:ascii="Arial" w:eastAsia="Times New Roman" w:hAnsi="Arial" w:cs="Arial"/>
          <w:color w:val="000000"/>
        </w:rPr>
      </w:pPr>
    </w:p>
    <w:p w:rsidR="00790EFC" w:rsidRPr="00D22931" w:rsidRDefault="00790EFC" w:rsidP="00790EFC">
      <w:pPr>
        <w:shd w:val="clear" w:color="auto" w:fill="FFFFFF"/>
        <w:spacing w:after="0" w:line="310" w:lineRule="atLeast"/>
        <w:jc w:val="center"/>
        <w:rPr>
          <w:rFonts w:ascii="Arial" w:eastAsia="Times New Roman" w:hAnsi="Arial" w:cs="Arial"/>
          <w:color w:val="000000"/>
        </w:rPr>
      </w:pPr>
      <w:r w:rsidRPr="00D22931">
        <w:rPr>
          <w:rFonts w:ascii="Times New Roman" w:eastAsia="Times New Roman" w:hAnsi="Times New Roman" w:cs="Times New Roman"/>
          <w:b/>
          <w:bCs/>
          <w:color w:val="000000"/>
          <w:sz w:val="24"/>
          <w:szCs w:val="24"/>
          <w:u w:val="single"/>
        </w:rPr>
        <w:t xml:space="preserve">Зона работы в </w:t>
      </w:r>
      <w:proofErr w:type="spellStart"/>
      <w:r w:rsidRPr="00D22931">
        <w:rPr>
          <w:rFonts w:ascii="Times New Roman" w:eastAsia="Times New Roman" w:hAnsi="Times New Roman" w:cs="Times New Roman"/>
          <w:b/>
          <w:bCs/>
          <w:color w:val="000000"/>
          <w:sz w:val="24"/>
          <w:szCs w:val="24"/>
          <w:u w:val="single"/>
        </w:rPr>
        <w:t>онлайн</w:t>
      </w:r>
      <w:proofErr w:type="spellEnd"/>
    </w:p>
    <w:p w:rsidR="00790EFC" w:rsidRPr="00D22931" w:rsidRDefault="00790EFC" w:rsidP="00790EFC">
      <w:pPr>
        <w:numPr>
          <w:ilvl w:val="0"/>
          <w:numId w:val="5"/>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Откройте на рабочем столе папку «Размещение населения России».</w:t>
      </w:r>
    </w:p>
    <w:p w:rsidR="00790EFC" w:rsidRPr="00D22931" w:rsidRDefault="00790EFC" w:rsidP="00790EFC">
      <w:pPr>
        <w:shd w:val="clear" w:color="auto" w:fill="FFFFFF"/>
        <w:spacing w:after="0" w:line="310" w:lineRule="atLeast"/>
        <w:rPr>
          <w:rFonts w:ascii="Arial" w:eastAsia="Times New Roman" w:hAnsi="Arial" w:cs="Arial"/>
          <w:color w:val="000000"/>
        </w:rPr>
      </w:pPr>
      <w:r w:rsidRPr="00D22931">
        <w:rPr>
          <w:rFonts w:ascii="Times New Roman" w:eastAsia="Times New Roman" w:hAnsi="Times New Roman" w:cs="Times New Roman"/>
          <w:color w:val="000000"/>
          <w:sz w:val="24"/>
          <w:szCs w:val="24"/>
        </w:rPr>
        <w:t>Просмотрите видео </w:t>
      </w:r>
      <w:r w:rsidRPr="00D22931">
        <w:rPr>
          <w:rFonts w:ascii="Times New Roman" w:eastAsia="Times New Roman" w:hAnsi="Times New Roman" w:cs="Times New Roman"/>
          <w:b/>
          <w:bCs/>
          <w:color w:val="000000"/>
          <w:sz w:val="24"/>
          <w:szCs w:val="24"/>
        </w:rPr>
        <w:t>группы №2.</w:t>
      </w:r>
    </w:p>
    <w:p w:rsidR="00790EFC" w:rsidRPr="00D22931" w:rsidRDefault="00790EFC" w:rsidP="00790EFC">
      <w:pPr>
        <w:numPr>
          <w:ilvl w:val="0"/>
          <w:numId w:val="6"/>
        </w:numPr>
        <w:shd w:val="clear" w:color="auto" w:fill="FFFFFF"/>
        <w:spacing w:after="0" w:line="274"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Запишите определение расселение населения в тетрадь.</w:t>
      </w:r>
    </w:p>
    <w:p w:rsidR="00790EFC" w:rsidRPr="00D22931" w:rsidRDefault="00790EFC" w:rsidP="00790EFC">
      <w:pPr>
        <w:numPr>
          <w:ilvl w:val="0"/>
          <w:numId w:val="6"/>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Какие факторы, влияют на размещение населения? Сделайте вывод и отобразите в тетради в виде таблицы, схемы, рисунка и т.д.</w:t>
      </w:r>
    </w:p>
    <w:p w:rsidR="00790EFC" w:rsidRPr="00D22931" w:rsidRDefault="00790EFC" w:rsidP="00790EFC">
      <w:pPr>
        <w:shd w:val="clear" w:color="auto" w:fill="FFFFFF"/>
        <w:spacing w:after="0" w:line="310" w:lineRule="atLeast"/>
        <w:rPr>
          <w:rFonts w:ascii="Arial" w:eastAsia="Times New Roman" w:hAnsi="Arial" w:cs="Arial"/>
          <w:color w:val="000000"/>
        </w:rPr>
      </w:pPr>
    </w:p>
    <w:p w:rsidR="00790EFC" w:rsidRPr="00D22931" w:rsidRDefault="00790EFC" w:rsidP="00790EFC">
      <w:pPr>
        <w:shd w:val="clear" w:color="auto" w:fill="FFFFFF"/>
        <w:spacing w:after="0" w:line="310" w:lineRule="atLeast"/>
        <w:jc w:val="center"/>
        <w:rPr>
          <w:rFonts w:ascii="Arial" w:eastAsia="Times New Roman" w:hAnsi="Arial" w:cs="Arial"/>
          <w:color w:val="000000"/>
        </w:rPr>
      </w:pPr>
      <w:r w:rsidRPr="00D22931">
        <w:rPr>
          <w:rFonts w:ascii="Times New Roman" w:eastAsia="Times New Roman" w:hAnsi="Times New Roman" w:cs="Times New Roman"/>
          <w:b/>
          <w:bCs/>
          <w:color w:val="000000"/>
          <w:sz w:val="24"/>
          <w:szCs w:val="24"/>
          <w:u w:val="single"/>
        </w:rPr>
        <w:t>Зона работы с группой</w:t>
      </w:r>
    </w:p>
    <w:p w:rsidR="00790EFC" w:rsidRPr="00D22931" w:rsidRDefault="00790EFC" w:rsidP="00790EFC">
      <w:pPr>
        <w:shd w:val="clear" w:color="auto" w:fill="FFFFFF"/>
        <w:spacing w:after="0" w:line="310" w:lineRule="atLeast"/>
        <w:jc w:val="center"/>
        <w:rPr>
          <w:rFonts w:ascii="Arial" w:eastAsia="Times New Roman" w:hAnsi="Arial" w:cs="Arial"/>
          <w:color w:val="000000"/>
        </w:rPr>
      </w:pPr>
    </w:p>
    <w:p w:rsidR="00790EFC" w:rsidRPr="00D22931" w:rsidRDefault="00790EFC" w:rsidP="00790EFC">
      <w:pPr>
        <w:numPr>
          <w:ilvl w:val="0"/>
          <w:numId w:val="7"/>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 xml:space="preserve">Используя карту атласа, учебник на </w:t>
      </w:r>
      <w:proofErr w:type="spellStart"/>
      <w:proofErr w:type="gramStart"/>
      <w:r w:rsidRPr="00D22931">
        <w:rPr>
          <w:rFonts w:ascii="Times New Roman" w:eastAsia="Times New Roman" w:hAnsi="Times New Roman" w:cs="Times New Roman"/>
          <w:color w:val="000000"/>
          <w:sz w:val="24"/>
          <w:szCs w:val="24"/>
        </w:rPr>
        <w:t>стр</w:t>
      </w:r>
      <w:proofErr w:type="spellEnd"/>
      <w:proofErr w:type="gramEnd"/>
      <w:r w:rsidRPr="00D22931">
        <w:rPr>
          <w:rFonts w:ascii="Times New Roman" w:eastAsia="Times New Roman" w:hAnsi="Times New Roman" w:cs="Times New Roman"/>
          <w:color w:val="000000"/>
          <w:sz w:val="24"/>
          <w:szCs w:val="24"/>
        </w:rPr>
        <w:t xml:space="preserve"> 246-247 дополните схему факторов, влияющие на размещение населения.</w:t>
      </w:r>
    </w:p>
    <w:p w:rsidR="00790EFC" w:rsidRPr="00D22931" w:rsidRDefault="00790EFC" w:rsidP="00790EFC">
      <w:pPr>
        <w:numPr>
          <w:ilvl w:val="0"/>
          <w:numId w:val="7"/>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Проанализируйте данные таблицы 15 Приложения на стр.311. В каких природных зонах плотность населения наиболее высока?</w:t>
      </w:r>
    </w:p>
    <w:p w:rsidR="00790EFC" w:rsidRPr="00D22931" w:rsidRDefault="00790EFC" w:rsidP="00790EFC">
      <w:pPr>
        <w:numPr>
          <w:ilvl w:val="0"/>
          <w:numId w:val="7"/>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На интерактивной доске отобразите свой рисунок.</w:t>
      </w:r>
    </w:p>
    <w:p w:rsidR="00790EFC" w:rsidRPr="00D22931" w:rsidRDefault="00790EFC" w:rsidP="00790EFC">
      <w:pPr>
        <w:numPr>
          <w:ilvl w:val="0"/>
          <w:numId w:val="7"/>
        </w:numPr>
        <w:shd w:val="clear" w:color="auto" w:fill="FFFFFF"/>
        <w:spacing w:after="0" w:line="310" w:lineRule="atLeast"/>
        <w:ind w:left="0"/>
        <w:rPr>
          <w:rFonts w:ascii="Arial" w:eastAsia="Times New Roman" w:hAnsi="Arial" w:cs="Arial"/>
          <w:color w:val="000000"/>
        </w:rPr>
      </w:pPr>
      <w:r w:rsidRPr="00D22931">
        <w:rPr>
          <w:rFonts w:ascii="Times New Roman" w:eastAsia="Times New Roman" w:hAnsi="Times New Roman" w:cs="Times New Roman"/>
          <w:color w:val="000000"/>
          <w:sz w:val="24"/>
          <w:szCs w:val="24"/>
        </w:rPr>
        <w:t>Определите партнера в публичной защите своего продукта.</w:t>
      </w:r>
    </w:p>
    <w:p w:rsidR="00790EFC" w:rsidRDefault="00790EFC" w:rsidP="00F275AA">
      <w:pPr>
        <w:pStyle w:val="a3"/>
        <w:spacing w:before="0" w:beforeAutospacing="0" w:after="0" w:afterAutospacing="0"/>
      </w:pPr>
    </w:p>
    <w:p w:rsidR="00790EFC" w:rsidRDefault="00790EFC" w:rsidP="00F275AA">
      <w:pPr>
        <w:pStyle w:val="a3"/>
        <w:spacing w:before="0" w:beforeAutospacing="0" w:after="0" w:afterAutospacing="0"/>
      </w:pPr>
    </w:p>
    <w:p w:rsidR="00790EFC" w:rsidRDefault="00790EFC" w:rsidP="00F275AA">
      <w:pPr>
        <w:pStyle w:val="a3"/>
        <w:spacing w:before="0" w:beforeAutospacing="0" w:after="0" w:afterAutospacing="0"/>
      </w:pPr>
    </w:p>
    <w:p w:rsidR="00790EFC" w:rsidRDefault="00790EFC" w:rsidP="00790EFC">
      <w:pPr>
        <w:pStyle w:val="a3"/>
      </w:pPr>
      <w:r>
        <w:lastRenderedPageBreak/>
        <w:t>Преимущества  технологии смешанного обучения</w:t>
      </w:r>
    </w:p>
    <w:p w:rsidR="00790EFC" w:rsidRDefault="00790EFC" w:rsidP="00790EFC">
      <w:pPr>
        <w:pStyle w:val="a3"/>
      </w:pPr>
      <w:r>
        <w:t>Интересное задание, выполнение которого требует узнать или научиться делать что-то новое, наполняет смыслом работу учащегося, мотивирует его, снимает необходимость понукания со стороны учителя.</w:t>
      </w:r>
    </w:p>
    <w:p w:rsidR="00790EFC" w:rsidRDefault="00790EFC" w:rsidP="00790EFC">
      <w:pPr>
        <w:pStyle w:val="a3"/>
      </w:pPr>
      <w:r>
        <w:t xml:space="preserve">На таких уроках учитель организует учебную деятельность через предъявление задания, предоставление необходимых средств и помощь при его выполнении. </w:t>
      </w:r>
      <w:proofErr w:type="gramStart"/>
      <w:r>
        <w:t>Плюс в том, что обучающиеся учатся ориентироваться в море новой информации и находить в ней то, что пригодится в дальнейшем для решения более сложных задач.</w:t>
      </w:r>
      <w:proofErr w:type="gramEnd"/>
    </w:p>
    <w:p w:rsidR="00790EFC" w:rsidRDefault="00790EFC" w:rsidP="00790EFC">
      <w:pPr>
        <w:pStyle w:val="a3"/>
      </w:pPr>
      <w:r>
        <w:t>Эффективность применения данной модели зависит от уровня подготовки учащихся, от их умения учиться самостоятельно, выбирать оптимальные для них формы представления учебного материала.</w:t>
      </w:r>
    </w:p>
    <w:p w:rsidR="00790EFC" w:rsidRDefault="00790EFC" w:rsidP="00790EFC">
      <w:pPr>
        <w:pStyle w:val="a3"/>
      </w:pPr>
      <w:r>
        <w:t xml:space="preserve">Преимуществом данной разновидности модели является то, что со временем вырабатывается привязка определенного вида деятельности к определенному месту, что снижает временные затраты на включение </w:t>
      </w:r>
      <w:proofErr w:type="gramStart"/>
      <w:r>
        <w:t>обучающихся</w:t>
      </w:r>
      <w:proofErr w:type="gramEnd"/>
      <w:r>
        <w:t xml:space="preserve"> в соответствующий вид деятельности.</w:t>
      </w:r>
    </w:p>
    <w:p w:rsidR="00790EFC" w:rsidRDefault="00790EFC" w:rsidP="00F275AA">
      <w:pPr>
        <w:pStyle w:val="a3"/>
        <w:spacing w:before="0" w:beforeAutospacing="0" w:after="0" w:afterAutospacing="0"/>
      </w:pPr>
    </w:p>
    <w:sectPr w:rsidR="00790E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40E7F"/>
    <w:multiLevelType w:val="multilevel"/>
    <w:tmpl w:val="9D3CA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B64765"/>
    <w:multiLevelType w:val="multilevel"/>
    <w:tmpl w:val="5AC6BF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C863AC"/>
    <w:multiLevelType w:val="multilevel"/>
    <w:tmpl w:val="0A1C3CA0"/>
    <w:lvl w:ilvl="0">
      <w:start w:val="4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D458E1"/>
    <w:multiLevelType w:val="multilevel"/>
    <w:tmpl w:val="ECD446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301148"/>
    <w:multiLevelType w:val="multilevel"/>
    <w:tmpl w:val="44526E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F45A8D"/>
    <w:multiLevelType w:val="multilevel"/>
    <w:tmpl w:val="1A8272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0D5B11"/>
    <w:multiLevelType w:val="multilevel"/>
    <w:tmpl w:val="D938E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3"/>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F275AA"/>
    <w:rsid w:val="00790EFC"/>
    <w:rsid w:val="00976579"/>
    <w:rsid w:val="00F275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275A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76579"/>
    <w:rPr>
      <w:b/>
      <w:bCs/>
    </w:rPr>
  </w:style>
  <w:style w:type="paragraph" w:styleId="a5">
    <w:name w:val="Balloon Text"/>
    <w:basedOn w:val="a"/>
    <w:link w:val="a6"/>
    <w:uiPriority w:val="99"/>
    <w:semiHidden/>
    <w:unhideWhenUsed/>
    <w:rsid w:val="0097657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65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655821">
      <w:bodyDiv w:val="1"/>
      <w:marLeft w:val="0"/>
      <w:marRight w:val="0"/>
      <w:marTop w:val="0"/>
      <w:marBottom w:val="0"/>
      <w:divBdr>
        <w:top w:val="none" w:sz="0" w:space="0" w:color="auto"/>
        <w:left w:val="none" w:sz="0" w:space="0" w:color="auto"/>
        <w:bottom w:val="none" w:sz="0" w:space="0" w:color="auto"/>
        <w:right w:val="none" w:sz="0" w:space="0" w:color="auto"/>
      </w:divBdr>
    </w:div>
    <w:div w:id="543636126">
      <w:bodyDiv w:val="1"/>
      <w:marLeft w:val="0"/>
      <w:marRight w:val="0"/>
      <w:marTop w:val="0"/>
      <w:marBottom w:val="0"/>
      <w:divBdr>
        <w:top w:val="none" w:sz="0" w:space="0" w:color="auto"/>
        <w:left w:val="none" w:sz="0" w:space="0" w:color="auto"/>
        <w:bottom w:val="none" w:sz="0" w:space="0" w:color="auto"/>
        <w:right w:val="none" w:sz="0" w:space="0" w:color="auto"/>
      </w:divBdr>
    </w:div>
    <w:div w:id="851535402">
      <w:bodyDiv w:val="1"/>
      <w:marLeft w:val="0"/>
      <w:marRight w:val="0"/>
      <w:marTop w:val="0"/>
      <w:marBottom w:val="0"/>
      <w:divBdr>
        <w:top w:val="none" w:sz="0" w:space="0" w:color="auto"/>
        <w:left w:val="none" w:sz="0" w:space="0" w:color="auto"/>
        <w:bottom w:val="none" w:sz="0" w:space="0" w:color="auto"/>
        <w:right w:val="none" w:sz="0" w:space="0" w:color="auto"/>
      </w:divBdr>
    </w:div>
    <w:div w:id="127016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https%3A%2F%2Fru.wikipedia.org%2Fwiki%2F%25D0%259A%25D0%25B2%25D0%25B0%25D0%25B4%25D1%2580%25D0%25B0%25D1%2582%25D0%25BD%25D1%258B%25D0%25B9_%25D0%25BA%25D0%25B8%25D0%25BB%25D0%25BE%25D0%25BC%25D0%25B5%25D1%2582%25D1%258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1545</Words>
  <Characters>8810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2020-12-05T08:32:00Z</dcterms:created>
  <dcterms:modified xsi:type="dcterms:W3CDTF">2020-12-05T09:06:00Z</dcterms:modified>
</cp:coreProperties>
</file>