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566" w:rsidRDefault="000D5E1E">
      <w:r>
        <w:t xml:space="preserve">    </w:t>
      </w:r>
      <w:r w:rsidR="00235F1C">
        <w:t xml:space="preserve">                                         Методическая разработка  на тему:</w:t>
      </w:r>
    </w:p>
    <w:p w:rsidR="00235F1C" w:rsidRDefault="00235F1C">
      <w:r>
        <w:t>«Формирование навыка подбора по слуху на начальном этапе обучения в классе синтезатора»</w:t>
      </w:r>
    </w:p>
    <w:p w:rsidR="00235F1C" w:rsidRDefault="00235F1C">
      <w:r>
        <w:t xml:space="preserve">       </w:t>
      </w:r>
      <w:r w:rsidR="006E0796">
        <w:t xml:space="preserve">        </w:t>
      </w:r>
    </w:p>
    <w:p w:rsidR="00235F1C" w:rsidRDefault="00235F1C">
      <w:r>
        <w:t xml:space="preserve">                                      </w:t>
      </w:r>
      <w:r w:rsidR="006E0796">
        <w:t xml:space="preserve"> </w:t>
      </w:r>
    </w:p>
    <w:p w:rsidR="00235F1C" w:rsidRDefault="00BB5993">
      <w:r>
        <w:t xml:space="preserve">    </w:t>
      </w:r>
      <w:r w:rsidR="00243FAD">
        <w:t>Целью</w:t>
      </w:r>
      <w:r w:rsidR="00235F1C">
        <w:t xml:space="preserve"> </w:t>
      </w:r>
      <w:r w:rsidR="00243FAD">
        <w:t>о</w:t>
      </w:r>
      <w:r w:rsidR="00235F1C">
        <w:t>бучения детей в ДМШ и ДШИ является подготовка в большинстве своем музыкантов-любителей, которые могут самостоятельно</w:t>
      </w:r>
      <w:r w:rsidR="00243FAD">
        <w:t xml:space="preserve"> </w:t>
      </w:r>
      <w:r w:rsidR="00235F1C">
        <w:t>разобрать и выучить музыкальное произведение любого</w:t>
      </w:r>
      <w:r w:rsidR="00243FAD">
        <w:t xml:space="preserve">  жанра, свободно владеть инструментом, подобрать любую мелодию и аккомпанемент к ней. Практика показала, что, к сожалению, отучившись в музыкальной школе, ребенок часто не может обходиться без нот, не владеет  таким навыком </w:t>
      </w:r>
      <w:proofErr w:type="spellStart"/>
      <w:r w:rsidR="00243FAD">
        <w:t>музицирования</w:t>
      </w:r>
      <w:proofErr w:type="spellEnd"/>
      <w:r w:rsidR="00243FAD">
        <w:t xml:space="preserve">, как подбор по слуху понравившейся мелодии и аккомпанемента к ней. А ведь этот вид деятельности способствует воспитанию у него устойчивого интереса к обучению. Важно, чтобы владение игрой на инструменте нашло практическое применение в жизни ребенка, как во время обучения, </w:t>
      </w:r>
      <w:r w:rsidR="00EB5CC8">
        <w:t xml:space="preserve">так и после окончания школы. Таким </w:t>
      </w:r>
      <w:proofErr w:type="gramStart"/>
      <w:r w:rsidR="00EB5CC8">
        <w:t>образом</w:t>
      </w:r>
      <w:proofErr w:type="gramEnd"/>
      <w:r w:rsidR="00EB5CC8">
        <w:t xml:space="preserve"> развитие этого навыка позволит сделать связь с инструментом более свободным, а сам процесс более творческим и привлекательным.  Именно поэтому несколько минут урока </w:t>
      </w:r>
      <w:r>
        <w:t xml:space="preserve"> рекомендуется посвящать данному виду деятельности.</w:t>
      </w:r>
    </w:p>
    <w:p w:rsidR="00BB5993" w:rsidRDefault="00BB5993">
      <w:r>
        <w:t xml:space="preserve">   Задачи  разработки:  методические рекомендации в работе над подбором по слуху мелодий и сопровождения к ним.</w:t>
      </w:r>
    </w:p>
    <w:p w:rsidR="00BB5993" w:rsidRDefault="00923ED7">
      <w:r>
        <w:t xml:space="preserve">   </w:t>
      </w:r>
      <w:r w:rsidR="00BB5993">
        <w:t>Цель разработки: процесс воспитания музыканта-любителя, владеющего навыком подбора по слуху, стимулирование активного, заинтересованного отношения к музыке, желания  музицировать и развиваться творчески.</w:t>
      </w:r>
    </w:p>
    <w:p w:rsidR="00BB5993" w:rsidRDefault="00923ED7">
      <w:r>
        <w:t xml:space="preserve">   </w:t>
      </w:r>
      <w:r w:rsidR="00BB5993">
        <w:t xml:space="preserve">В работе по подбору следует руководствоваться основным принципом обучения « от простого </w:t>
      </w:r>
      <w:proofErr w:type="gramStart"/>
      <w:r w:rsidR="00BB5993">
        <w:t>к</w:t>
      </w:r>
      <w:proofErr w:type="gramEnd"/>
      <w:r w:rsidR="00BB5993">
        <w:t xml:space="preserve"> сложному», опираясь при этом на индивидуальные особенности ученика.</w:t>
      </w:r>
    </w:p>
    <w:p w:rsidR="00923ED7" w:rsidRDefault="00923ED7">
      <w:r>
        <w:t xml:space="preserve">   1 этап. Подбор по слуху простых </w:t>
      </w:r>
      <w:proofErr w:type="spellStart"/>
      <w:r>
        <w:t>попевок</w:t>
      </w:r>
      <w:proofErr w:type="spellEnd"/>
      <w:r>
        <w:t xml:space="preserve">, коротких мелодий, детских песенок, построенных на </w:t>
      </w:r>
      <w:proofErr w:type="spellStart"/>
      <w:r>
        <w:t>поступенном</w:t>
      </w:r>
      <w:proofErr w:type="spellEnd"/>
      <w:r>
        <w:t xml:space="preserve">  движении вверх или вниз в мажоре и миноре,  затем мелодий включающих в себя звуки трезвучия. Знакомство ребенка с интервалами и основными ступенями лада.</w:t>
      </w:r>
    </w:p>
    <w:p w:rsidR="00923ED7" w:rsidRDefault="00923ED7">
      <w:r>
        <w:t xml:space="preserve">    Подбор мелодий начинается обычно с самых несложных </w:t>
      </w:r>
      <w:proofErr w:type="spellStart"/>
      <w:r>
        <w:t>попевок</w:t>
      </w:r>
      <w:proofErr w:type="spellEnd"/>
      <w:r>
        <w:t xml:space="preserve"> и простейших мелодий. На уроке учащемуся предлагается сыграть знакомые песенки сначала в разных регистрах, а затем от разных нот</w:t>
      </w:r>
      <w:r w:rsidR="00DF28E2">
        <w:t xml:space="preserve">. А потом уже можно  проигрывать эти </w:t>
      </w:r>
      <w:proofErr w:type="spellStart"/>
      <w:r w:rsidR="00DF28E2">
        <w:t>попевки</w:t>
      </w:r>
      <w:proofErr w:type="spellEnd"/>
      <w:r w:rsidR="00DF28E2">
        <w:t xml:space="preserve"> и мелодии разными тембрами. Обычно  такое задание дети  выполняют  с большим удовольствием.  Это способствует более свободному общению с клавиатурой, развивает музыкальный слух, образное мышление, превращает занятие в увлек</w:t>
      </w:r>
      <w:r w:rsidR="005F4BE3">
        <w:t xml:space="preserve">ательную игру. Сначала </w:t>
      </w:r>
      <w:proofErr w:type="spellStart"/>
      <w:r w:rsidR="005F4BE3">
        <w:t>попевки</w:t>
      </w:r>
      <w:proofErr w:type="spellEnd"/>
      <w:proofErr w:type="gramStart"/>
      <w:r w:rsidR="005F4BE3">
        <w:t xml:space="preserve"> ,</w:t>
      </w:r>
      <w:proofErr w:type="spellStart"/>
      <w:proofErr w:type="gramEnd"/>
      <w:r w:rsidR="00DF28E2">
        <w:t>потешки</w:t>
      </w:r>
      <w:proofErr w:type="spellEnd"/>
      <w:r w:rsidR="00DF28E2">
        <w:t xml:space="preserve"> играются  «с  рук педагога»</w:t>
      </w:r>
      <w:r w:rsidR="005F4BE3">
        <w:t xml:space="preserve">, а затем подбираются учащимся с помощью учителя.  Педагог   поддерживает игру ребенка простейшим аккомпанементом. Стихотворный текст повысит интерес ребенка и сделает музыку более живой и выразительной: интонация стиха переносится в  </w:t>
      </w:r>
      <w:proofErr w:type="spellStart"/>
      <w:proofErr w:type="gramStart"/>
      <w:r w:rsidR="005F4BE3">
        <w:t>в</w:t>
      </w:r>
      <w:proofErr w:type="spellEnd"/>
      <w:proofErr w:type="gramEnd"/>
      <w:r w:rsidR="005F4BE3">
        <w:t xml:space="preserve"> интонацию музыкальную, помогая услышать фразировку, почувствовать нужное дыхание.</w:t>
      </w:r>
    </w:p>
    <w:p w:rsidR="005F4BE3" w:rsidRDefault="005F4BE3">
      <w:r>
        <w:t xml:space="preserve">   </w:t>
      </w:r>
      <w:r w:rsidR="00842E36">
        <w:t xml:space="preserve">  Ученик должен осознать</w:t>
      </w:r>
      <w:proofErr w:type="gramStart"/>
      <w:r w:rsidR="00842E36">
        <w:t xml:space="preserve"> ,</w:t>
      </w:r>
      <w:proofErr w:type="gramEnd"/>
      <w:r w:rsidR="00842E36">
        <w:t xml:space="preserve">как развивается  движение мелодии: </w:t>
      </w:r>
      <w:proofErr w:type="spellStart"/>
      <w:r w:rsidR="00842E36">
        <w:t>восходящее-нисходящее</w:t>
      </w:r>
      <w:proofErr w:type="spellEnd"/>
      <w:r w:rsidR="00842E36">
        <w:t xml:space="preserve">, </w:t>
      </w:r>
      <w:proofErr w:type="spellStart"/>
      <w:r w:rsidR="00842E36">
        <w:t>поступенное-со</w:t>
      </w:r>
      <w:proofErr w:type="spellEnd"/>
      <w:r w:rsidR="00842E36">
        <w:t xml:space="preserve"> скачками, ритмическое строение. Параллельно необходимо  знакомить ученика с интервалами, главными ступенями лада. Расширение теоретических знаний  должно происходить постепенно, но это нужно для дальнейшего формирования навыка подбора аккомпанемента к мелодии, качества необходимого в освоении игры на синтезаторе. </w:t>
      </w:r>
    </w:p>
    <w:p w:rsidR="00842E36" w:rsidRDefault="00C97A1A">
      <w:r>
        <w:lastRenderedPageBreak/>
        <w:t xml:space="preserve">   Н</w:t>
      </w:r>
      <w:r w:rsidR="00842E36">
        <w:t>апример</w:t>
      </w:r>
      <w:r>
        <w:t xml:space="preserve">: «У кота </w:t>
      </w:r>
      <w:proofErr w:type="spellStart"/>
      <w:r>
        <w:t>воркота</w:t>
      </w:r>
      <w:proofErr w:type="spellEnd"/>
      <w:r>
        <w:t xml:space="preserve">»- восходящее и нисходящее </w:t>
      </w:r>
      <w:proofErr w:type="spellStart"/>
      <w:r>
        <w:t>поступенное</w:t>
      </w:r>
      <w:proofErr w:type="spellEnd"/>
      <w:r>
        <w:t xml:space="preserve"> движение, построенное на трех первых ступенях мажора. Уже на этом этапе можно использовать простейший аккомпанемент: вначале это только тоника, взятая на сильную долю.</w:t>
      </w:r>
    </w:p>
    <w:p w:rsidR="00C97A1A" w:rsidRDefault="00C97A1A">
      <w:r>
        <w:t>Примером простой мелодии может служить песенка «Петя-барабанщик»</w:t>
      </w:r>
      <w:proofErr w:type="gramStart"/>
      <w:r>
        <w:t xml:space="preserve"> .</w:t>
      </w:r>
      <w:proofErr w:type="gramEnd"/>
      <w:r>
        <w:t xml:space="preserve"> Мел</w:t>
      </w:r>
      <w:r w:rsidR="00790D87">
        <w:t xml:space="preserve">одия начинается с  пятой ступени и движется вниз к первой ступени. Здесь следует обратить внимание  </w:t>
      </w:r>
      <w:proofErr w:type="gramStart"/>
      <w:r w:rsidR="00790D87">
        <w:t>ученика</w:t>
      </w:r>
      <w:proofErr w:type="gramEnd"/>
      <w:r w:rsidR="00790D87">
        <w:t xml:space="preserve">  к какому звуку мелодия стремится. В данном случае это звук ре, который есть тоник</w:t>
      </w:r>
      <w:proofErr w:type="gramStart"/>
      <w:r w:rsidR="00790D87">
        <w:t>а(</w:t>
      </w:r>
      <w:proofErr w:type="gramEnd"/>
      <w:r w:rsidR="00790D87">
        <w:t xml:space="preserve">звучит устойчиво, </w:t>
      </w:r>
      <w:proofErr w:type="spellStart"/>
      <w:r w:rsidR="00790D87">
        <w:t>опорно</w:t>
      </w:r>
      <w:proofErr w:type="spellEnd"/>
      <w:r w:rsidR="00790D87">
        <w:t>). На этом этапе в качестве аккомпанемента можно использовать  бурдон: выдержанная или повторенная много раз квинта на тонике в гармоническом звучании на сильных долях.</w:t>
      </w:r>
      <w:r w:rsidR="00FB05C8">
        <w:t xml:space="preserve"> Таким </w:t>
      </w:r>
      <w:proofErr w:type="gramStart"/>
      <w:r w:rsidR="00FB05C8">
        <w:t>образом</w:t>
      </w:r>
      <w:proofErr w:type="gramEnd"/>
      <w:r w:rsidR="00FB05C8">
        <w:t xml:space="preserve">  идет подготовка левой  руки к взятию аккордов.</w:t>
      </w:r>
    </w:p>
    <w:p w:rsidR="00FB05C8" w:rsidRDefault="00FB05C8">
      <w:r>
        <w:t xml:space="preserve">Мелодии песен для подбора по слуху постепенно усложняются, появляются скачки, </w:t>
      </w:r>
      <w:proofErr w:type="gramStart"/>
      <w:r>
        <w:t xml:space="preserve">к </w:t>
      </w:r>
      <w:proofErr w:type="spellStart"/>
      <w:r>
        <w:t>ак</w:t>
      </w:r>
      <w:proofErr w:type="spellEnd"/>
      <w:proofErr w:type="gramEnd"/>
      <w:r>
        <w:t xml:space="preserve"> в песенке «Веселые гуси» </w:t>
      </w:r>
      <w:r w:rsidR="008B5E78">
        <w:t>(</w:t>
      </w:r>
      <w:r>
        <w:t>скачок на квинту</w:t>
      </w:r>
      <w:r w:rsidR="008B5E78">
        <w:t>)</w:t>
      </w:r>
      <w:r>
        <w:t>.</w:t>
      </w:r>
      <w:r w:rsidR="008B5E78">
        <w:t xml:space="preserve"> Простейший аккомпанемент можно сочинить, используя главные ступени лада. Для устойчивого закрепления и быстрого умения</w:t>
      </w:r>
      <w:r w:rsidR="0007668B">
        <w:t xml:space="preserve"> </w:t>
      </w:r>
      <w:proofErr w:type="gramStart"/>
      <w:r w:rsidR="0007668B">
        <w:t xml:space="preserve">находить </w:t>
      </w:r>
      <w:r w:rsidR="0007668B" w:rsidRPr="0007668B">
        <w:t xml:space="preserve"> </w:t>
      </w:r>
      <w:r w:rsidR="0007668B">
        <w:rPr>
          <w:lang w:val="en-US"/>
        </w:rPr>
        <w:t>T</w:t>
      </w:r>
      <w:r w:rsidR="0007668B" w:rsidRPr="0007668B">
        <w:t>-</w:t>
      </w:r>
      <w:r w:rsidR="0007668B">
        <w:rPr>
          <w:lang w:val="en-US"/>
        </w:rPr>
        <w:t>S</w:t>
      </w:r>
      <w:r w:rsidR="0007668B" w:rsidRPr="0007668B">
        <w:t>-</w:t>
      </w:r>
      <w:r w:rsidR="0007668B">
        <w:rPr>
          <w:lang w:val="en-US"/>
        </w:rPr>
        <w:t>D</w:t>
      </w:r>
      <w:r w:rsidR="0007668B">
        <w:t xml:space="preserve">  необходимо приучать</w:t>
      </w:r>
      <w:proofErr w:type="gramEnd"/>
      <w:r w:rsidR="0007668B">
        <w:t xml:space="preserve"> ученика играть 1-4-5ступени  5.2, 1  пальцами левой руки  в разных тональностях.</w:t>
      </w:r>
    </w:p>
    <w:p w:rsidR="0007668B" w:rsidRDefault="0007668B">
      <w:r>
        <w:t xml:space="preserve">   </w:t>
      </w:r>
      <w:proofErr w:type="spellStart"/>
      <w:r>
        <w:t>Г.Эрнесакс</w:t>
      </w:r>
      <w:proofErr w:type="spellEnd"/>
      <w:r>
        <w:t xml:space="preserve"> «Паровоз»- </w:t>
      </w:r>
      <w:proofErr w:type="spellStart"/>
      <w:r>
        <w:t>поступенное</w:t>
      </w:r>
      <w:proofErr w:type="spellEnd"/>
      <w:r>
        <w:t xml:space="preserve"> строение мелодии сначала вверх от тоники к доминанте, а затем вниз</w:t>
      </w:r>
      <w:proofErr w:type="gramStart"/>
      <w:r>
        <w:t xml:space="preserve"> .</w:t>
      </w:r>
      <w:proofErr w:type="gramEnd"/>
      <w:r>
        <w:t xml:space="preserve"> На данном этапе, если рука  и подготовка   ученика позволяет</w:t>
      </w:r>
      <w:r w:rsidR="000D3E77">
        <w:t xml:space="preserve"> играть трезвучия можно квинты заменить трезвучиями основных ступеней лада.</w:t>
      </w:r>
    </w:p>
    <w:p w:rsidR="000D3E77" w:rsidRDefault="000D3E77">
      <w:r>
        <w:t xml:space="preserve">    </w:t>
      </w:r>
      <w:proofErr w:type="spellStart"/>
      <w:r>
        <w:t>М.Красев</w:t>
      </w:r>
      <w:proofErr w:type="spellEnd"/>
      <w:r>
        <w:t xml:space="preserve"> «Елочка».  В мелодии есть скачки на терцию и </w:t>
      </w:r>
      <w:proofErr w:type="spellStart"/>
      <w:r>
        <w:t>поступенное</w:t>
      </w:r>
      <w:proofErr w:type="spellEnd"/>
      <w:r>
        <w:t xml:space="preserve"> движение  от доминанты к тонике. Используем трезвучия основных ступеней лада в сопровождении. </w:t>
      </w:r>
      <w:r w:rsidR="00D34186">
        <w:t xml:space="preserve">Также можно использовать такое исполнение как вариант в ансамбле с преподавателем или другим учеником. </w:t>
      </w:r>
    </w:p>
    <w:p w:rsidR="00D34186" w:rsidRDefault="00D34186">
      <w:r>
        <w:t xml:space="preserve">         2 этап.  Подбор детских песенок с аккордовым аккомпанементом. Знакомство с </w:t>
      </w:r>
      <w:proofErr w:type="spellStart"/>
      <w:r>
        <w:t>кадансовыми</w:t>
      </w:r>
      <w:proofErr w:type="spellEnd"/>
      <w:r>
        <w:t xml:space="preserve"> оборотами.</w:t>
      </w:r>
    </w:p>
    <w:p w:rsidR="00CD3D05" w:rsidRDefault="00D34186" w:rsidP="00BF3C24">
      <w:r>
        <w:t xml:space="preserve">     Учитывая, что подбирать</w:t>
      </w:r>
      <w:r w:rsidR="00BF3C24">
        <w:t xml:space="preserve"> </w:t>
      </w:r>
      <w:r>
        <w:t>по слуху аккомпанемент</w:t>
      </w:r>
      <w:r w:rsidR="00BF3C24">
        <w:t xml:space="preserve"> </w:t>
      </w:r>
      <w:r>
        <w:t>труднее, чем</w:t>
      </w:r>
      <w:r w:rsidR="00BF3C24">
        <w:t xml:space="preserve"> </w:t>
      </w:r>
      <w:r>
        <w:t>мелодию, следует</w:t>
      </w:r>
      <w:r w:rsidR="00BF3C24">
        <w:t xml:space="preserve"> прививать ученикам элементарные навыки гармонизации мелодии. Для этого необходимо изучать </w:t>
      </w:r>
      <w:proofErr w:type="spellStart"/>
      <w:r w:rsidR="00BF3C24">
        <w:t>кадансовые</w:t>
      </w:r>
      <w:proofErr w:type="spellEnd"/>
      <w:r w:rsidR="00BF3C24">
        <w:t xml:space="preserve"> обороты (</w:t>
      </w:r>
      <w:r w:rsidR="00BF3C24">
        <w:rPr>
          <w:lang w:val="en-US"/>
        </w:rPr>
        <w:t>T</w:t>
      </w:r>
      <w:r w:rsidR="00BF3C24" w:rsidRPr="00BF3C24">
        <w:t>-</w:t>
      </w:r>
      <w:r w:rsidR="00BF3C24">
        <w:rPr>
          <w:lang w:val="en-US"/>
        </w:rPr>
        <w:t>S</w:t>
      </w:r>
      <w:r w:rsidR="00BF3C24" w:rsidRPr="00BF3C24">
        <w:t>-</w:t>
      </w:r>
      <w:r w:rsidR="00BF3C24">
        <w:rPr>
          <w:lang w:val="en-US"/>
        </w:rPr>
        <w:t>T</w:t>
      </w:r>
      <w:r w:rsidR="00BF3C24" w:rsidRPr="00BF3C24">
        <w:t xml:space="preserve">, </w:t>
      </w:r>
      <w:r w:rsidR="00BF3C24">
        <w:rPr>
          <w:lang w:val="en-US"/>
        </w:rPr>
        <w:t>T</w:t>
      </w:r>
      <w:r w:rsidR="00BF3C24" w:rsidRPr="00BF3C24">
        <w:t>-</w:t>
      </w:r>
      <w:r w:rsidR="00BF3C24">
        <w:rPr>
          <w:lang w:val="en-US"/>
        </w:rPr>
        <w:t>D</w:t>
      </w:r>
      <w:r w:rsidR="00BF3C24" w:rsidRPr="00BF3C24">
        <w:t>-</w:t>
      </w:r>
      <w:r w:rsidR="00BF3C24">
        <w:rPr>
          <w:lang w:val="en-US"/>
        </w:rPr>
        <w:t>T</w:t>
      </w:r>
      <w:r w:rsidR="00BF3C24" w:rsidRPr="00BF3C24">
        <w:t xml:space="preserve">, </w:t>
      </w:r>
      <w:r w:rsidR="00BF3C24">
        <w:rPr>
          <w:lang w:val="en-US"/>
        </w:rPr>
        <w:t>T</w:t>
      </w:r>
      <w:r w:rsidR="00BF3C24" w:rsidRPr="00BF3C24">
        <w:t>-</w:t>
      </w:r>
      <w:r w:rsidR="00BF3C24">
        <w:rPr>
          <w:lang w:val="en-US"/>
        </w:rPr>
        <w:t>S</w:t>
      </w:r>
      <w:r w:rsidR="00BF3C24" w:rsidRPr="00BF3C24">
        <w:t>-</w:t>
      </w:r>
      <w:r w:rsidR="00BF3C24">
        <w:rPr>
          <w:lang w:val="en-US"/>
        </w:rPr>
        <w:t>D</w:t>
      </w:r>
      <w:r w:rsidR="00BF3C24" w:rsidRPr="00BF3C24">
        <w:t>-</w:t>
      </w:r>
      <w:r w:rsidR="00BF3C24">
        <w:rPr>
          <w:lang w:val="en-US"/>
        </w:rPr>
        <w:t>T</w:t>
      </w:r>
      <w:r w:rsidR="00BF3C24">
        <w:t xml:space="preserve">). Игра кадансов закрепляет теоретические знания ученика и развивает его в слуховом отношении, помогает транспонировать и читать с листа. Очень полезно играть цепочки </w:t>
      </w:r>
      <w:proofErr w:type="spellStart"/>
      <w:r w:rsidR="00BF3C24">
        <w:t>аккордо</w:t>
      </w:r>
      <w:proofErr w:type="gramStart"/>
      <w:r w:rsidR="00BF3C24">
        <w:t>,в</w:t>
      </w:r>
      <w:proofErr w:type="spellEnd"/>
      <w:proofErr w:type="gramEnd"/>
      <w:r w:rsidR="00BF3C24">
        <w:t xml:space="preserve"> </w:t>
      </w:r>
      <w:proofErr w:type="spellStart"/>
      <w:r w:rsidR="00BF3C24">
        <w:t>кадансаиспользуя</w:t>
      </w:r>
      <w:proofErr w:type="spellEnd"/>
      <w:r w:rsidR="00BF3C24">
        <w:t xml:space="preserve"> обращения аккордов, что является базовым навыком в игре на синтезаторе.</w:t>
      </w:r>
    </w:p>
    <w:p w:rsidR="00D34186" w:rsidRDefault="00CD3D05" w:rsidP="00BF3C24">
      <w:r>
        <w:t xml:space="preserve">      Помимо сопровождения на основе гармонических функций, можно порекомендовать подбор к мелодии второго голоса. Особенно это касается протяжных народных песен. Например «Во поле береза стояла».  Ведение</w:t>
      </w:r>
      <w:r w:rsidR="00BF3C24">
        <w:t xml:space="preserve"> </w:t>
      </w:r>
      <w:r>
        <w:t xml:space="preserve"> левой руки в терцию или дециму с мелодией.</w:t>
      </w:r>
    </w:p>
    <w:p w:rsidR="00CD3D05" w:rsidRDefault="00CD3D05" w:rsidP="00BF3C24">
      <w:r>
        <w:t xml:space="preserve">      «Как при лужку</w:t>
      </w:r>
      <w:proofErr w:type="gramStart"/>
      <w:r>
        <w:t>»-</w:t>
      </w:r>
      <w:proofErr w:type="gramEnd"/>
      <w:r>
        <w:t xml:space="preserve">русская народная песня. Проанализировав присутствие  в мелодии   звуков трезвучия и </w:t>
      </w:r>
      <w:proofErr w:type="spellStart"/>
      <w:r>
        <w:t>квартсекс</w:t>
      </w:r>
      <w:r w:rsidR="00AD6D7B">
        <w:t>т</w:t>
      </w:r>
      <w:r>
        <w:t>аккорда</w:t>
      </w:r>
      <w:proofErr w:type="spellEnd"/>
      <w:r w:rsidR="00AD6D7B">
        <w:t>; первая фраза заканчивается на 3 ступени, с которой начинается вторая фраза, играем цепочку</w:t>
      </w:r>
      <w:r w:rsidR="00AD6D7B" w:rsidRPr="00AD6D7B">
        <w:t xml:space="preserve">  </w:t>
      </w:r>
      <w:r w:rsidR="00AD6D7B">
        <w:rPr>
          <w:lang w:val="en-US"/>
        </w:rPr>
        <w:t>T</w:t>
      </w:r>
      <w:r w:rsidR="00AD6D7B" w:rsidRPr="00AD6D7B">
        <w:t>-</w:t>
      </w:r>
      <w:r w:rsidR="00AD6D7B">
        <w:rPr>
          <w:lang w:val="en-US"/>
        </w:rPr>
        <w:t>S</w:t>
      </w:r>
      <w:r w:rsidR="00AD6D7B" w:rsidRPr="00AD6D7B">
        <w:t>64-</w:t>
      </w:r>
      <w:r w:rsidR="00AD6D7B">
        <w:t xml:space="preserve"> </w:t>
      </w:r>
      <w:r w:rsidR="00AD6D7B">
        <w:rPr>
          <w:lang w:val="en-US"/>
        </w:rPr>
        <w:t>D</w:t>
      </w:r>
      <w:r w:rsidR="00AD6D7B" w:rsidRPr="00AD6D7B">
        <w:t>6-</w:t>
      </w:r>
      <w:r w:rsidR="00AD6D7B">
        <w:rPr>
          <w:lang w:val="en-US"/>
        </w:rPr>
        <w:t>T</w:t>
      </w:r>
      <w:r w:rsidR="00AD6D7B">
        <w:t xml:space="preserve"> .</w:t>
      </w:r>
      <w:r w:rsidR="00AD6D7B" w:rsidRPr="00AD6D7B">
        <w:t xml:space="preserve"> </w:t>
      </w:r>
      <w:r w:rsidR="00AD6D7B">
        <w:t xml:space="preserve">  Для трехдольного размера на первую долю берем бас, на вторую и </w:t>
      </w:r>
      <w:proofErr w:type="spellStart"/>
      <w:proofErr w:type="gramStart"/>
      <w:r w:rsidR="00AD6D7B">
        <w:t>третью-аккорды</w:t>
      </w:r>
      <w:proofErr w:type="spellEnd"/>
      <w:proofErr w:type="gramEnd"/>
      <w:r w:rsidR="00AD6D7B">
        <w:t>. Для облегчения задачи мелодию играет педагог, аккомпанемент-ученик.</w:t>
      </w:r>
    </w:p>
    <w:p w:rsidR="00AD6D7B" w:rsidRDefault="00AD6D7B" w:rsidP="00BF3C24">
      <w:r>
        <w:t xml:space="preserve"> Еще один навык абсолютно необходимый для игры на синтезаторе </w:t>
      </w:r>
      <w:proofErr w:type="gramStart"/>
      <w:r>
        <w:t>–э</w:t>
      </w:r>
      <w:proofErr w:type="gramEnd"/>
      <w:r>
        <w:t>то умение читать сопровождение к песне по буквенным обозначениям аккордов.</w:t>
      </w:r>
      <w:r w:rsidR="000D5E1E">
        <w:t xml:space="preserve"> Поэтому знакомство с буквенными обозначениями звуков надо начинать как можно раньше. Они легко запоминаются при </w:t>
      </w:r>
      <w:proofErr w:type="spellStart"/>
      <w:r w:rsidR="000D5E1E">
        <w:t>пролигрывании</w:t>
      </w:r>
      <w:proofErr w:type="spellEnd"/>
      <w:r w:rsidR="000D5E1E">
        <w:t xml:space="preserve"> звукоряда от ля с </w:t>
      </w:r>
      <w:proofErr w:type="gramStart"/>
      <w:r w:rsidR="000D5E1E">
        <w:t>пониженной</w:t>
      </w:r>
      <w:proofErr w:type="gramEnd"/>
      <w:r w:rsidR="000D5E1E">
        <w:t xml:space="preserve"> 2ступенью и проговариванием латинского алфавита.</w:t>
      </w:r>
    </w:p>
    <w:p w:rsidR="000D5E1E" w:rsidRDefault="000D5E1E" w:rsidP="00BF3C24">
      <w:r>
        <w:lastRenderedPageBreak/>
        <w:t>Заключение.  В заключении нужно отметить, что работа по формированию навыков подбора может быть успешной в том случае, если ученик занимается систематически и целенаправленно. Поэтому очень важна мотивация и желание ученика самостоятельно заниматься подбором</w:t>
      </w:r>
      <w:proofErr w:type="gramStart"/>
      <w:r>
        <w:t xml:space="preserve"> </w:t>
      </w:r>
      <w:r w:rsidR="00237B9E">
        <w:t>.</w:t>
      </w:r>
      <w:proofErr w:type="gramEnd"/>
      <w:r w:rsidR="00237B9E">
        <w:t xml:space="preserve"> Наша задача не упустить и не загасить тот момент интереса к </w:t>
      </w:r>
      <w:proofErr w:type="spellStart"/>
      <w:r w:rsidR="00237B9E">
        <w:t>музицированию</w:t>
      </w:r>
      <w:proofErr w:type="spellEnd"/>
      <w:r w:rsidR="00237B9E">
        <w:t>, а помочь с помощью полученных знаний и умений поддержать в ребенке желание творить и развиваться.</w:t>
      </w:r>
    </w:p>
    <w:p w:rsidR="00237B9E" w:rsidRDefault="00237B9E" w:rsidP="00BF3C24"/>
    <w:p w:rsidR="00237B9E" w:rsidRDefault="00237B9E" w:rsidP="00BF3C24">
      <w:r>
        <w:t>Список использованной литературы:</w:t>
      </w:r>
    </w:p>
    <w:p w:rsidR="00237B9E" w:rsidRDefault="00237B9E" w:rsidP="00BF3C24">
      <w:r>
        <w:t>Красильников  И.М. Школа игры на синтезаторе. М.,2009г.</w:t>
      </w:r>
    </w:p>
    <w:p w:rsidR="00237B9E" w:rsidRDefault="00237B9E" w:rsidP="00BF3C24">
      <w:r>
        <w:t xml:space="preserve">Булаева О., </w:t>
      </w:r>
      <w:proofErr w:type="spellStart"/>
      <w:r>
        <w:t>Геталова</w:t>
      </w:r>
      <w:proofErr w:type="spellEnd"/>
      <w:r>
        <w:t xml:space="preserve"> О. Учусь импровизировать и сочинять. 1-3 тетради. Композитор, Санкт-Петербург.,2007г.</w:t>
      </w:r>
    </w:p>
    <w:p w:rsidR="00394A39" w:rsidRDefault="00394A39" w:rsidP="00BF3C24">
      <w:proofErr w:type="spellStart"/>
      <w:r>
        <w:t>Хольцвейссиг</w:t>
      </w:r>
      <w:proofErr w:type="spellEnd"/>
      <w:r>
        <w:t xml:space="preserve"> Э. Сочинение сопровождения к песням</w:t>
      </w:r>
      <w:proofErr w:type="gramStart"/>
      <w:r>
        <w:t>.(</w:t>
      </w:r>
      <w:proofErr w:type="gramEnd"/>
      <w:r>
        <w:t>«Ребенок за роялем»Досталь Я., «МУЗЫКА» 1982Г.)</w:t>
      </w:r>
    </w:p>
    <w:p w:rsidR="00394A39" w:rsidRDefault="00394A39" w:rsidP="00BF3C24">
      <w:r>
        <w:t xml:space="preserve">Родионова Т. Учитесь импровизировать. Школа художественной импровизации. Муз. Издательство </w:t>
      </w:r>
      <w:proofErr w:type="spellStart"/>
      <w:r>
        <w:t>П.Юргенса</w:t>
      </w:r>
      <w:proofErr w:type="spellEnd"/>
      <w:r>
        <w:t>. Москва 2004г.</w:t>
      </w:r>
    </w:p>
    <w:p w:rsidR="00394A39" w:rsidRPr="00AD6D7B" w:rsidRDefault="00394A39" w:rsidP="00BF3C24">
      <w:proofErr w:type="spellStart"/>
      <w:r>
        <w:t>Милич</w:t>
      </w:r>
      <w:proofErr w:type="spellEnd"/>
      <w:r>
        <w:t xml:space="preserve"> Б. Воспитание ученика-пианиста</w:t>
      </w:r>
      <w:proofErr w:type="gramStart"/>
      <w:r>
        <w:t>.К</w:t>
      </w:r>
      <w:proofErr w:type="gramEnd"/>
      <w:r>
        <w:t>.,1982Г.</w:t>
      </w:r>
    </w:p>
    <w:p w:rsidR="00BB5993" w:rsidRDefault="00BB5993">
      <w:r>
        <w:t xml:space="preserve">   </w:t>
      </w:r>
    </w:p>
    <w:p w:rsidR="00235F1C" w:rsidRDefault="00235F1C"/>
    <w:sectPr w:rsidR="00235F1C" w:rsidSect="006C0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F1C"/>
    <w:rsid w:val="0007668B"/>
    <w:rsid w:val="000D3E77"/>
    <w:rsid w:val="000D5E1E"/>
    <w:rsid w:val="000E6DAC"/>
    <w:rsid w:val="00235F1C"/>
    <w:rsid w:val="00237B9E"/>
    <w:rsid w:val="00243FAD"/>
    <w:rsid w:val="002A0D88"/>
    <w:rsid w:val="00394A39"/>
    <w:rsid w:val="005F4BE3"/>
    <w:rsid w:val="006C0566"/>
    <w:rsid w:val="006E0796"/>
    <w:rsid w:val="00790D87"/>
    <w:rsid w:val="00842E36"/>
    <w:rsid w:val="008B5E78"/>
    <w:rsid w:val="00923ED7"/>
    <w:rsid w:val="00AD6D7B"/>
    <w:rsid w:val="00BB5993"/>
    <w:rsid w:val="00BF3C24"/>
    <w:rsid w:val="00C97A1A"/>
    <w:rsid w:val="00CD3D05"/>
    <w:rsid w:val="00D34186"/>
    <w:rsid w:val="00DF28E2"/>
    <w:rsid w:val="00EB5CC8"/>
    <w:rsid w:val="00FB0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Наиль</dc:creator>
  <cp:lastModifiedBy>Наиль</cp:lastModifiedBy>
  <cp:revision>6</cp:revision>
  <dcterms:created xsi:type="dcterms:W3CDTF">2020-09-19T05:07:00Z</dcterms:created>
  <dcterms:modified xsi:type="dcterms:W3CDTF">2020-09-20T19:51:00Z</dcterms:modified>
</cp:coreProperties>
</file>