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76" w:rsidRPr="00B27576" w:rsidRDefault="00B27576">
      <w:pPr>
        <w:rPr>
          <w:rFonts w:ascii="Times New Roman" w:hAnsi="Times New Roman" w:cs="Times New Roman"/>
          <w:sz w:val="32"/>
          <w:szCs w:val="32"/>
        </w:rPr>
      </w:pPr>
      <w:r w:rsidRPr="00B27576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</w:t>
      </w:r>
    </w:p>
    <w:p w:rsidR="00B27576" w:rsidRPr="00B27576" w:rsidRDefault="00B27576">
      <w:pPr>
        <w:rPr>
          <w:rFonts w:ascii="Times New Roman" w:hAnsi="Times New Roman" w:cs="Times New Roman"/>
          <w:sz w:val="32"/>
          <w:szCs w:val="32"/>
        </w:rPr>
      </w:pPr>
      <w:r w:rsidRPr="00B27576">
        <w:rPr>
          <w:rFonts w:ascii="Times New Roman" w:hAnsi="Times New Roman" w:cs="Times New Roman"/>
          <w:sz w:val="32"/>
          <w:szCs w:val="32"/>
        </w:rPr>
        <w:t xml:space="preserve"> «Детский сад «Солнышко»</w:t>
      </w:r>
    </w:p>
    <w:p w:rsidR="00B27576" w:rsidRP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P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P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4803ED" w:rsidRPr="00B27576" w:rsidRDefault="004803ED">
      <w:pPr>
        <w:rPr>
          <w:rFonts w:ascii="Times New Roman" w:hAnsi="Times New Roman" w:cs="Times New Roman"/>
          <w:sz w:val="52"/>
          <w:szCs w:val="52"/>
        </w:rPr>
      </w:pPr>
      <w:r w:rsidRPr="00B27576">
        <w:rPr>
          <w:rFonts w:ascii="Times New Roman" w:hAnsi="Times New Roman" w:cs="Times New Roman"/>
          <w:sz w:val="52"/>
          <w:szCs w:val="52"/>
        </w:rPr>
        <w:t xml:space="preserve">Опыт работы </w:t>
      </w:r>
    </w:p>
    <w:p w:rsidR="00B27576" w:rsidRDefault="00B27576">
      <w:pPr>
        <w:rPr>
          <w:rFonts w:ascii="Times New Roman" w:hAnsi="Times New Roman" w:cs="Times New Roman"/>
          <w:sz w:val="32"/>
          <w:szCs w:val="32"/>
        </w:rPr>
      </w:pPr>
    </w:p>
    <w:p w:rsidR="00B27576" w:rsidRDefault="00B2757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B27576" w:rsidRPr="00B27576" w:rsidRDefault="00B27576" w:rsidP="00B27576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9F0201" w:rsidRPr="00B27576" w:rsidRDefault="00561154">
      <w:pPr>
        <w:rPr>
          <w:rFonts w:ascii="Times New Roman" w:hAnsi="Times New Roman" w:cs="Times New Roman"/>
          <w:sz w:val="32"/>
          <w:szCs w:val="32"/>
        </w:rPr>
      </w:pPr>
      <w:r w:rsidRPr="00B27576">
        <w:rPr>
          <w:rFonts w:ascii="Times New Roman" w:hAnsi="Times New Roman" w:cs="Times New Roman"/>
          <w:sz w:val="32"/>
          <w:szCs w:val="32"/>
        </w:rPr>
        <w:t>Создание единого образовательного пространства в условиях реализации ФГОС через и</w:t>
      </w:r>
      <w:r w:rsidR="004803ED" w:rsidRPr="00B27576">
        <w:rPr>
          <w:rFonts w:ascii="Times New Roman" w:hAnsi="Times New Roman" w:cs="Times New Roman"/>
          <w:sz w:val="32"/>
          <w:szCs w:val="32"/>
        </w:rPr>
        <w:t xml:space="preserve">спользование </w:t>
      </w:r>
      <w:r w:rsidRPr="00B27576">
        <w:rPr>
          <w:rFonts w:ascii="Times New Roman" w:hAnsi="Times New Roman" w:cs="Times New Roman"/>
          <w:sz w:val="32"/>
          <w:szCs w:val="32"/>
        </w:rPr>
        <w:t xml:space="preserve">инновационных форм работы с семьями </w:t>
      </w:r>
      <w:proofErr w:type="gramStart"/>
      <w:r w:rsidRPr="00B27576">
        <w:rPr>
          <w:rFonts w:ascii="Times New Roman" w:hAnsi="Times New Roman" w:cs="Times New Roman"/>
          <w:sz w:val="32"/>
          <w:szCs w:val="32"/>
        </w:rPr>
        <w:t>обучающихся</w:t>
      </w:r>
      <w:proofErr w:type="gramEnd"/>
      <w:r w:rsidRPr="00B27576">
        <w:rPr>
          <w:rFonts w:ascii="Times New Roman" w:hAnsi="Times New Roman" w:cs="Times New Roman"/>
          <w:sz w:val="32"/>
          <w:szCs w:val="32"/>
        </w:rPr>
        <w:t xml:space="preserve"> дошкольной организации</w:t>
      </w:r>
    </w:p>
    <w:p w:rsidR="00AD3530" w:rsidRPr="00B27576" w:rsidRDefault="00AD3530">
      <w:pPr>
        <w:rPr>
          <w:rFonts w:ascii="Times New Roman" w:hAnsi="Times New Roman" w:cs="Times New Roman"/>
          <w:sz w:val="32"/>
          <w:szCs w:val="32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Pr="00B27576" w:rsidRDefault="00B27576" w:rsidP="00B27576">
      <w:pPr>
        <w:pStyle w:val="a4"/>
        <w:shd w:val="clear" w:color="auto" w:fill="FFFFFF"/>
        <w:tabs>
          <w:tab w:val="left" w:pos="2805"/>
        </w:tabs>
        <w:spacing w:before="0" w:beforeAutospacing="0" w:after="0" w:afterAutospacing="0"/>
        <w:ind w:firstLine="360"/>
        <w:jc w:val="both"/>
        <w:rPr>
          <w:color w:val="111111"/>
          <w:sz w:val="36"/>
          <w:szCs w:val="36"/>
        </w:rPr>
      </w:pPr>
      <w:r>
        <w:rPr>
          <w:b/>
          <w:color w:val="111111"/>
        </w:rPr>
        <w:tab/>
      </w:r>
      <w:r w:rsidRPr="00B27576">
        <w:rPr>
          <w:color w:val="111111"/>
          <w:sz w:val="36"/>
          <w:szCs w:val="36"/>
        </w:rPr>
        <w:t>Обобщила воспитатель Иванова Н.М.</w:t>
      </w: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Default="00B27576" w:rsidP="00B27576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111111"/>
        </w:rPr>
      </w:pP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B27576" w:rsidRP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36"/>
          <w:szCs w:val="36"/>
        </w:rPr>
      </w:pPr>
    </w:p>
    <w:p w:rsidR="00B27576" w:rsidRPr="00B27576" w:rsidRDefault="00B27576" w:rsidP="00B27576">
      <w:pPr>
        <w:pStyle w:val="a4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36"/>
          <w:szCs w:val="36"/>
        </w:rPr>
      </w:pPr>
      <w:r w:rsidRPr="00B27576">
        <w:rPr>
          <w:color w:val="111111"/>
          <w:sz w:val="36"/>
          <w:szCs w:val="36"/>
        </w:rPr>
        <w:t>Г. Гагарин 2019 год</w:t>
      </w:r>
    </w:p>
    <w:p w:rsidR="00B27576" w:rsidRDefault="00B27576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</w:p>
    <w:p w:rsidR="008C76C9" w:rsidRPr="008C76C9" w:rsidRDefault="008C76C9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</w:rPr>
      </w:pPr>
      <w:r w:rsidRPr="008C76C9">
        <w:rPr>
          <w:b/>
          <w:color w:val="111111"/>
        </w:rPr>
        <w:lastRenderedPageBreak/>
        <w:t>Актуальность опыта</w:t>
      </w:r>
    </w:p>
    <w:p w:rsidR="00E61ACA" w:rsidRPr="00FC543C" w:rsidRDefault="00C81A91" w:rsidP="00D40303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bdr w:val="none" w:sz="0" w:space="0" w:color="auto" w:frame="1"/>
        </w:rPr>
      </w:pPr>
      <w:r w:rsidRPr="00FC543C">
        <w:rPr>
          <w:color w:val="111111"/>
        </w:rPr>
        <w:t>С</w:t>
      </w:r>
      <w:r w:rsidR="00E61ACA" w:rsidRPr="00FC543C">
        <w:rPr>
          <w:color w:val="111111"/>
        </w:rPr>
        <w:t xml:space="preserve">емейное воспитание детей дошкольного возраста в сравнении с </w:t>
      </w:r>
      <w:proofErr w:type="gramStart"/>
      <w:r w:rsidR="00E61ACA" w:rsidRPr="00FC543C">
        <w:rPr>
          <w:color w:val="111111"/>
        </w:rPr>
        <w:t>общественным</w:t>
      </w:r>
      <w:proofErr w:type="gramEnd"/>
      <w:r w:rsidR="00E61ACA" w:rsidRPr="00FC543C">
        <w:rPr>
          <w:color w:val="111111"/>
        </w:rPr>
        <w:t xml:space="preserve"> имеет более долгую историю. </w:t>
      </w:r>
      <w:r w:rsidR="002B24A7" w:rsidRPr="00FC543C">
        <w:rPr>
          <w:color w:val="111111"/>
        </w:rPr>
        <w:t xml:space="preserve">Ведь семья изначально стояла у истоков воспитания. </w:t>
      </w:r>
      <w:r w:rsidRPr="00FC543C">
        <w:rPr>
          <w:color w:val="111111"/>
        </w:rPr>
        <w:t>И</w:t>
      </w:r>
      <w:r w:rsidR="00E61ACA" w:rsidRPr="00FC543C">
        <w:rPr>
          <w:color w:val="111111"/>
        </w:rPr>
        <w:t>менно в семье закладываются у ребёнка определённые нормы поведения, качества личности, </w:t>
      </w:r>
      <w:r w:rsidR="00E61ACA" w:rsidRPr="00FC543C">
        <w:rPr>
          <w:rStyle w:val="a3"/>
          <w:b w:val="0"/>
          <w:color w:val="111111"/>
          <w:bdr w:val="none" w:sz="0" w:space="0" w:color="auto" w:frame="1"/>
        </w:rPr>
        <w:t>формируются умения и навыки</w:t>
      </w:r>
      <w:r w:rsidR="00E61ACA" w:rsidRPr="00FC543C">
        <w:rPr>
          <w:color w:val="111111"/>
        </w:rPr>
        <w:t>. Совместное проживание, </w:t>
      </w:r>
      <w:r w:rsidR="00E61ACA" w:rsidRPr="00FC543C">
        <w:rPr>
          <w:rStyle w:val="a3"/>
          <w:b w:val="0"/>
          <w:color w:val="111111"/>
          <w:bdr w:val="none" w:sz="0" w:space="0" w:color="auto" w:frame="1"/>
        </w:rPr>
        <w:t>родительская любовь</w:t>
      </w:r>
      <w:r w:rsidR="00E61ACA" w:rsidRPr="00FC543C">
        <w:rPr>
          <w:color w:val="111111"/>
        </w:rPr>
        <w:t xml:space="preserve">, общие заботы по дому – всё это способствует выполнению семьёй главной задачи – воспитание детей. </w:t>
      </w:r>
    </w:p>
    <w:p w:rsidR="00161D59" w:rsidRPr="00161D59" w:rsidRDefault="00D40303" w:rsidP="00161D59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 w:rsidRPr="00FC543C">
        <w:rPr>
          <w:color w:val="111111"/>
        </w:rPr>
        <w:t>Семья сегодня переживает громадные экономические и духовные трудности; отчуждение между </w:t>
      </w:r>
      <w:r w:rsidRPr="00FC543C">
        <w:rPr>
          <w:rStyle w:val="a3"/>
          <w:b w:val="0"/>
          <w:color w:val="111111"/>
          <w:bdr w:val="none" w:sz="0" w:space="0" w:color="auto" w:frame="1"/>
        </w:rPr>
        <w:t>родителями</w:t>
      </w:r>
      <w:r w:rsidRPr="00FC543C">
        <w:rPr>
          <w:color w:val="111111"/>
        </w:rPr>
        <w:t xml:space="preserve"> и детьми выросло настолько, что стало подлинной национальной проблемой. </w:t>
      </w:r>
      <w:r w:rsidR="00161D59" w:rsidRPr="00161D59">
        <w:rPr>
          <w:color w:val="111111"/>
        </w:rPr>
        <w:t>Педагогическая пассивность родителей, непонимание родителями своей воспитательной функции, нежелание установить единые требования к ребенку в детском саду и семье, игнорирование родителями того факта, что в определении содержания, форм работы детского сада с семьей не дошкольное учреждение, а именно они выступают социальными заказчиками.</w:t>
      </w:r>
    </w:p>
    <w:p w:rsidR="00161D59" w:rsidRPr="00161D59" w:rsidRDefault="00161D59" w:rsidP="00161D59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proofErr w:type="spellStart"/>
      <w:r w:rsidRPr="00161D59">
        <w:rPr>
          <w:color w:val="111111"/>
        </w:rPr>
        <w:t>Несформированность</w:t>
      </w:r>
      <w:proofErr w:type="spellEnd"/>
      <w:r w:rsidRPr="00161D59">
        <w:rPr>
          <w:color w:val="111111"/>
        </w:rPr>
        <w:t xml:space="preserve"> у родителей «педагогической рефлексии» - неумение самокритично оценить себя как воспитателя, поставить себя на место ребенка, посмотреть на ситуацию его глазами.</w:t>
      </w:r>
    </w:p>
    <w:p w:rsidR="00F5332B" w:rsidRDefault="00161D59" w:rsidP="00161D59">
      <w:pPr>
        <w:pStyle w:val="a4"/>
        <w:shd w:val="clear" w:color="auto" w:fill="FFFFFF"/>
        <w:spacing w:before="0" w:beforeAutospacing="0" w:after="0" w:afterAutospacing="0"/>
        <w:ind w:firstLine="357"/>
        <w:jc w:val="both"/>
        <w:rPr>
          <w:color w:val="111111"/>
        </w:rPr>
      </w:pPr>
      <w:r w:rsidRPr="00161D59">
        <w:rPr>
          <w:color w:val="111111"/>
        </w:rPr>
        <w:t>Кроме того, понизился авторитет детских учреждений, так как появилось множество организаций дополнительного образования, где, как считают родители, готовят к школе и занимаются лучше, чем в саду. Большая занятость и экономическое неблагополучие взрослых также бывает иногда причиной безучастия и незаинтересованности в жизни детей.</w:t>
      </w:r>
      <w:r>
        <w:rPr>
          <w:color w:val="111111"/>
        </w:rPr>
        <w:t xml:space="preserve"> </w:t>
      </w:r>
    </w:p>
    <w:p w:rsidR="00D40303" w:rsidRDefault="00D40303" w:rsidP="00F5332B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C543C">
        <w:rPr>
          <w:color w:val="111111"/>
        </w:rPr>
        <w:t xml:space="preserve">Вот почему главные усилия педагогов и всего педагогического коллектива дошкольных учреждений я считаю должны быть </w:t>
      </w:r>
      <w:r w:rsidR="00FC543C" w:rsidRPr="00FC543C">
        <w:rPr>
          <w:color w:val="111111"/>
        </w:rPr>
        <w:t xml:space="preserve">направлено на улучшение семейного </w:t>
      </w:r>
      <w:r w:rsidRPr="00FC543C">
        <w:rPr>
          <w:color w:val="111111"/>
        </w:rPr>
        <w:t>микроклимата; </w:t>
      </w:r>
      <w:r w:rsidRPr="00FC543C">
        <w:rPr>
          <w:rStyle w:val="a3"/>
          <w:b w:val="0"/>
          <w:color w:val="111111"/>
          <w:bdr w:val="none" w:sz="0" w:space="0" w:color="auto" w:frame="1"/>
        </w:rPr>
        <w:t>формирование</w:t>
      </w:r>
      <w:r w:rsidRPr="00FC543C">
        <w:rPr>
          <w:color w:val="111111"/>
        </w:rPr>
        <w:t xml:space="preserve"> положительных взаимоотношений в семье; повышение </w:t>
      </w:r>
      <w:r w:rsidR="00161D59">
        <w:rPr>
          <w:color w:val="111111"/>
        </w:rPr>
        <w:t>педагогической культуры родителей путем их активного просвещения; формирование совместными усилиями полноценной личности ребенка, подготовку его к школе.</w:t>
      </w:r>
    </w:p>
    <w:p w:rsidR="00FE7DD4" w:rsidRPr="00FE7DD4" w:rsidRDefault="00FE7DD4" w:rsidP="00FE7DD4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Необходима разработка и внедрение системы работы для активного включения родителей в жизнь дошкольного учреждения. Все это позволяет рассматривать работу с родителями как важное условие успешной педагогической деятельности дошкольного учреждения на современном этапе модернизации системы образования.</w:t>
      </w:r>
    </w:p>
    <w:p w:rsidR="002B24A7" w:rsidRPr="00FC543C" w:rsidRDefault="00FC543C" w:rsidP="00FC543C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FC543C">
        <w:rPr>
          <w:color w:val="111111"/>
        </w:rPr>
        <w:t xml:space="preserve">Стремление </w:t>
      </w:r>
      <w:r w:rsidR="00FE7DD4">
        <w:rPr>
          <w:color w:val="111111"/>
        </w:rPr>
        <w:t xml:space="preserve">современного </w:t>
      </w:r>
      <w:r w:rsidRPr="00FC543C">
        <w:rPr>
          <w:color w:val="111111"/>
        </w:rPr>
        <w:t>педагога</w:t>
      </w:r>
      <w:r w:rsidR="00D40303" w:rsidRPr="00FC543C">
        <w:rPr>
          <w:color w:val="111111"/>
        </w:rPr>
        <w:t>, чтобы и дети, и </w:t>
      </w:r>
      <w:r w:rsidR="00D40303" w:rsidRPr="00FC543C">
        <w:rPr>
          <w:rStyle w:val="a3"/>
          <w:b w:val="0"/>
          <w:color w:val="111111"/>
          <w:bdr w:val="none" w:sz="0" w:space="0" w:color="auto" w:frame="1"/>
        </w:rPr>
        <w:t>родители</w:t>
      </w:r>
      <w:r w:rsidR="00D40303" w:rsidRPr="00FC543C">
        <w:rPr>
          <w:color w:val="111111"/>
        </w:rPr>
        <w:t> чувствовали себя в ОУ комфортно, а также к тому, чтобы </w:t>
      </w:r>
      <w:r w:rsidR="00D40303" w:rsidRPr="00FC543C">
        <w:rPr>
          <w:rStyle w:val="a3"/>
          <w:b w:val="0"/>
          <w:color w:val="111111"/>
          <w:bdr w:val="none" w:sz="0" w:space="0" w:color="auto" w:frame="1"/>
        </w:rPr>
        <w:t>родители</w:t>
      </w:r>
      <w:r w:rsidR="00D40303" w:rsidRPr="00FC543C">
        <w:rPr>
          <w:color w:val="111111"/>
        </w:rPr>
        <w:t> были уверены в поддержке своих воспитательных действий. В связи с этим изменяется и позиция дошкольного учреждения в </w:t>
      </w:r>
      <w:r w:rsidR="00D40303" w:rsidRPr="00FC543C">
        <w:rPr>
          <w:rStyle w:val="a3"/>
          <w:b w:val="0"/>
          <w:color w:val="111111"/>
          <w:bdr w:val="none" w:sz="0" w:space="0" w:color="auto" w:frame="1"/>
        </w:rPr>
        <w:t>работе с семьей</w:t>
      </w:r>
      <w:r w:rsidR="00D40303" w:rsidRPr="00FC543C">
        <w:rPr>
          <w:color w:val="111111"/>
        </w:rPr>
        <w:t xml:space="preserve">, а именно совершенствование, поиск и внедрение новых инновационных </w:t>
      </w:r>
      <w:r w:rsidR="00D40303" w:rsidRPr="00FC543C">
        <w:rPr>
          <w:rStyle w:val="a3"/>
          <w:b w:val="0"/>
          <w:color w:val="111111"/>
          <w:bdr w:val="none" w:sz="0" w:space="0" w:color="auto" w:frame="1"/>
        </w:rPr>
        <w:t>форм</w:t>
      </w:r>
      <w:r w:rsidR="00D40303" w:rsidRPr="00FC543C">
        <w:rPr>
          <w:color w:val="111111"/>
        </w:rPr>
        <w:t> и методов сотрудничества ОУ и семьи, с целью создания единого образовательного пространства, удовлетворяющего потребности всех участников образовательного процесса</w:t>
      </w:r>
      <w:r w:rsidRPr="00FC543C">
        <w:rPr>
          <w:color w:val="111111"/>
        </w:rPr>
        <w:t>.</w:t>
      </w:r>
    </w:p>
    <w:p w:rsidR="00FE7DD4" w:rsidRDefault="00FE7DD4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5332B" w:rsidRPr="00F5332B" w:rsidRDefault="00F5332B" w:rsidP="008C76C9">
      <w:pPr>
        <w:ind w:right="-1" w:firstLine="426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Теоретическая часть</w:t>
      </w:r>
    </w:p>
    <w:p w:rsidR="00F5332B" w:rsidRPr="00AD3530" w:rsidRDefault="00F5332B" w:rsidP="00AD3530">
      <w:pPr>
        <w:pStyle w:val="a7"/>
        <w:numPr>
          <w:ilvl w:val="0"/>
          <w:numId w:val="4"/>
        </w:numPr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3530">
        <w:rPr>
          <w:rFonts w:ascii="Times New Roman" w:hAnsi="Times New Roman" w:cs="Times New Roman"/>
          <w:b/>
          <w:sz w:val="24"/>
          <w:szCs w:val="24"/>
        </w:rPr>
        <w:t>Анализ психолого-педагогической литературы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Издавна ведется спор, что важнее в становлении личности: семья или общественное воспитание. Одни великие педагоги склонялись в пользу семьи, другие отдавали пальму первенства общественным учреждениям. Так, Я.А. Коменский назвал материнской школой ту последовательность и сумму знаний, которые получает ребенок из рук и уст матери. Уроки матери — без перемен в расписании, без выходных и каникул. Чем многообразнее и осмысленнее становится жизнь ребенка, тем шире круг материнских забот. Я.А.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32B">
        <w:rPr>
          <w:rFonts w:ascii="Times New Roman" w:hAnsi="Times New Roman" w:cs="Times New Roman"/>
          <w:sz w:val="24"/>
          <w:szCs w:val="24"/>
        </w:rPr>
        <w:t>Коменскому вторит другой педагог — гуманист И.Г.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32B">
        <w:rPr>
          <w:rFonts w:ascii="Times New Roman" w:hAnsi="Times New Roman" w:cs="Times New Roman"/>
          <w:sz w:val="24"/>
          <w:szCs w:val="24"/>
        </w:rPr>
        <w:t>Песталоцци: семья — подлинный орган воспитания, она учит делом, а живое слово только дополняет и, падая на распаханную жизнью почву, оно производит совершенно иное впечатление.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В противоположность им, социалист-утопист Роберт Оуэн считал семью одним из зол на пути формирования нового человека. Его идея о необходимости исключительно </w:t>
      </w:r>
      <w:r w:rsidRPr="00F5332B">
        <w:rPr>
          <w:rFonts w:ascii="Times New Roman" w:hAnsi="Times New Roman" w:cs="Times New Roman"/>
          <w:sz w:val="24"/>
          <w:szCs w:val="24"/>
        </w:rPr>
        <w:lastRenderedPageBreak/>
        <w:t>общественного воспитания ребенка с ранних лет активно воплощалась в нашей стране с одновременным низведением семьи до положения «ячейки» с «отсталыми» традициями и обычаями.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После установления в России советской власти дошкольное воспитание стало делом государственной важности. Основная цель — формирование гражданина советского государства. Педагоги начала советского периода (Д.А.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Лазуркина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>, А.В.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32B">
        <w:rPr>
          <w:rFonts w:ascii="Times New Roman" w:hAnsi="Times New Roman" w:cs="Times New Roman"/>
          <w:sz w:val="24"/>
          <w:szCs w:val="24"/>
        </w:rPr>
        <w:t>Луначарский) рассматривали семью не как потенциального или реального союзника, а скорее как мешающий правильному воспитанию детей фактор, который надо подчинить обществу и с которым надо бороться.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Дальнейшее развитие подобного рода идеи получили в трудах А.С.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332B">
        <w:rPr>
          <w:rFonts w:ascii="Times New Roman" w:hAnsi="Times New Roman" w:cs="Times New Roman"/>
          <w:sz w:val="24"/>
          <w:szCs w:val="24"/>
        </w:rPr>
        <w:t>Макаренко: «Семьи бывают хорошие и плохие. Поручиться за то, что семья может воспитывать, как хочет, мы не можем. Мы должны организовать семейное воспитание».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В 40-60-е годы проблема «борьбы» дошкольного учреждения и семьи уже не ставилось так остро, но основная тенденция — стремление подчинить семью влиянию дошкольного учреждения — сохранилась. Глобальной целью по-прежнему являлось воспитание, прежде всего члена общества. Так, например, в Уставе детского сада, утвержденном 15 декабря 1944 года, говорилось: «Детский сад... должен служить примером правильного воспитания детей дошкольного возраста и оказывать помощь родителям в воспитании ребенка в семье», а во Временном положении о дошкольном детском учреждении, утвержденном Постановлением Совета Министров РСФСР 8 марта 1960 года, говорилось: «Дошкольное детское учреждение — ясли — сад — создается в интересах </w:t>
      </w:r>
      <w:proofErr w:type="gramStart"/>
      <w:r w:rsidRPr="00F5332B">
        <w:rPr>
          <w:rFonts w:ascii="Times New Roman" w:hAnsi="Times New Roman" w:cs="Times New Roman"/>
          <w:sz w:val="24"/>
          <w:szCs w:val="24"/>
        </w:rPr>
        <w:t>осуществления единой системы коммунистического воспитания детей дошкольного возраста</w:t>
      </w:r>
      <w:proofErr w:type="gramEnd"/>
      <w:r w:rsidRPr="00F5332B">
        <w:rPr>
          <w:rFonts w:ascii="Times New Roman" w:hAnsi="Times New Roman" w:cs="Times New Roman"/>
          <w:sz w:val="24"/>
          <w:szCs w:val="24"/>
        </w:rPr>
        <w:t>».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Согласно прогнозам академика С. Г. Струмилина (1960), в будущем «каждый советский гражданин, уже выходя из родильного дома, получит направления в детские сады с круглосуточным содержанием или детский дом, затем - в школу-интернат, а из него отправится с путевкой в самостоятельную жизнь...»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Но такого мнения придерживались далеко не все ученые. Например, в 60 - 70-е годы XX в. большое внимание уделялось сочетанию общественного и семейного воспитания. Осуществлялись педагогические исследования, целью которых было научное обоснование путей и средств, обеспечивающих функционирование системы «школа-семья-общественность». </w:t>
      </w:r>
      <w:proofErr w:type="gramStart"/>
      <w:r w:rsidRPr="00F5332B">
        <w:rPr>
          <w:rFonts w:ascii="Times New Roman" w:hAnsi="Times New Roman" w:cs="Times New Roman"/>
          <w:sz w:val="24"/>
          <w:szCs w:val="24"/>
        </w:rPr>
        <w:t xml:space="preserve">В работах И. В. Гребенникова, А. М. Низовой, Г. И.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Легенького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>, Н. П. Харитоновой и других авторов использовались различные понятия: «педагогическое просвещение», «педагогическая пропаганда», «органическое сочетание общественного и семейного воспитания родителей», "взаимодействие семейного и общественного воспитания" и т.п.</w:t>
      </w:r>
      <w:proofErr w:type="gramEnd"/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В различных лабораториях НИИ АПН СССР рассматривались проблемы развития и воспитания детей раннего и дошкольного возраста, уделялось внимание и изучению вопросов семейного воспитания дошкольников. Исследователи пришли к выводу, что ни один из них не может быть успешно решен детским садом без сотрудничества с семьей (Е. П.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Арнаутова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 и В. М. Иванова) Как система пропаганды педагогических знаний, в 70-80-е годы существовал педагогический всеобуч для родителей, целью которого было повышение педагогической культуры родителей.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В 70-е годы под руководством Т. А. Марковой - заместителя директора по научной работе НИИ дошкольного воспитания АПН СССР - организуется лаборатория семейного воспитания. Д. Д.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Бакиевой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, С. М.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Гарбей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, Д. О.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Дзинтере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, Л. В.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Загик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, М. И.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Иззатовой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 и др. были сделаны попытки определить содержание педагогических знаний и умений, необходимых родителям для успешного решения ряда задач нравственного воспитания. Исследуя проблему педагогического всеобуча, О. Л. Зверева выявила, что он проводился далеко не во всех детских садах из-за недостаточной подготовленности педагогов к работе с родителями. Практическими работниками использовались разнообразные ее формы: групповые и общие родительские собрания, оформление стендов для родителей, папок-</w:t>
      </w:r>
      <w:r w:rsidRPr="00F5332B">
        <w:rPr>
          <w:rFonts w:ascii="Times New Roman" w:hAnsi="Times New Roman" w:cs="Times New Roman"/>
          <w:sz w:val="24"/>
          <w:szCs w:val="24"/>
        </w:rPr>
        <w:lastRenderedPageBreak/>
        <w:t>передвижек и т.д. Воспитатели отмечали тот факт, что родителям хочется получить, прежде всего, конкретные знания именно о своем ребенке.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Педагоги часто сетуют на то, что сейчас родителей ничем не удивишь. Но как показывают проведенные исследования О. Л. Зверевой, а позже эти данные были подтверждены Е. П.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Арнаутовой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, В. П. Дубровой, В. М. Ивановой, отношение родителей к мероприятиям </w:t>
      </w:r>
      <w:proofErr w:type="gramStart"/>
      <w:r w:rsidRPr="00F5332B">
        <w:rPr>
          <w:rFonts w:ascii="Times New Roman" w:hAnsi="Times New Roman" w:cs="Times New Roman"/>
          <w:sz w:val="24"/>
          <w:szCs w:val="24"/>
        </w:rPr>
        <w:t>зависит</w:t>
      </w:r>
      <w:proofErr w:type="gramEnd"/>
      <w:r w:rsidRPr="00F5332B">
        <w:rPr>
          <w:rFonts w:ascii="Times New Roman" w:hAnsi="Times New Roman" w:cs="Times New Roman"/>
          <w:sz w:val="24"/>
          <w:szCs w:val="24"/>
        </w:rPr>
        <w:t xml:space="preserve"> прежде всего от постановки воспитательно-образовательной работы в детском саду, от инициативы администрации, от ее причастности к решению вопросов педагогического просвещения родителей.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Идеи взаимодействия семейного и общественного воспитания развивались в работах В. А. Сухомлинского, в частности, он писал: «В дошкольные годы ребенок почти полностью идентифицирует себя с семьей, открывая и утверждая себя и других людей преимущественно через суждения, оценку и поступки родителей». Поэтому, подчеркивал он, задачи воспитания могут быть успешно решены в том случае, если школа поддерживает связь с семьей, если между воспитателями и родителями установились отношения доверия и сотрудничества.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Более глубокие изменения во взаимодействии семьи и дошкольного учреждения произошли в 90-е годы. Это было связано с реформой образования, которая отразилась и на системе дошкольного воспитания. Изменение государственной политики в области образования повлекло за собой признание положительной роли семьи в воспитании детей и необходимости взаимодействия с ней. Так, в Законе РФ «Об образовании» говорится, что «государственная политика в области дошкольного воспитания основывается на следующих принципах:</w:t>
      </w:r>
    </w:p>
    <w:p w:rsidR="00471A4B" w:rsidRPr="0083684C" w:rsidRDefault="00471A4B" w:rsidP="0083684C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83684C">
        <w:rPr>
          <w:rFonts w:ascii="Times New Roman" w:hAnsi="Times New Roman" w:cs="Times New Roman"/>
          <w:sz w:val="24"/>
          <w:szCs w:val="24"/>
        </w:rPr>
        <w:t xml:space="preserve">   </w:t>
      </w:r>
      <w:r w:rsidR="00F5332B" w:rsidRPr="0083684C">
        <w:rPr>
          <w:rFonts w:ascii="Times New Roman" w:hAnsi="Times New Roman" w:cs="Times New Roman"/>
          <w:sz w:val="24"/>
          <w:szCs w:val="24"/>
        </w:rPr>
        <w:t xml:space="preserve">гуманистический характер образования, </w:t>
      </w:r>
    </w:p>
    <w:p w:rsidR="00471A4B" w:rsidRPr="0083684C" w:rsidRDefault="0083684C" w:rsidP="0083684C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5332B" w:rsidRPr="0083684C">
        <w:rPr>
          <w:rFonts w:ascii="Times New Roman" w:hAnsi="Times New Roman" w:cs="Times New Roman"/>
          <w:sz w:val="24"/>
          <w:szCs w:val="24"/>
        </w:rPr>
        <w:t>приоритет общечеловеческих ценностей, жизни и здоровья человека</w:t>
      </w:r>
      <w:r w:rsidR="00471A4B" w:rsidRPr="0083684C">
        <w:rPr>
          <w:rFonts w:ascii="Times New Roman" w:hAnsi="Times New Roman" w:cs="Times New Roman"/>
          <w:sz w:val="24"/>
          <w:szCs w:val="24"/>
        </w:rPr>
        <w:t>, свободного развития личности,</w:t>
      </w:r>
    </w:p>
    <w:p w:rsidR="00471A4B" w:rsidRPr="0083684C" w:rsidRDefault="0083684C" w:rsidP="0083684C">
      <w:pPr>
        <w:pStyle w:val="a7"/>
        <w:numPr>
          <w:ilvl w:val="0"/>
          <w:numId w:val="1"/>
        </w:numPr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5332B" w:rsidRPr="0083684C">
        <w:rPr>
          <w:rFonts w:ascii="Times New Roman" w:hAnsi="Times New Roman" w:cs="Times New Roman"/>
          <w:sz w:val="24"/>
          <w:szCs w:val="24"/>
        </w:rPr>
        <w:t xml:space="preserve">воспитание гражданственности, трудолюбия, уважения к правам и свободам человека, любви к окружающей природе, Родине, семье». </w:t>
      </w:r>
    </w:p>
    <w:p w:rsidR="00F5332B" w:rsidRPr="00F5332B" w:rsidRDefault="00F5332B" w:rsidP="00471A4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В этом Законе, в отличие от документов предыдущих лет, уважение к семье признается одним из принципов образования, т. е. семья из средства педагогического воздействия на ребенка превращается в его цель.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В 90-х годах, в соответствии с «Концепцией дошкольного воспитания» (1989) начали разрабатываться новые подходы к сотрудничеству с родителями, которые базируются на взаимосвязи двух систем - детского сада и семьи, сообществе семьи и детского сада (Л. М. </w:t>
      </w:r>
      <w:proofErr w:type="gramStart"/>
      <w:r w:rsidRPr="00F5332B">
        <w:rPr>
          <w:rFonts w:ascii="Times New Roman" w:hAnsi="Times New Roman" w:cs="Times New Roman"/>
          <w:sz w:val="24"/>
          <w:szCs w:val="24"/>
        </w:rPr>
        <w:t>Кларина</w:t>
      </w:r>
      <w:proofErr w:type="gramEnd"/>
      <w:r w:rsidRPr="00F5332B">
        <w:rPr>
          <w:rFonts w:ascii="Times New Roman" w:hAnsi="Times New Roman" w:cs="Times New Roman"/>
          <w:sz w:val="24"/>
          <w:szCs w:val="24"/>
        </w:rPr>
        <w:t xml:space="preserve">). Сущность данного подхода состоит в объединении усилий дошкольных учреждений и семьи для развития </w:t>
      </w:r>
      <w:proofErr w:type="gramStart"/>
      <w:r w:rsidRPr="00F5332B">
        <w:rPr>
          <w:rFonts w:ascii="Times New Roman" w:hAnsi="Times New Roman" w:cs="Times New Roman"/>
          <w:sz w:val="24"/>
          <w:szCs w:val="24"/>
        </w:rPr>
        <w:t>личности</w:t>
      </w:r>
      <w:proofErr w:type="gramEnd"/>
      <w:r w:rsidRPr="00F5332B">
        <w:rPr>
          <w:rFonts w:ascii="Times New Roman" w:hAnsi="Times New Roman" w:cs="Times New Roman"/>
          <w:sz w:val="24"/>
          <w:szCs w:val="24"/>
        </w:rPr>
        <w:t xml:space="preserve"> как детей, так и взрослых с учетом интересов и особенностей каждого члена сообщества, его прав и обязанностей. </w:t>
      </w:r>
      <w:proofErr w:type="gramStart"/>
      <w:r w:rsidRPr="00F5332B">
        <w:rPr>
          <w:rFonts w:ascii="Times New Roman" w:hAnsi="Times New Roman" w:cs="Times New Roman"/>
          <w:sz w:val="24"/>
          <w:szCs w:val="24"/>
        </w:rPr>
        <w:t>Л. М. Клариной разработан целый комплекс становления и развития содержательных и организационных направлений сообщества детского сада и семьи (дети, родители, профессионалы), например, создание в детском саду методического кабинета, оснащенного психолого-педагогической литературой для родителей, совместное обсуждение с ними прочитанного с целью возможного использования приобретенных таким образом знаний в условиях детского сада, открытие на этой основе дискуссионного клуба профессионалов и родителей, библиотеки</w:t>
      </w:r>
      <w:proofErr w:type="gramEnd"/>
      <w:r w:rsidRPr="00F5332B">
        <w:rPr>
          <w:rFonts w:ascii="Times New Roman" w:hAnsi="Times New Roman" w:cs="Times New Roman"/>
          <w:sz w:val="24"/>
          <w:szCs w:val="24"/>
        </w:rPr>
        <w:t xml:space="preserve"> детской литературы, которая может быть использована как в детском саду, так и в семье, организация спортивной секции для детей и родителей, разнообразных клубов по интересам и др.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Итак, можно сделать вывод: педагогика начала советского периода признавала роль семьи в воспитании дошкольников, но это вело не к признанию необходимости сотрудничества дошкольного учреждения с семьей, а скорее к взглядам на семью, как на такой социальный институт, который противостоит обществу в целом и дошкольному учреждению в частности. В те годы отмечалось также, что семью надо изучать, но изучать не как потенциального или реального союзника, а скорее как некий мешающий </w:t>
      </w:r>
      <w:r w:rsidRPr="00F5332B">
        <w:rPr>
          <w:rFonts w:ascii="Times New Roman" w:hAnsi="Times New Roman" w:cs="Times New Roman"/>
          <w:sz w:val="24"/>
          <w:szCs w:val="24"/>
        </w:rPr>
        <w:lastRenderedPageBreak/>
        <w:t>правильному воспитанию детей фактор, который желательно подчинить обществу и с влиянием которого нужно бороться.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В 40-60-е годы, проблема «борьбы» дошкольного учреждения и семьи уже не ставилась так остро, но глобальной целью по-прежнему являлось воспитание, прежде всего члена общества, поэтому более правильным считалось общественное воспитание, а не семейное. Отсюда следовал вывод: семья должна играть подчиненную роль по отношению к дошкольному учреждению.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В 60 - 70-е годы XX в. большое внимание начало уделяться сочетанию общественного и семейного воспитания.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Исследования 70 - 80-х годов прошедшего столетия конкретизировали содержание, формы и методы педагогического просвещения родителей и позволили выработать ценные рекомендации для педагогов.</w:t>
      </w:r>
    </w:p>
    <w:p w:rsidR="00F5332B" w:rsidRPr="00F5332B" w:rsidRDefault="00F5332B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>В 90-х годах большое внимание начинает уделяться взаимодействию детского сада и семьи. Практические работники ищут новые, нетрадиционные формы сотрудничества с родителями.</w:t>
      </w:r>
    </w:p>
    <w:p w:rsidR="008C76C9" w:rsidRDefault="008C76C9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C76C9" w:rsidRPr="00AD3530" w:rsidRDefault="008C76C9" w:rsidP="00AD3530">
      <w:pPr>
        <w:pStyle w:val="a7"/>
        <w:numPr>
          <w:ilvl w:val="0"/>
          <w:numId w:val="4"/>
        </w:numPr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3530">
        <w:rPr>
          <w:rFonts w:ascii="Times New Roman" w:hAnsi="Times New Roman" w:cs="Times New Roman"/>
          <w:b/>
          <w:sz w:val="24"/>
          <w:szCs w:val="24"/>
        </w:rPr>
        <w:t>Современные подходы к организации взаимодействия с семьей</w:t>
      </w:r>
    </w:p>
    <w:p w:rsidR="00E22488" w:rsidRPr="00E22488" w:rsidRDefault="00E22488" w:rsidP="008C76C9">
      <w:pPr>
        <w:ind w:right="-1"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22488">
        <w:rPr>
          <w:rFonts w:ascii="Times New Roman" w:hAnsi="Times New Roman" w:cs="Times New Roman"/>
          <w:bCs/>
          <w:sz w:val="24"/>
          <w:szCs w:val="24"/>
        </w:rPr>
        <w:t xml:space="preserve">Дошкольная </w:t>
      </w:r>
      <w:r>
        <w:rPr>
          <w:rFonts w:ascii="Times New Roman" w:hAnsi="Times New Roman" w:cs="Times New Roman"/>
          <w:bCs/>
          <w:sz w:val="24"/>
          <w:szCs w:val="24"/>
        </w:rPr>
        <w:t>организация стоит перед выбором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22488" w:rsidTr="00CC46B9">
        <w:tc>
          <w:tcPr>
            <w:tcW w:w="9571" w:type="dxa"/>
            <w:gridSpan w:val="2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Современные подходы к развитию взаимодействия 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семьи, педагогов и родителей</w:t>
            </w:r>
          </w:p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488" w:rsidTr="00E22488">
        <w:tc>
          <w:tcPr>
            <w:tcW w:w="4785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 - административный подход</w:t>
            </w:r>
          </w:p>
        </w:tc>
        <w:tc>
          <w:tcPr>
            <w:tcW w:w="4786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Педагоги и руководство ДОУ не заинтересованы в привлечении родителей к сотрудничеству, общение происходит в рамках родительских собраний,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онсультаций и бесед</w:t>
            </w:r>
          </w:p>
        </w:tc>
      </w:tr>
      <w:tr w:rsidR="00E22488" w:rsidTr="00E22488">
        <w:tc>
          <w:tcPr>
            <w:tcW w:w="4785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Разреш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ительно – разделительный подход</w:t>
            </w:r>
          </w:p>
        </w:tc>
        <w:tc>
          <w:tcPr>
            <w:tcW w:w="4786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Наблюдается ограничивающее взаимодействие детского сада и семьи, может наблюдаться частичное допущение семьи к участию в делах ДОУ</w:t>
            </w:r>
          </w:p>
        </w:tc>
      </w:tr>
      <w:tr w:rsidR="00E22488" w:rsidTr="00E22488">
        <w:tc>
          <w:tcPr>
            <w:tcW w:w="4785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Просвещенческий подход</w:t>
            </w:r>
          </w:p>
        </w:tc>
        <w:tc>
          <w:tcPr>
            <w:tcW w:w="4786" w:type="dxa"/>
          </w:tcPr>
          <w:p w:rsidR="00E22488" w:rsidRPr="00E22488" w:rsidRDefault="00E22488" w:rsidP="00E2248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Ориентирован</w:t>
            </w:r>
            <w:proofErr w:type="gramEnd"/>
            <w:r w:rsidRPr="00E22488">
              <w:rPr>
                <w:rFonts w:ascii="Times New Roman" w:hAnsi="Times New Roman" w:cs="Times New Roman"/>
                <w:sz w:val="24"/>
                <w:szCs w:val="24"/>
              </w:rPr>
              <w:t xml:space="preserve"> на передачу родителям просвещенческих методик организации совместной деятельности с детьми.</w:t>
            </w:r>
          </w:p>
          <w:p w:rsidR="00E22488" w:rsidRDefault="00E22488" w:rsidP="00E22488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Родительские собрания проходят более разнообразно</w:t>
            </w:r>
          </w:p>
        </w:tc>
      </w:tr>
      <w:tr w:rsidR="00E22488" w:rsidTr="00E22488">
        <w:tc>
          <w:tcPr>
            <w:tcW w:w="4785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Партнерский подход</w:t>
            </w:r>
          </w:p>
        </w:tc>
        <w:tc>
          <w:tcPr>
            <w:tcW w:w="4786" w:type="dxa"/>
          </w:tcPr>
          <w:p w:rsidR="00E22488" w:rsidRDefault="00E22488" w:rsidP="008C76C9">
            <w:pPr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2488">
              <w:rPr>
                <w:rFonts w:ascii="Times New Roman" w:hAnsi="Times New Roman" w:cs="Times New Roman"/>
                <w:sz w:val="24"/>
                <w:szCs w:val="24"/>
              </w:rPr>
              <w:t>Более сложный многообразный способ организации совместной деятельности родителей и педагогов. Создает условия для полноценного сотрудничества ДОУ и семьи</w:t>
            </w:r>
          </w:p>
        </w:tc>
      </w:tr>
    </w:tbl>
    <w:p w:rsidR="00E22488" w:rsidRDefault="00E22488" w:rsidP="008C76C9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E22488" w:rsidRDefault="00E22488" w:rsidP="008C76C9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22488">
        <w:rPr>
          <w:rFonts w:ascii="Times New Roman" w:hAnsi="Times New Roman" w:cs="Times New Roman"/>
          <w:sz w:val="24"/>
          <w:szCs w:val="24"/>
        </w:rPr>
        <w:t>ФГОС стимулирует сделать выбор в сторону новой модели развития отношений между детским садом и семьей – открытой модели партнерского, конструктивного взаимодействия. Проблема выбора не проста. Одни подходы привычны, ясны, другие требуют усилий, обновления педагогического мышления.</w:t>
      </w:r>
    </w:p>
    <w:p w:rsidR="00FE7DD4" w:rsidRDefault="00F5332B" w:rsidP="008C76C9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5332B">
        <w:rPr>
          <w:rFonts w:ascii="Times New Roman" w:hAnsi="Times New Roman" w:cs="Times New Roman"/>
          <w:sz w:val="24"/>
          <w:szCs w:val="24"/>
        </w:rPr>
        <w:t xml:space="preserve">В настоящее время идет перестройка системы дошкольного воспитания, и в центре этой перестройки стоят </w:t>
      </w:r>
      <w:proofErr w:type="spellStart"/>
      <w:r w:rsidRPr="00F5332B">
        <w:rPr>
          <w:rFonts w:ascii="Times New Roman" w:hAnsi="Times New Roman" w:cs="Times New Roman"/>
          <w:sz w:val="24"/>
          <w:szCs w:val="24"/>
        </w:rPr>
        <w:t>гуманизация</w:t>
      </w:r>
      <w:proofErr w:type="spellEnd"/>
      <w:r w:rsidRPr="00F5332B">
        <w:rPr>
          <w:rFonts w:ascii="Times New Roman" w:hAnsi="Times New Roman" w:cs="Times New Roman"/>
          <w:sz w:val="24"/>
          <w:szCs w:val="24"/>
        </w:rPr>
        <w:t xml:space="preserve"> и деидеологизация педагогического процесса. Целью его отныне признается не воспитание члена общества, а свободное развитие личности, а целью работы с семьёй является создание единого образовательного пространства на основе Федераль</w:t>
      </w:r>
      <w:r w:rsidR="008C76C9">
        <w:rPr>
          <w:rFonts w:ascii="Times New Roman" w:hAnsi="Times New Roman" w:cs="Times New Roman"/>
          <w:sz w:val="24"/>
          <w:szCs w:val="24"/>
        </w:rPr>
        <w:t xml:space="preserve">ных государственных </w:t>
      </w:r>
      <w:r w:rsidR="0093608D">
        <w:rPr>
          <w:rFonts w:ascii="Times New Roman" w:hAnsi="Times New Roman" w:cs="Times New Roman"/>
          <w:sz w:val="24"/>
          <w:szCs w:val="24"/>
        </w:rPr>
        <w:t>образовательных стандартов</w:t>
      </w:r>
      <w:r w:rsidR="008C76C9">
        <w:rPr>
          <w:rFonts w:ascii="Times New Roman" w:hAnsi="Times New Roman" w:cs="Times New Roman"/>
          <w:sz w:val="24"/>
          <w:szCs w:val="24"/>
        </w:rPr>
        <w:t>.</w:t>
      </w:r>
    </w:p>
    <w:p w:rsidR="00E22488" w:rsidRDefault="00E22488" w:rsidP="00E22488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>С появлением образовательных стандартов дошкольного образования меняются представления о работе детского сада с родителями, меняется и сама работа с семьей.</w:t>
      </w:r>
    </w:p>
    <w:p w:rsidR="00E22488" w:rsidRDefault="00E22488" w:rsidP="00E22488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 w:rsidRPr="0093608D">
        <w:lastRenderedPageBreak/>
        <w:t>ФГОС стимулирует сделать выбор в сторону новой модели развития отношений между детским садом и семьей – открытой модели партнерского, конструктивного взаимодействия.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111111"/>
        </w:rPr>
      </w:pPr>
      <w:r>
        <w:rPr>
          <w:rStyle w:val="a3"/>
          <w:b w:val="0"/>
          <w:color w:val="111111"/>
          <w:bdr w:val="none" w:sz="0" w:space="0" w:color="auto" w:frame="1"/>
        </w:rPr>
        <w:t>На современном этапе развития общества работа с родителями</w:t>
      </w:r>
      <w:r>
        <w:rPr>
          <w:color w:val="111111"/>
        </w:rPr>
        <w:t xml:space="preserve"> приобретает особое значение и становится актуальной проблемой. Признание приоритета семейного воспитания требует иных отношений семьи и дошкольного учреждения. Прежде всего, их новизна определяется понятием “взаимодействие”, которое представляет собой способ организации совместной деятельности, основанной на принципах демократизма, единонаправленности и диалога. 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 xml:space="preserve">Технология взаимодействия с родителями воспитанников – это организационно - методический инструментарий, совокупность инновационных форм, методов, способов и приёмов вовлечения семьи в воспитательно-образовательный процесс (директор ФГАУ «ФИРО» А.Г. </w:t>
      </w:r>
      <w:proofErr w:type="spellStart"/>
      <w:r>
        <w:t>Асмолов</w:t>
      </w:r>
      <w:proofErr w:type="spellEnd"/>
      <w:r>
        <w:t>)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>Федеральные стандарты повышают ответственность родителей за воспитание детей, так как именно семья непосредственно заинтересована в повышении качества образования и развития своих детей. (ФГОС ДО ч. I п. 1.6 п. п. 9)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>Семья и детский сад, как первичные социальные воспитательные институты, обеспечивают полноту и целостность социально-педагогической и культурно-образовательной среды для развития, жизни и самореализации ребенка.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>Характерной тенденцией современного периода в развитии отечественного образования является стремление образовательных учреждений к открытости, которая предполагает и участие общества в жизни ДОУ. (ФГОС ДО ч. III п. 3.1 п. п. 5, 6)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>Немаловажную роль в процессе становления открытости играют родители, которые являются основными социальными заказчиками ДОУ. Взаимодействие педагогов с ними просто невозможно без учета интересов и запросов семьи.</w:t>
      </w:r>
    </w:p>
    <w:p w:rsidR="008C76C9" w:rsidRPr="00FE7DD4" w:rsidRDefault="008C76C9" w:rsidP="008C76C9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Внедрение и апробация инновационных форм работы с семьями воспитанников призваны обеспечить эффективное взаимодействие, сотрудничество с семьей, формирование системы социально-психолого-педагогической и духовно-нравственной поддержки семьи, </w:t>
      </w:r>
      <w:proofErr w:type="gramStart"/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</w:t>
      </w:r>
      <w:proofErr w:type="gramEnd"/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C76C9" w:rsidRPr="00FE7DD4" w:rsidRDefault="008C76C9" w:rsidP="008C76C9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установление партнерских отношений с семьями воспитанников, объединение усилий для развития и воспитания детей, создание атмосферы общности интересов;</w:t>
      </w:r>
    </w:p>
    <w:p w:rsidR="008C76C9" w:rsidRDefault="008C76C9" w:rsidP="008C76C9">
      <w:p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активизацию и обогащение воспитательных умений родителей, поддержание их уверенности в собственных педагогических возможностях. </w:t>
      </w:r>
    </w:p>
    <w:p w:rsidR="008C76C9" w:rsidRDefault="008C76C9" w:rsidP="008C76C9">
      <w:pPr>
        <w:pStyle w:val="a4"/>
        <w:shd w:val="clear" w:color="auto" w:fill="FFFFFF"/>
        <w:spacing w:before="0" w:beforeAutospacing="0" w:after="0" w:afterAutospacing="0"/>
        <w:ind w:firstLine="360"/>
        <w:jc w:val="both"/>
      </w:pPr>
      <w:r>
        <w:t>Инновации в образовании - это внедренное нововведение, обеспечивающее качественный рост эффективности.</w:t>
      </w:r>
    </w:p>
    <w:p w:rsidR="00FE7DD4" w:rsidRDefault="0083684C" w:rsidP="00FE7DD4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Решить проблему </w:t>
      </w:r>
      <w:proofErr w:type="spellStart"/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инновационно</w:t>
      </w:r>
      <w:proofErr w:type="spellEnd"/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значит изменить систему, привести ее в соответствие с желаемой моделью. Если изменения имеют качественный характер, то в результате решения проблемы происходит развитие системы.</w:t>
      </w:r>
    </w:p>
    <w:p w:rsidR="00DB2EDE" w:rsidRDefault="0083684C" w:rsidP="006E4504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Инновационная составляющая работы дошкольного учреждения связана с целостной поддержкой воспитательного потенциала семей на всех стадиях ее формирования и жизнедеятельности.</w:t>
      </w:r>
      <w:r w:rsidR="00DB2EDE" w:rsidRPr="00DB2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684C" w:rsidRDefault="0083684C" w:rsidP="00FE7DD4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FC3" w:rsidRDefault="008C76C9" w:rsidP="00AB4FC3">
      <w:pPr>
        <w:shd w:val="clear" w:color="auto" w:fill="FFFFFF"/>
        <w:spacing w:before="90" w:after="9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B2E5D3F" wp14:editId="2CBBF0E3">
            <wp:extent cx="5314949" cy="3248025"/>
            <wp:effectExtent l="0" t="38100" r="0" b="952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Pr="008C76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4FC3" w:rsidRDefault="00AB4FC3" w:rsidP="00AB4FC3">
      <w:pPr>
        <w:shd w:val="clear" w:color="auto" w:fill="FFFFFF"/>
        <w:spacing w:before="90" w:after="90"/>
        <w:jc w:val="both"/>
        <w:rPr>
          <w:rFonts w:ascii="Times New Roman" w:hAnsi="Times New Roman" w:cs="Times New Roman"/>
          <w:sz w:val="24"/>
          <w:szCs w:val="24"/>
        </w:rPr>
      </w:pPr>
    </w:p>
    <w:p w:rsidR="008C76C9" w:rsidRDefault="008C76C9" w:rsidP="00AB4FC3">
      <w:pPr>
        <w:shd w:val="clear" w:color="auto" w:fill="FFFFFF"/>
        <w:spacing w:before="90" w:after="9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Только совокупность этих составляющих дает право говорить об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инновационности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форм работы с родителями.</w:t>
      </w:r>
    </w:p>
    <w:p w:rsidR="00AB4FC3" w:rsidRDefault="00DB2EDE" w:rsidP="00AB4FC3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7DD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Результатами инновационной деятельности является рост профессиональной компетентности педагога и повышение качества образования дошкольников. На сегодняшний день взаимодействие дошкольного учреждения с семьей требует инновационного подхода.</w:t>
      </w:r>
    </w:p>
    <w:p w:rsidR="00AB4FC3" w:rsidRDefault="00AB4FC3" w:rsidP="00AB4FC3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Поэтому, главной целью в моей работе с родителями стало: вовлечение родителей в образовательное единое пространство «Детский сад - семья» через использование инновационных форм взаимодействия.</w:t>
      </w:r>
    </w:p>
    <w:p w:rsidR="00AB4FC3" w:rsidRDefault="00AB4FC3" w:rsidP="00AB4FC3">
      <w:pPr>
        <w:shd w:val="clear" w:color="auto" w:fill="FFFFFF"/>
        <w:spacing w:before="90" w:after="90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FC3" w:rsidRPr="00AD3530" w:rsidRDefault="00AB4FC3" w:rsidP="00AB4FC3">
      <w:pPr>
        <w:shd w:val="clear" w:color="auto" w:fill="FFFFFF"/>
        <w:spacing w:before="90" w:after="90"/>
        <w:ind w:firstLine="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3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часть</w:t>
      </w:r>
    </w:p>
    <w:p w:rsidR="00AD3530" w:rsidRPr="00AD3530" w:rsidRDefault="00AD3530" w:rsidP="00AD3530">
      <w:pPr>
        <w:pStyle w:val="a7"/>
        <w:numPr>
          <w:ilvl w:val="0"/>
          <w:numId w:val="5"/>
        </w:numPr>
        <w:shd w:val="clear" w:color="auto" w:fill="FFFFFF"/>
        <w:spacing w:before="90" w:after="9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D3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задачи.</w:t>
      </w:r>
    </w:p>
    <w:p w:rsidR="00AB4FC3" w:rsidRDefault="00AB4FC3" w:rsidP="00FE7DD4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Цель.</w:t>
      </w:r>
    </w:p>
    <w:p w:rsidR="00AB4FC3" w:rsidRDefault="00AB4FC3" w:rsidP="00FE7DD4">
      <w:pPr>
        <w:shd w:val="clear" w:color="auto" w:fill="FFFFFF"/>
        <w:spacing w:before="90" w:after="9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B4F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Вовлечение родителей в образовательное единое пространство «Детский сад - семья» через использование инновационных форм взаимодействия.</w:t>
      </w:r>
    </w:p>
    <w:p w:rsidR="00AB4FC3" w:rsidRDefault="00AB4FC3" w:rsidP="0093608D">
      <w:pPr>
        <w:shd w:val="clear" w:color="auto" w:fill="FFFFFF"/>
        <w:spacing w:before="90" w:after="90"/>
        <w:ind w:right="-143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</w:t>
      </w:r>
    </w:p>
    <w:p w:rsidR="00AB4FC3" w:rsidRPr="00AB4FC3" w:rsidRDefault="00AB4FC3" w:rsidP="0093608D">
      <w:pPr>
        <w:ind w:right="-1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AB4F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оздание условий для благоприятного клим</w:t>
      </w:r>
      <w:r w:rsid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 взаимодействия с родителями;</w:t>
      </w:r>
      <w:r w:rsidRPr="00AB4F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93608D" w:rsidRP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беспечение информационно-просветительской поддержки выбора родителями направлений в развитии и воспитании посредством выработки компетентной педагогической позиции по о</w:t>
      </w:r>
      <w:r w:rsid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тношению к собственному ребенку, а</w:t>
      </w:r>
      <w:r w:rsidRPr="00AB4F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ктивизация и обогащение воспитательных и о</w:t>
      </w:r>
      <w:r w:rsid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бразовательных умений родителей;</w:t>
      </w:r>
      <w:r w:rsidRPr="00AB4F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9360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AB4F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еализация единого подхода к воспитанию и обучению детей в семье и детском саду на основе Федеральных государственных требований.</w:t>
      </w:r>
      <w:proofErr w:type="gramEnd"/>
    </w:p>
    <w:p w:rsidR="00872D2A" w:rsidRDefault="00872D2A" w:rsidP="00872D2A">
      <w:pPr>
        <w:jc w:val="both"/>
        <w:rPr>
          <w:rFonts w:ascii="Times New Roman" w:hAnsi="Times New Roman" w:cs="Times New Roman"/>
        </w:rPr>
      </w:pPr>
    </w:p>
    <w:p w:rsidR="00AD3530" w:rsidRPr="00AD3530" w:rsidRDefault="00AD3530" w:rsidP="00AD3530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b/>
        </w:rPr>
      </w:pPr>
      <w:r w:rsidRPr="00AD3530">
        <w:rPr>
          <w:rFonts w:ascii="Times New Roman" w:hAnsi="Times New Roman" w:cs="Times New Roman"/>
          <w:b/>
        </w:rPr>
        <w:t>Принципы инновационного подхода.</w:t>
      </w:r>
    </w:p>
    <w:p w:rsidR="006E4504" w:rsidRDefault="006E4504" w:rsidP="006E4504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530" w:rsidRDefault="00AD3530" w:rsidP="00872D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3530" w:rsidRDefault="00AD3530" w:rsidP="00872D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2D2A" w:rsidRDefault="00C022FB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Инновационный подход в работе с родителями затрагивает различные направления деятельности педагогов дошкольного учреждения и имеет ряд принципов. </w:t>
      </w:r>
      <w:r w:rsidR="006E4504">
        <w:rPr>
          <w:noProof/>
          <w:lang w:eastAsia="ru-RU"/>
        </w:rPr>
        <w:drawing>
          <wp:inline distT="0" distB="0" distL="0" distR="0" wp14:anchorId="5DA03A36" wp14:editId="66E61B82">
            <wp:extent cx="6153150" cy="5248275"/>
            <wp:effectExtent l="0" t="0" r="0" b="9525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Доброжелательный стиль общения педагогов с родителями.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Позитивный настрой на общение является прочным фундаментом, на котором строится вся работа педагогов группы с родителями. В общении воспитателя с родителями </w:t>
      </w:r>
      <w:proofErr w:type="gramStart"/>
      <w:r>
        <w:rPr>
          <w:rFonts w:ascii="Times New Roman" w:hAnsi="Times New Roman" w:cs="Times New Roman"/>
        </w:rPr>
        <w:t>неуместны</w:t>
      </w:r>
      <w:proofErr w:type="gramEnd"/>
      <w:r>
        <w:rPr>
          <w:rFonts w:ascii="Times New Roman" w:hAnsi="Times New Roman" w:cs="Times New Roman"/>
        </w:rPr>
        <w:t xml:space="preserve"> категоричность, требовательный тон. Педагог общается с родителями ежедневно, и именно от него зависит, каким будет отношение семьи к детскому саду в целом.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Индивидуальный подход.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Воспитатель, общаясь с родителями, должен чувствовать ситуацию, настроение родителей. Здесь важно умение воспитателя успокоить родителя, посочувствовать и вместе подумать, как помочь ребенку в трудной ситуации.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Сотрудничество, а не наставничество.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Современные родители в большинстве своем люди грамотные, осведомленные и, конечно, хорошо знающие, как им надо воспитывать своих детей. Поэтому позиция наставления сегодня вряд ли </w:t>
      </w:r>
      <w:proofErr w:type="gramStart"/>
      <w:r>
        <w:rPr>
          <w:rFonts w:ascii="Times New Roman" w:hAnsi="Times New Roman" w:cs="Times New Roman"/>
        </w:rPr>
        <w:t>принесет положительные результаты</w:t>
      </w:r>
      <w:proofErr w:type="gramEnd"/>
      <w:r>
        <w:rPr>
          <w:rFonts w:ascii="Times New Roman" w:hAnsi="Times New Roman" w:cs="Times New Roman"/>
        </w:rPr>
        <w:t>. Гораздо эффективнее будут создание атмосферы взаимопомощи и поддержки семьи, демонстрация искреннего желания помочь.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Хорошая подготовка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Любое, даже самое небольшое мероприятие по работе с родителями необходимо готовить. Родители должны видеть профессиональное мастерство педагогов.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5. Динамичность.</w:t>
      </w:r>
    </w:p>
    <w:p w:rsidR="00872D2A" w:rsidRDefault="00872D2A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Детский сад сегодня должен быстро реагировать на изменения социального состава родителей, их образовательные потребности и воспитательные запросы. В зависимости от этого должны меняться формы и направления работы детского сада с семьей.</w:t>
      </w: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Открытости.</w:t>
      </w: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Деятельность детского сада через различные источники информации доступна родительской общественности. Педагог должен быть нацелен на открытое диалогическое общение с родителями, объективно реагировать на инициативу родителей, готов к партнерскому взаимодействию. </w:t>
      </w: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Стимулирования и поддержки семьи.</w:t>
      </w: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стенах детского сада родители имеют возможность получить практическую и информационную поддержку своим педагогическим начинаниям.</w:t>
      </w: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Обратной связи.</w:t>
      </w:r>
    </w:p>
    <w:p w:rsidR="005738AC" w:rsidRDefault="005738AC" w:rsidP="00872D2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Родители имеют возможность высказать свое мнение о работе дошкольного учреждения, их пожелания и предложения будут услышаны и приняты к сведению.</w:t>
      </w:r>
    </w:p>
    <w:p w:rsidR="00872D2A" w:rsidRDefault="00AD3530" w:rsidP="00AD3530">
      <w:pPr>
        <w:tabs>
          <w:tab w:val="left" w:pos="39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72D2A" w:rsidRPr="00AD3530" w:rsidRDefault="00487865" w:rsidP="00AD48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D3530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72D2A" w:rsidRPr="00AD3530">
        <w:rPr>
          <w:rFonts w:ascii="Times New Roman" w:hAnsi="Times New Roman" w:cs="Times New Roman"/>
          <w:b/>
          <w:sz w:val="24"/>
          <w:szCs w:val="24"/>
        </w:rPr>
        <w:t xml:space="preserve">Условия </w:t>
      </w:r>
      <w:r w:rsidR="00C022FB" w:rsidRPr="00AD3530">
        <w:rPr>
          <w:rFonts w:ascii="Times New Roman" w:hAnsi="Times New Roman" w:cs="Times New Roman"/>
          <w:b/>
          <w:sz w:val="24"/>
          <w:szCs w:val="24"/>
        </w:rPr>
        <w:t>организации инновационного взаимодействия с семьей</w:t>
      </w:r>
    </w:p>
    <w:p w:rsidR="00C022FB" w:rsidRPr="00AD3530" w:rsidRDefault="00C022FB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учет своеобразия условий жизни каждой семьи, возраста </w:t>
      </w:r>
      <w:r w:rsidRPr="00AD3530">
        <w:rPr>
          <w:rStyle w:val="a3"/>
          <w:b w:val="0"/>
          <w:color w:val="111111"/>
          <w:bdr w:val="none" w:sz="0" w:space="0" w:color="auto" w:frame="1"/>
        </w:rPr>
        <w:t>родителей</w:t>
      </w:r>
      <w:r w:rsidRPr="00AD3530">
        <w:rPr>
          <w:color w:val="111111"/>
        </w:rPr>
        <w:t>, уровня подготовленности в вопросах воспитания;</w:t>
      </w:r>
    </w:p>
    <w:p w:rsidR="00872D2A" w:rsidRPr="00AD3530" w:rsidRDefault="00872D2A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взаимное доверие во взаимоотношениях между педагогом и </w:t>
      </w:r>
      <w:r w:rsidRPr="00AD3530">
        <w:rPr>
          <w:rStyle w:val="a3"/>
          <w:b w:val="0"/>
          <w:color w:val="111111"/>
          <w:bdr w:val="none" w:sz="0" w:space="0" w:color="auto" w:frame="1"/>
        </w:rPr>
        <w:t>родителями</w:t>
      </w:r>
      <w:r w:rsidRPr="00AD3530">
        <w:rPr>
          <w:color w:val="111111"/>
        </w:rPr>
        <w:t>;</w:t>
      </w:r>
    </w:p>
    <w:p w:rsidR="00872D2A" w:rsidRPr="00AD3530" w:rsidRDefault="00872D2A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соблюдение такта, чуткости, отзывчивости по отношению к </w:t>
      </w:r>
      <w:r w:rsidRPr="00AD3530">
        <w:rPr>
          <w:rStyle w:val="a3"/>
          <w:b w:val="0"/>
          <w:color w:val="111111"/>
          <w:bdr w:val="none" w:sz="0" w:space="0" w:color="auto" w:frame="1"/>
        </w:rPr>
        <w:t>родителям</w:t>
      </w:r>
      <w:r w:rsidRPr="00AD3530">
        <w:rPr>
          <w:color w:val="111111"/>
        </w:rPr>
        <w:t>;</w:t>
      </w:r>
    </w:p>
    <w:p w:rsidR="00872D2A" w:rsidRPr="00AD3530" w:rsidRDefault="00872D2A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сочетание индивидуальн</w:t>
      </w:r>
      <w:r w:rsidR="00C022FB" w:rsidRPr="00AD3530">
        <w:rPr>
          <w:color w:val="111111"/>
        </w:rPr>
        <w:t xml:space="preserve">ых </w:t>
      </w:r>
      <w:r w:rsidRPr="00AD3530">
        <w:rPr>
          <w:color w:val="111111"/>
        </w:rPr>
        <w:t xml:space="preserve"> </w:t>
      </w:r>
      <w:r w:rsidR="00C022FB" w:rsidRPr="00AD3530">
        <w:rPr>
          <w:color w:val="111111"/>
        </w:rPr>
        <w:t>и групповых форм взаимодействия;</w:t>
      </w:r>
    </w:p>
    <w:p w:rsidR="00872D2A" w:rsidRPr="00AD3530" w:rsidRDefault="00872D2A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взаимосвязь разных </w:t>
      </w:r>
      <w:r w:rsidRPr="00AD3530">
        <w:rPr>
          <w:rStyle w:val="a3"/>
          <w:b w:val="0"/>
          <w:color w:val="111111"/>
          <w:bdr w:val="none" w:sz="0" w:space="0" w:color="auto" w:frame="1"/>
        </w:rPr>
        <w:t>форм работы с родителями</w:t>
      </w:r>
      <w:r w:rsidRPr="00AD3530">
        <w:rPr>
          <w:color w:val="111111"/>
        </w:rPr>
        <w:t>;</w:t>
      </w:r>
    </w:p>
    <w:p w:rsidR="00872D2A" w:rsidRPr="00AD3530" w:rsidRDefault="00872D2A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одновременное влияние на </w:t>
      </w:r>
      <w:r w:rsidRPr="00AD3530">
        <w:rPr>
          <w:rStyle w:val="a3"/>
          <w:b w:val="0"/>
          <w:color w:val="111111"/>
          <w:bdr w:val="none" w:sz="0" w:space="0" w:color="auto" w:frame="1"/>
        </w:rPr>
        <w:t>родителей и детей</w:t>
      </w:r>
      <w:r w:rsidRPr="00AD3530">
        <w:rPr>
          <w:color w:val="111111"/>
        </w:rPr>
        <w:t>;</w:t>
      </w:r>
    </w:p>
    <w:p w:rsidR="00872D2A" w:rsidRPr="00AD3530" w:rsidRDefault="00872D2A" w:rsidP="00AD48E4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D3530">
        <w:rPr>
          <w:color w:val="111111"/>
        </w:rPr>
        <w:t>- обеспечение в </w:t>
      </w:r>
      <w:r w:rsidRPr="00AD3530">
        <w:rPr>
          <w:rStyle w:val="a3"/>
          <w:b w:val="0"/>
          <w:color w:val="111111"/>
          <w:bdr w:val="none" w:sz="0" w:space="0" w:color="auto" w:frame="1"/>
        </w:rPr>
        <w:t>работе с родителями</w:t>
      </w:r>
      <w:r w:rsidRPr="00AD3530">
        <w:rPr>
          <w:color w:val="111111"/>
        </w:rPr>
        <w:t> определенной последовательности, системы.</w:t>
      </w:r>
    </w:p>
    <w:p w:rsidR="00AB4FC3" w:rsidRPr="00AD3530" w:rsidRDefault="00872D2A" w:rsidP="00AD48E4">
      <w:pPr>
        <w:jc w:val="both"/>
        <w:rPr>
          <w:rFonts w:ascii="Times New Roman" w:hAnsi="Times New Roman" w:cs="Times New Roman"/>
          <w:sz w:val="24"/>
          <w:szCs w:val="24"/>
        </w:rPr>
      </w:pPr>
      <w:r w:rsidRPr="00AD3530">
        <w:rPr>
          <w:rFonts w:ascii="Times New Roman" w:hAnsi="Times New Roman" w:cs="Times New Roman"/>
          <w:color w:val="111111"/>
          <w:sz w:val="24"/>
          <w:szCs w:val="24"/>
        </w:rPr>
        <w:t>- использование различной дида</w:t>
      </w:r>
      <w:r w:rsidR="00AD48E4" w:rsidRPr="00AD3530">
        <w:rPr>
          <w:rFonts w:ascii="Times New Roman" w:hAnsi="Times New Roman" w:cs="Times New Roman"/>
          <w:color w:val="111111"/>
          <w:sz w:val="24"/>
          <w:szCs w:val="24"/>
        </w:rPr>
        <w:t>ктической литературы и наглядной</w:t>
      </w:r>
      <w:r w:rsidRPr="00AD3530">
        <w:rPr>
          <w:rFonts w:ascii="Times New Roman" w:hAnsi="Times New Roman" w:cs="Times New Roman"/>
          <w:color w:val="111111"/>
          <w:sz w:val="24"/>
          <w:szCs w:val="24"/>
        </w:rPr>
        <w:t> </w:t>
      </w:r>
      <w:r w:rsidR="00AD48E4" w:rsidRPr="00AD3530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информации</w:t>
      </w:r>
      <w:r w:rsidRPr="00AD3530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AD48E4" w:rsidRPr="00AD3530" w:rsidRDefault="00AD3530" w:rsidP="00783FBE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AD48E4" w:rsidRPr="00AD3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</w:t>
      </w:r>
      <w:r w:rsidR="00783FBE" w:rsidRPr="00AD35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мы взаимодействия с родителями: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376"/>
        <w:gridCol w:w="7088"/>
      </w:tblGrid>
      <w:tr w:rsidR="00783FBE" w:rsidTr="00783FBE">
        <w:tc>
          <w:tcPr>
            <w:tcW w:w="2376" w:type="dxa"/>
          </w:tcPr>
          <w:p w:rsidR="00783FBE" w:rsidRDefault="00783FBE" w:rsidP="00783FBE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</w:t>
            </w:r>
          </w:p>
        </w:tc>
        <w:tc>
          <w:tcPr>
            <w:tcW w:w="7088" w:type="dxa"/>
          </w:tcPr>
          <w:p w:rsidR="00783FBE" w:rsidRDefault="00540F37" w:rsidP="00783FBE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</w:t>
            </w:r>
            <w:r w:rsidR="00783F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783FBE" w:rsidTr="00783FBE">
        <w:trPr>
          <w:cantSplit/>
          <w:trHeight w:val="1134"/>
        </w:trPr>
        <w:tc>
          <w:tcPr>
            <w:tcW w:w="2376" w:type="dxa"/>
          </w:tcPr>
          <w:p w:rsidR="00783FBE" w:rsidRDefault="00783FBE" w:rsidP="00783FBE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 – аналитические</w:t>
            </w:r>
          </w:p>
        </w:tc>
        <w:tc>
          <w:tcPr>
            <w:tcW w:w="7088" w:type="dxa"/>
          </w:tcPr>
          <w:p w:rsidR="00783FBE" w:rsidRDefault="00783FBE" w:rsidP="00FE7DD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анкетирование, тестирование, интервьюирование, почта доверия, вопросы – ответы</w:t>
            </w:r>
          </w:p>
        </w:tc>
      </w:tr>
      <w:tr w:rsidR="00783FBE" w:rsidTr="00783FBE">
        <w:trPr>
          <w:cantSplit/>
          <w:trHeight w:val="1134"/>
        </w:trPr>
        <w:tc>
          <w:tcPr>
            <w:tcW w:w="2376" w:type="dxa"/>
          </w:tcPr>
          <w:p w:rsidR="00783FBE" w:rsidRDefault="00783FBE" w:rsidP="00783FBE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Наглядно – информационные</w:t>
            </w:r>
          </w:p>
        </w:tc>
        <w:tc>
          <w:tcPr>
            <w:tcW w:w="7088" w:type="dxa"/>
          </w:tcPr>
          <w:p w:rsidR="00783FBE" w:rsidRDefault="00783FBE" w:rsidP="00FE7DD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стенды, альбомы, папки-передвижки, фото – выставки, библиотека - передвижка, дни открытых дверей, групповой интернет сайт</w:t>
            </w:r>
            <w:proofErr w:type="gramEnd"/>
          </w:p>
        </w:tc>
      </w:tr>
      <w:tr w:rsidR="00783FBE" w:rsidTr="00783FBE">
        <w:trPr>
          <w:cantSplit/>
          <w:trHeight w:val="1134"/>
        </w:trPr>
        <w:tc>
          <w:tcPr>
            <w:tcW w:w="2376" w:type="dxa"/>
          </w:tcPr>
          <w:p w:rsidR="00783FBE" w:rsidRDefault="00783FBE" w:rsidP="00783FBE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7088" w:type="dxa"/>
          </w:tcPr>
          <w:p w:rsidR="00783FBE" w:rsidRDefault="00783FBE" w:rsidP="00FE7DD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родительские собрания, консультирование, беседы, дискуссии, семинары – практикумы, круглые столы, родительские гостиные, родительские конференции, совместное создание развивающей среды</w:t>
            </w:r>
            <w:proofErr w:type="gramEnd"/>
          </w:p>
        </w:tc>
      </w:tr>
      <w:tr w:rsidR="00783FBE" w:rsidTr="00783FBE">
        <w:trPr>
          <w:cantSplit/>
          <w:trHeight w:val="1134"/>
        </w:trPr>
        <w:tc>
          <w:tcPr>
            <w:tcW w:w="2376" w:type="dxa"/>
          </w:tcPr>
          <w:p w:rsidR="00783FBE" w:rsidRDefault="00783FBE" w:rsidP="00783FBE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Досуговые</w:t>
            </w:r>
          </w:p>
        </w:tc>
        <w:tc>
          <w:tcPr>
            <w:tcW w:w="7088" w:type="dxa"/>
          </w:tcPr>
          <w:p w:rsidR="00783FBE" w:rsidRDefault="00783FBE" w:rsidP="00FE7DD4">
            <w:pPr>
              <w:spacing w:before="90" w:after="9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48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просмотры детской деятельности, семейные праздники и развлечения, дни здоровья, экскурсии, экологические субботники, выставки, творческие конкурсы, выпуск семейных газет и журналов, совместные проекты, выставка семейных коллекций</w:t>
            </w:r>
          </w:p>
        </w:tc>
      </w:tr>
    </w:tbl>
    <w:p w:rsidR="00AD48E4" w:rsidRDefault="00AD48E4" w:rsidP="00FE7DD4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3FBE" w:rsidRDefault="00783FBE" w:rsidP="00783FBE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2A5E" w:rsidRDefault="000E2A5E" w:rsidP="00783FBE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Многообразие форм взаимодействия детского сада и семьи представлено в Таблице 1</w:t>
      </w:r>
    </w:p>
    <w:p w:rsidR="000E2A5E" w:rsidRDefault="000E2A5E" w:rsidP="000E2A5E">
      <w:pPr>
        <w:shd w:val="clear" w:color="auto" w:fill="FFFFFF"/>
        <w:spacing w:before="90" w:after="90"/>
        <w:ind w:firstLine="426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1</w:t>
      </w:r>
    </w:p>
    <w:p w:rsidR="00E45686" w:rsidRDefault="000E2A5E" w:rsidP="00E45686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74E45A3" wp14:editId="20D24AF2">
            <wp:extent cx="5753100" cy="8618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8E4" w:rsidRPr="00487865" w:rsidRDefault="00487865" w:rsidP="00FE7DD4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5. </w:t>
      </w:r>
      <w:r w:rsidR="00540F37" w:rsidRPr="004878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Наиболее интересные формы взаимоде</w:t>
      </w:r>
      <w:r w:rsidR="00BD26AF" w:rsidRPr="004878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йствия в моей практике.</w:t>
      </w:r>
    </w:p>
    <w:p w:rsidR="00E45686" w:rsidRPr="0058279D" w:rsidRDefault="0058279D" w:rsidP="0058279D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12979F0" wp14:editId="6F37C26D">
            <wp:simplePos x="0" y="0"/>
            <wp:positionH relativeFrom="column">
              <wp:posOffset>1284605</wp:posOffset>
            </wp:positionH>
            <wp:positionV relativeFrom="paragraph">
              <wp:posOffset>911225</wp:posOffset>
            </wp:positionV>
            <wp:extent cx="3114675" cy="4785360"/>
            <wp:effectExtent l="136208" t="111442" r="145732" b="164783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24_161030_HD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114675" cy="47853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279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5686" w:rsidRPr="0058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Одной из наиболее интересных форм </w:t>
      </w:r>
      <w:proofErr w:type="gramStart"/>
      <w:r w:rsidR="00E45686" w:rsidRPr="0058279D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взаимодействия</w:t>
      </w:r>
      <w:proofErr w:type="gramEnd"/>
      <w:r w:rsidR="00E45686" w:rsidRPr="0058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семьями обучающихся можно считать выпуск внутрисадовой или внутригрупповой </w:t>
      </w:r>
      <w:r w:rsidR="00E45686" w:rsidRPr="00DA6B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газеты</w:t>
      </w:r>
      <w:r w:rsidR="00E45686" w:rsidRPr="0058279D">
        <w:rPr>
          <w:rFonts w:ascii="Times New Roman" w:eastAsia="Times New Roman" w:hAnsi="Times New Roman" w:cs="Times New Roman"/>
          <w:sz w:val="24"/>
          <w:szCs w:val="24"/>
          <w:lang w:eastAsia="ru-RU"/>
        </w:rPr>
        <w:t>. Эта форма работы позволяет информировать большую часть родительской общественности об изменениях и новшествах законодательных и нормативных актах, регулирующих работу дошкольной организации, событиях, праздниках и буднях детского сада. Родители с интересом рассматривают и читают газету. А для меня важно, что после знакомства с газетой у родителей появляются вопросы, пожелания, предложения или хотя бы просьбы скинуть им фотографии ребенка, попавшие на страницы газеты. А это всё – повод для нового общения, для построения продуктивного диалога.</w:t>
      </w:r>
    </w:p>
    <w:p w:rsidR="0058279D" w:rsidRPr="0058279D" w:rsidRDefault="0058279D" w:rsidP="0058279D">
      <w:pPr>
        <w:ind w:firstLine="426"/>
        <w:rPr>
          <w:lang w:eastAsia="ru-RU"/>
        </w:rPr>
      </w:pPr>
    </w:p>
    <w:p w:rsidR="00E45686" w:rsidRPr="008C76C9" w:rsidRDefault="00E45686" w:rsidP="0058279D">
      <w:pPr>
        <w:shd w:val="clear" w:color="auto" w:fill="FFFFFF"/>
        <w:spacing w:before="90" w:after="9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EF42BA" w:rsidRPr="00DA6BA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«Гость группы»</w:t>
      </w:r>
      <w:r w:rsidR="00EF42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интересная инновационная форма</w:t>
      </w:r>
      <w:r w:rsidR="000318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взаимодействия </w:t>
      </w:r>
      <w:r w:rsidR="00EF42B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детским садом и семьей. Родители необычных профессий или имеющих незаурядное хобби приходят в группу детей, чтобы рассказать детям о своих увлечениях, возможно, это сопровождается демонстрацией орудий труда или проведением мастер - класса для ребят. Наиболее запоминающимися встречами, прошедшими в нашей группе можно назвать «Мужская работа»</w:t>
      </w:r>
      <w:r w:rsidR="00582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«Жаворонки».</w:t>
      </w:r>
    </w:p>
    <w:p w:rsidR="002122D9" w:rsidRDefault="002122D9" w:rsidP="00F5332B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56D45395" wp14:editId="2A975438">
            <wp:simplePos x="0" y="0"/>
            <wp:positionH relativeFrom="column">
              <wp:posOffset>2463165</wp:posOffset>
            </wp:positionH>
            <wp:positionV relativeFrom="paragraph">
              <wp:posOffset>239395</wp:posOffset>
            </wp:positionV>
            <wp:extent cx="3590925" cy="2724150"/>
            <wp:effectExtent l="133350" t="114300" r="142875" b="17145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415_153720_HDR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724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AD9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D755A0E" wp14:editId="7A0CC451">
            <wp:simplePos x="0" y="0"/>
            <wp:positionH relativeFrom="column">
              <wp:posOffset>-422910</wp:posOffset>
            </wp:positionH>
            <wp:positionV relativeFrom="paragraph">
              <wp:posOffset>239395</wp:posOffset>
            </wp:positionV>
            <wp:extent cx="2743200" cy="2724150"/>
            <wp:effectExtent l="133350" t="114300" r="152400" b="17145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N0420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90" r="20032"/>
                    <a:stretch/>
                  </pic:blipFill>
                  <pic:spPr bwMode="auto">
                    <a:xfrm>
                      <a:off x="0" y="0"/>
                      <a:ext cx="2743200" cy="27241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P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Default="002122D9" w:rsidP="002122D9">
      <w:pPr>
        <w:rPr>
          <w:rFonts w:ascii="Times New Roman" w:hAnsi="Times New Roman" w:cs="Times New Roman"/>
          <w:sz w:val="24"/>
          <w:szCs w:val="24"/>
        </w:rPr>
      </w:pPr>
    </w:p>
    <w:p w:rsidR="002122D9" w:rsidRDefault="002122D9" w:rsidP="002122D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C3507" w:rsidRPr="00EC3507" w:rsidRDefault="002122D9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EC35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Для </w:t>
      </w:r>
      <w:r w:rsidRPr="00DA6BA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метода проектов</w:t>
      </w:r>
      <w:r w:rsidRPr="00EC35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характерна групповая деятельность. Поэтому именно с помощью него можно эффективно вовлечь родителей в совместную с детьми и педагогами работу.</w:t>
      </w:r>
      <w:r w:rsidRPr="00EC3507">
        <w:rPr>
          <w:rFonts w:ascii="Times New Roman" w:hAnsi="Times New Roman" w:cs="Times New Roman"/>
          <w:sz w:val="24"/>
          <w:szCs w:val="24"/>
        </w:rPr>
        <w:br/>
      </w:r>
      <w:r w:rsidRPr="00EC3507">
        <w:rPr>
          <w:rFonts w:ascii="Times New Roman" w:hAnsi="Times New Roman" w:cs="Times New Roman"/>
          <w:sz w:val="24"/>
          <w:szCs w:val="24"/>
          <w:shd w:val="clear" w:color="auto" w:fill="FFFFFF"/>
        </w:rPr>
        <w:t>Таким образом, метод проектов становится способом организации педагогического процесса, основанного на взаимном сотрудничестве всех участников этого процесса между собой и окружающей средой, в ходе реализации проекта. Хотелось бы отметить, что осуществление метода проектов в образовательной работе ДОО помогает достигнуть значительных успехов в деле налаживания взаимопонимания и сотрудничества с родителями. Здесь очень важна искренняя заинтересованность педагогического коллектива, творческий потенциал каждого педагога. Огромную роль в успешности каждого задуманного проекта играют умение взрослых понять, что интересно детям, искусство увлечь родителей интересами их детей.</w:t>
      </w:r>
      <w:r w:rsidRPr="00EC35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507" w:rsidRDefault="00EC3507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E7A" w:rsidRDefault="00EC3507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Неоценимую помощь и поддержку оказывают взаимодействие с семьей в сфере организации развивающей предметно-пространственной </w:t>
      </w:r>
      <w:r w:rsidR="00F95E7A">
        <w:rPr>
          <w:rFonts w:ascii="Times New Roman" w:hAnsi="Times New Roman" w:cs="Times New Roman"/>
          <w:sz w:val="24"/>
          <w:szCs w:val="24"/>
        </w:rPr>
        <w:t xml:space="preserve">среды группы, в частности в создании мини-музеев. Я использую музейную педагогику и как часть проектной деятельности и как самостоятельную инновационную образовательную технологию. И дети, и родители с интересом откликаются на идею создания в группе </w:t>
      </w:r>
      <w:r w:rsidR="00F95E7A" w:rsidRPr="00DA6BA8">
        <w:rPr>
          <w:rFonts w:ascii="Times New Roman" w:hAnsi="Times New Roman" w:cs="Times New Roman"/>
          <w:b/>
          <w:sz w:val="24"/>
          <w:szCs w:val="24"/>
          <w:u w:val="single"/>
        </w:rPr>
        <w:t>мини-музеев</w:t>
      </w:r>
      <w:r w:rsidR="00F95E7A">
        <w:rPr>
          <w:rFonts w:ascii="Times New Roman" w:hAnsi="Times New Roman" w:cs="Times New Roman"/>
          <w:sz w:val="24"/>
          <w:szCs w:val="24"/>
        </w:rPr>
        <w:t>, приносят различные экспонаты, наблюдают за процессом расширения музейной экспозиции, участвуют в совместных походах, экскурсиях. Наградой за их вклад являются горящие искрами поиска глаза детей.</w:t>
      </w:r>
    </w:p>
    <w:p w:rsidR="00F95E7A" w:rsidRDefault="00F95E7A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Один из наших мини-музеев по нравственно-патриотическому воспитанию «История и современность»</w:t>
      </w:r>
    </w:p>
    <w:p w:rsidR="00AA00B2" w:rsidRDefault="00562C94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5213F550" wp14:editId="62B6DB32">
            <wp:simplePos x="0" y="0"/>
            <wp:positionH relativeFrom="column">
              <wp:posOffset>34290</wp:posOffset>
            </wp:positionH>
            <wp:positionV relativeFrom="paragraph">
              <wp:posOffset>129540</wp:posOffset>
            </wp:positionV>
            <wp:extent cx="2857500" cy="2181225"/>
            <wp:effectExtent l="133350" t="114300" r="152400" b="1619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0521_154709_HDR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1812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4F0293D9" wp14:editId="30EEBEA1">
            <wp:simplePos x="0" y="0"/>
            <wp:positionH relativeFrom="column">
              <wp:posOffset>2987040</wp:posOffset>
            </wp:positionH>
            <wp:positionV relativeFrom="paragraph">
              <wp:posOffset>82549</wp:posOffset>
            </wp:positionV>
            <wp:extent cx="3181350" cy="231330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31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AB45F4" w:rsidRPr="00DA6BA8">
        <w:rPr>
          <w:rFonts w:ascii="Times New Roman" w:hAnsi="Times New Roman" w:cs="Times New Roman"/>
          <w:b/>
          <w:sz w:val="24"/>
          <w:szCs w:val="24"/>
        </w:rPr>
        <w:t>Родительские собрания</w:t>
      </w:r>
      <w:r w:rsidR="00AB45F4">
        <w:rPr>
          <w:rFonts w:ascii="Times New Roman" w:hAnsi="Times New Roman" w:cs="Times New Roman"/>
          <w:sz w:val="24"/>
          <w:szCs w:val="24"/>
        </w:rPr>
        <w:t xml:space="preserve"> я стараюсь организовать с использованием нетрадиционных форм. Это  семинары-практикумы и родительские гостиные, деловые игры и мастер-классы, дискуссии, встречи с интересными людьми и другие. На положительном эмоциональном подъёме прошло родительское собрание – </w:t>
      </w:r>
      <w:r w:rsidR="00AB45F4" w:rsidRPr="00DA6BA8">
        <w:rPr>
          <w:rFonts w:ascii="Times New Roman" w:hAnsi="Times New Roman" w:cs="Times New Roman"/>
          <w:b/>
          <w:sz w:val="24"/>
          <w:szCs w:val="24"/>
          <w:u w:val="single"/>
        </w:rPr>
        <w:t>мастер-класс</w:t>
      </w:r>
      <w:r w:rsidR="00AB45F4">
        <w:rPr>
          <w:rFonts w:ascii="Times New Roman" w:hAnsi="Times New Roman" w:cs="Times New Roman"/>
          <w:sz w:val="24"/>
          <w:szCs w:val="24"/>
        </w:rPr>
        <w:t xml:space="preserve"> «Нетрадиционные методы рисования»</w:t>
      </w:r>
      <w:r w:rsidR="00DA6BA8">
        <w:rPr>
          <w:rFonts w:ascii="Times New Roman" w:hAnsi="Times New Roman" w:cs="Times New Roman"/>
          <w:sz w:val="24"/>
          <w:szCs w:val="24"/>
        </w:rPr>
        <w:t xml:space="preserve">    Работы родителей.</w:t>
      </w:r>
    </w:p>
    <w:p w:rsidR="00AA00B2" w:rsidRDefault="00DA6BA8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1" locked="0" layoutInCell="1" allowOverlap="1" wp14:anchorId="64CAFEB5" wp14:editId="5A9A558C">
            <wp:simplePos x="0" y="0"/>
            <wp:positionH relativeFrom="column">
              <wp:posOffset>4091939</wp:posOffset>
            </wp:positionH>
            <wp:positionV relativeFrom="paragraph">
              <wp:posOffset>124459</wp:posOffset>
            </wp:positionV>
            <wp:extent cx="1838325" cy="2190115"/>
            <wp:effectExtent l="0" t="0" r="9525" b="63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112_160329 (1)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917"/>
                    <a:stretch/>
                  </pic:blipFill>
                  <pic:spPr bwMode="auto">
                    <a:xfrm rot="10800000">
                      <a:off x="0" y="0"/>
                      <a:ext cx="1838325" cy="21901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0B2" w:rsidRDefault="00DA6BA8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612F5FF5" wp14:editId="718119C2">
            <wp:simplePos x="0" y="0"/>
            <wp:positionH relativeFrom="column">
              <wp:posOffset>1854720</wp:posOffset>
            </wp:positionH>
            <wp:positionV relativeFrom="paragraph">
              <wp:posOffset>94297</wp:posOffset>
            </wp:positionV>
            <wp:extent cx="2240690" cy="1890844"/>
            <wp:effectExtent l="3492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112_160255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6" t="5342" r="5611" b="8759"/>
                    <a:stretch/>
                  </pic:blipFill>
                  <pic:spPr bwMode="auto">
                    <a:xfrm rot="16200000">
                      <a:off x="0" y="0"/>
                      <a:ext cx="2240690" cy="18908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45F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00C62CEE" wp14:editId="4DB646E8">
            <wp:simplePos x="0" y="0"/>
            <wp:positionH relativeFrom="column">
              <wp:posOffset>-179387</wp:posOffset>
            </wp:positionH>
            <wp:positionV relativeFrom="paragraph">
              <wp:posOffset>105727</wp:posOffset>
            </wp:positionV>
            <wp:extent cx="2209800" cy="1875155"/>
            <wp:effectExtent l="0" t="4128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112_160348 (1)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209800" cy="1875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00B2" w:rsidRDefault="00AA00B2" w:rsidP="002122D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22D9" w:rsidRDefault="002122D9" w:rsidP="002122D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3684C" w:rsidRDefault="00DA6BA8" w:rsidP="00DA6BA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6. В нашей группе стала традиционной такая инновационная форма работы как </w:t>
      </w:r>
      <w:r w:rsidRPr="00DA6BA8">
        <w:rPr>
          <w:rFonts w:ascii="Times New Roman" w:hAnsi="Times New Roman" w:cs="Times New Roman"/>
          <w:b/>
          <w:sz w:val="24"/>
          <w:szCs w:val="24"/>
          <w:u w:val="single"/>
        </w:rPr>
        <w:t>акция.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545671" w:rsidRDefault="00DA6BA8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BA8">
        <w:rPr>
          <w:rFonts w:ascii="Times New Roman" w:hAnsi="Times New Roman" w:cs="Times New Roman"/>
          <w:sz w:val="24"/>
          <w:szCs w:val="24"/>
        </w:rPr>
        <w:t>Тематические акции – это одна из интерактивных форм работы с родителями. Акции направлены на сотрудничество семьи в решении проблем образования и воспитания детей, повышения роли и ответственности родителей в деле гражданского образования и воспитания ребёнка. Данные акции могут быть как общесадовскими, так и групповыми. Основными целями проводимых акций являются: формирование системы педагогического взаимодействия ДОУ и семьи в интересах развития личности ребенка, разработка технологии реализации этого взаимодейс</w:t>
      </w:r>
      <w:r w:rsidR="00545671">
        <w:rPr>
          <w:rFonts w:ascii="Times New Roman" w:hAnsi="Times New Roman" w:cs="Times New Roman"/>
          <w:sz w:val="24"/>
          <w:szCs w:val="24"/>
        </w:rPr>
        <w:t>твия по различным направлениям.</w:t>
      </w:r>
    </w:p>
    <w:p w:rsidR="00545671" w:rsidRDefault="00DA6BA8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BA8">
        <w:rPr>
          <w:rFonts w:ascii="Times New Roman" w:hAnsi="Times New Roman" w:cs="Times New Roman"/>
          <w:sz w:val="24"/>
          <w:szCs w:val="24"/>
        </w:rPr>
        <w:t>В результате проведения акций создаётся благоприятная среда для повышения количества контактов родителей с педагогами, формируются положительные отношения родителей к учреждению, вырастает потребность в организации семейного досуга.</w:t>
      </w:r>
      <w:r w:rsidR="00562C94">
        <w:rPr>
          <w:rFonts w:ascii="Times New Roman" w:hAnsi="Times New Roman" w:cs="Times New Roman"/>
          <w:sz w:val="24"/>
          <w:szCs w:val="24"/>
        </w:rPr>
        <w:t xml:space="preserve"> </w:t>
      </w:r>
      <w:r w:rsidRPr="00DA6BA8">
        <w:rPr>
          <w:rFonts w:ascii="Times New Roman" w:hAnsi="Times New Roman" w:cs="Times New Roman"/>
          <w:sz w:val="24"/>
          <w:szCs w:val="24"/>
        </w:rPr>
        <w:t>В ходе реализации тематических акций решаются следующие задачи семейного воспитания: физическое развитие ребёнка, трудовое и патриотическое воспитание, формирование экологической культуры, подгот</w:t>
      </w:r>
      <w:r w:rsidR="00545671">
        <w:rPr>
          <w:rFonts w:ascii="Times New Roman" w:hAnsi="Times New Roman" w:cs="Times New Roman"/>
          <w:sz w:val="24"/>
          <w:szCs w:val="24"/>
        </w:rPr>
        <w:t>овка к семейной жизни и другие.</w:t>
      </w:r>
    </w:p>
    <w:p w:rsidR="00545671" w:rsidRDefault="00DA6BA8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BA8">
        <w:rPr>
          <w:rFonts w:ascii="Times New Roman" w:hAnsi="Times New Roman" w:cs="Times New Roman"/>
          <w:sz w:val="24"/>
          <w:szCs w:val="24"/>
        </w:rPr>
        <w:t>Тематические акции, как интерактивная форма по взаимодействию с родителями, способствуют расширению представлений у детей и родителей по различным образовательным областям программы, в частности</w:t>
      </w:r>
      <w:proofErr w:type="gramStart"/>
      <w:r w:rsidRPr="00DA6BA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A6BA8">
        <w:rPr>
          <w:rFonts w:ascii="Times New Roman" w:hAnsi="Times New Roman" w:cs="Times New Roman"/>
          <w:sz w:val="24"/>
          <w:szCs w:val="24"/>
        </w:rPr>
        <w:t xml:space="preserve"> они, могут быть направлены, на формирование ценностных отношений к родному городу, к его истории, основным достопримечательностям, способствовать повышению уровня знаний у дошкольников о родном крае, активизировать сотрудничество детского сада и семьи в решении актуальных вопрос</w:t>
      </w:r>
      <w:r w:rsidR="00545671">
        <w:rPr>
          <w:rFonts w:ascii="Times New Roman" w:hAnsi="Times New Roman" w:cs="Times New Roman"/>
          <w:sz w:val="24"/>
          <w:szCs w:val="24"/>
        </w:rPr>
        <w:t>ов патриотического воспитания.</w:t>
      </w:r>
    </w:p>
    <w:p w:rsidR="00545671" w:rsidRDefault="00DA6BA8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BA8">
        <w:rPr>
          <w:rFonts w:ascii="Times New Roman" w:hAnsi="Times New Roman" w:cs="Times New Roman"/>
          <w:sz w:val="24"/>
          <w:szCs w:val="24"/>
        </w:rPr>
        <w:t>Большая подготовительная работа воспитателей к проведению таких акций способствует повышению их профессионального мастерства, расширению имеющихся представлений о работе с детьми и родителями. Вовлечение в сотрудничество разных специалистов ДОУ благоприятно сказывается на взаимодействии всех участников педагоги</w:t>
      </w:r>
      <w:r w:rsidR="00545671">
        <w:rPr>
          <w:rFonts w:ascii="Times New Roman" w:hAnsi="Times New Roman" w:cs="Times New Roman"/>
          <w:sz w:val="24"/>
          <w:szCs w:val="24"/>
        </w:rPr>
        <w:t>ческого процесса.</w:t>
      </w:r>
    </w:p>
    <w:p w:rsidR="00DA6BA8" w:rsidRDefault="00DA6BA8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6BA8">
        <w:rPr>
          <w:rFonts w:ascii="Times New Roman" w:hAnsi="Times New Roman" w:cs="Times New Roman"/>
          <w:sz w:val="24"/>
          <w:szCs w:val="24"/>
        </w:rPr>
        <w:t>В результате проведения акций создается благоприятная среда для повышения количества контактов родителей с педагогами, сформировываются положительные отношения родителей к учреждению, вырастает потребность в организации семейного досуга.</w:t>
      </w:r>
    </w:p>
    <w:p w:rsidR="00487865" w:rsidRDefault="00487865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акций для достижения поставленных целей часто используются </w:t>
      </w:r>
      <w:r w:rsidRPr="00487865">
        <w:rPr>
          <w:rFonts w:ascii="Times New Roman" w:hAnsi="Times New Roman" w:cs="Times New Roman"/>
          <w:b/>
          <w:sz w:val="24"/>
          <w:szCs w:val="24"/>
          <w:u w:val="single"/>
        </w:rPr>
        <w:t>буклеты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545671" w:rsidRDefault="00545671" w:rsidP="0054567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Проводились социальные акции «Птичья столовая», «Не жгите траву», «Сохраним первоцветы»; правовая акция ко дню защиты детей «Права ребенка». Много отзывов получили духовно-нравственные акции «Доброе дело», «Золотое сердце». </w:t>
      </w:r>
      <w:r w:rsidR="00AD3530">
        <w:rPr>
          <w:rFonts w:ascii="Times New Roman" w:hAnsi="Times New Roman" w:cs="Times New Roman"/>
          <w:sz w:val="24"/>
          <w:szCs w:val="24"/>
        </w:rPr>
        <w:t>Целью последней стало привлечение внимания общественности к</w:t>
      </w:r>
      <w:r w:rsidR="00487865">
        <w:rPr>
          <w:rFonts w:ascii="Times New Roman" w:hAnsi="Times New Roman" w:cs="Times New Roman"/>
          <w:sz w:val="24"/>
          <w:szCs w:val="24"/>
        </w:rPr>
        <w:t>о</w:t>
      </w:r>
      <w:r w:rsidR="00AD3530">
        <w:rPr>
          <w:rFonts w:ascii="Times New Roman" w:hAnsi="Times New Roman" w:cs="Times New Roman"/>
          <w:sz w:val="24"/>
          <w:szCs w:val="24"/>
        </w:rPr>
        <w:t xml:space="preserve"> Дню дошкольного работника. </w:t>
      </w:r>
      <w:r>
        <w:rPr>
          <w:rFonts w:ascii="Times New Roman" w:hAnsi="Times New Roman" w:cs="Times New Roman"/>
          <w:sz w:val="24"/>
          <w:szCs w:val="24"/>
        </w:rPr>
        <w:t>Родители с детьми и педагогами изготовили своими руками красочные сердечки из различных материалов</w:t>
      </w:r>
      <w:r w:rsidR="00AD3530">
        <w:rPr>
          <w:rFonts w:ascii="Times New Roman" w:hAnsi="Times New Roman" w:cs="Times New Roman"/>
          <w:sz w:val="24"/>
          <w:szCs w:val="24"/>
        </w:rPr>
        <w:t>, выучили стихи</w:t>
      </w:r>
      <w:r>
        <w:rPr>
          <w:rFonts w:ascii="Times New Roman" w:hAnsi="Times New Roman" w:cs="Times New Roman"/>
          <w:sz w:val="24"/>
          <w:szCs w:val="24"/>
        </w:rPr>
        <w:t xml:space="preserve"> и 27 сентября в День дошкольного работника поздравили всех работников детского сада с их про</w:t>
      </w:r>
      <w:r w:rsidR="00AD3530">
        <w:rPr>
          <w:rFonts w:ascii="Times New Roman" w:hAnsi="Times New Roman" w:cs="Times New Roman"/>
          <w:sz w:val="24"/>
          <w:szCs w:val="24"/>
        </w:rPr>
        <w:t>фессиональным праздником.</w:t>
      </w:r>
    </w:p>
    <w:p w:rsidR="0070228B" w:rsidRDefault="0070228B" w:rsidP="00DA6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53F7" w:rsidRDefault="005453F7" w:rsidP="005453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Одной из форм взаимодействия, используемых мною, является создание родителями совместно с детьми </w:t>
      </w:r>
      <w:r w:rsidRPr="00FF67CD">
        <w:rPr>
          <w:rFonts w:ascii="Times New Roman" w:hAnsi="Times New Roman" w:cs="Times New Roman"/>
          <w:b/>
          <w:sz w:val="24"/>
          <w:szCs w:val="24"/>
        </w:rPr>
        <w:t>портфолио ребенка</w:t>
      </w:r>
      <w:r>
        <w:rPr>
          <w:rFonts w:ascii="Times New Roman" w:hAnsi="Times New Roman" w:cs="Times New Roman"/>
          <w:sz w:val="24"/>
          <w:szCs w:val="24"/>
        </w:rPr>
        <w:t>. Этот метод объединяет усилия всех участников образовательного процесса. Нормализует самооценку ребенка, позволяет родителям и детям больше времени проводить вместе, стремиться к новым достижениям. Портфолио хранятся в группе, дети имеют возможность в течение дня пользоваться ими, видеть фотографии своих родных, делиться друг с другом своими впечатлениями, достижениями…</w:t>
      </w:r>
    </w:p>
    <w:p w:rsidR="0070228B" w:rsidRDefault="0070228B" w:rsidP="00DA6BA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5453F7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Постепенно в нашу жизнь входят современные формы взаимодействия, такие как: </w:t>
      </w:r>
      <w:r w:rsidRPr="00B92EE9">
        <w:rPr>
          <w:rFonts w:ascii="Times New Roman" w:hAnsi="Times New Roman" w:cs="Times New Roman"/>
          <w:b/>
          <w:sz w:val="24"/>
          <w:szCs w:val="24"/>
          <w:u w:val="single"/>
        </w:rPr>
        <w:t>сайт ДОУ</w:t>
      </w:r>
      <w:r>
        <w:rPr>
          <w:rFonts w:ascii="Times New Roman" w:hAnsi="Times New Roman" w:cs="Times New Roman"/>
          <w:sz w:val="24"/>
          <w:szCs w:val="24"/>
        </w:rPr>
        <w:t xml:space="preserve">. Я стараюсь ежемесячно размещать на нем различные материалы для родителей о жизни нашей группы. На родительских собраниях большим интересом родителей пользуются </w:t>
      </w:r>
      <w:r w:rsidRPr="00B92EE9">
        <w:rPr>
          <w:rFonts w:ascii="Times New Roman" w:hAnsi="Times New Roman" w:cs="Times New Roman"/>
          <w:b/>
          <w:sz w:val="24"/>
          <w:szCs w:val="24"/>
          <w:u w:val="single"/>
        </w:rPr>
        <w:t>презентации и видеоролики</w:t>
      </w:r>
      <w:r>
        <w:rPr>
          <w:rFonts w:ascii="Times New Roman" w:hAnsi="Times New Roman" w:cs="Times New Roman"/>
          <w:sz w:val="24"/>
          <w:szCs w:val="24"/>
        </w:rPr>
        <w:t xml:space="preserve"> о событиях в детском саду. На стендах прочно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обосновались </w:t>
      </w:r>
      <w:r w:rsidRPr="00B92EE9">
        <w:rPr>
          <w:rFonts w:ascii="Times New Roman" w:hAnsi="Times New Roman" w:cs="Times New Roman"/>
          <w:b/>
          <w:sz w:val="24"/>
          <w:szCs w:val="24"/>
          <w:u w:val="single"/>
        </w:rPr>
        <w:t>фотоколлажи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92EE9">
        <w:rPr>
          <w:rFonts w:ascii="Times New Roman" w:hAnsi="Times New Roman" w:cs="Times New Roman"/>
          <w:b/>
          <w:sz w:val="24"/>
          <w:szCs w:val="24"/>
          <w:u w:val="single"/>
        </w:rPr>
        <w:t>выпуски совместных стенгазет</w:t>
      </w:r>
      <w:r>
        <w:rPr>
          <w:rFonts w:ascii="Times New Roman" w:hAnsi="Times New Roman" w:cs="Times New Roman"/>
          <w:sz w:val="24"/>
          <w:szCs w:val="24"/>
        </w:rPr>
        <w:t xml:space="preserve"> «Копилка добрых дел», «Мой папа», «Любимое блюдо моей семьи» и др.</w:t>
      </w:r>
    </w:p>
    <w:p w:rsidR="005453F7" w:rsidRDefault="005453F7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5453F7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0228B">
        <w:rPr>
          <w:rFonts w:ascii="Times New Roman" w:hAnsi="Times New Roman" w:cs="Times New Roman"/>
          <w:sz w:val="24"/>
          <w:szCs w:val="24"/>
        </w:rPr>
        <w:t xml:space="preserve">. </w:t>
      </w:r>
      <w:r w:rsidR="0070228B" w:rsidRPr="00B21400">
        <w:rPr>
          <w:rFonts w:ascii="Times New Roman" w:hAnsi="Times New Roman" w:cs="Times New Roman"/>
          <w:b/>
          <w:sz w:val="24"/>
          <w:szCs w:val="24"/>
          <w:u w:val="single"/>
        </w:rPr>
        <w:t>Совместные театрализации и праздники</w:t>
      </w:r>
      <w:r w:rsidR="0070228B">
        <w:rPr>
          <w:rFonts w:ascii="Times New Roman" w:hAnsi="Times New Roman" w:cs="Times New Roman"/>
          <w:sz w:val="24"/>
          <w:szCs w:val="24"/>
        </w:rPr>
        <w:t xml:space="preserve">, в которых родители участвуют вместе с детьми, не только создают прекрасное настроение всем участникам, но и  повышают авторитет родителей в глазах детей. </w:t>
      </w:r>
    </w:p>
    <w:p w:rsidR="0070228B" w:rsidRDefault="00562C94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 wp14:anchorId="106B7F2E" wp14:editId="06FACC20">
            <wp:simplePos x="0" y="0"/>
            <wp:positionH relativeFrom="column">
              <wp:posOffset>2758440</wp:posOffset>
            </wp:positionH>
            <wp:positionV relativeFrom="paragraph">
              <wp:posOffset>40005</wp:posOffset>
            </wp:positionV>
            <wp:extent cx="3371850" cy="2552700"/>
            <wp:effectExtent l="114300" t="114300" r="152400" b="171450"/>
            <wp:wrapNone/>
            <wp:docPr id="11" name="Рисунок 11" descr="J:\Покров фото\IMG_8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Покров фото\IMG_86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48" r="3562"/>
                    <a:stretch/>
                  </pic:blipFill>
                  <pic:spPr bwMode="auto">
                    <a:xfrm>
                      <a:off x="0" y="0"/>
                      <a:ext cx="3371850" cy="2552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C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2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5E7594E1" wp14:editId="5FDD70D9">
            <wp:simplePos x="0" y="0"/>
            <wp:positionH relativeFrom="column">
              <wp:posOffset>-127635</wp:posOffset>
            </wp:positionH>
            <wp:positionV relativeFrom="paragraph">
              <wp:posOffset>40005</wp:posOffset>
            </wp:positionV>
            <wp:extent cx="2800350" cy="2552700"/>
            <wp:effectExtent l="133350" t="114300" r="152400" b="17145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122_104528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0" r="12022"/>
                    <a:stretch/>
                  </pic:blipFill>
                  <pic:spPr bwMode="auto">
                    <a:xfrm>
                      <a:off x="0" y="0"/>
                      <a:ext cx="2800350" cy="2552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C99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7865" w:rsidRDefault="00487865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682B48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«День </w:t>
      </w:r>
      <w:r w:rsidR="003554C5">
        <w:rPr>
          <w:rFonts w:ascii="Times New Roman" w:hAnsi="Times New Roman" w:cs="Times New Roman"/>
          <w:sz w:val="24"/>
          <w:szCs w:val="24"/>
        </w:rPr>
        <w:t>Матери»</w:t>
      </w:r>
      <w:r w:rsidR="00B21400">
        <w:rPr>
          <w:rFonts w:ascii="Times New Roman" w:hAnsi="Times New Roman" w:cs="Times New Roman"/>
          <w:sz w:val="24"/>
          <w:szCs w:val="24"/>
        </w:rPr>
        <w:t xml:space="preserve"> в интерактивном музее                                Праздник «Покров»</w:t>
      </w:r>
    </w:p>
    <w:p w:rsidR="00682B48" w:rsidRDefault="00B21400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«Чайная изба»                                         сценка - сказка «Шарф - покров»</w:t>
      </w:r>
    </w:p>
    <w:p w:rsidR="00682B48" w:rsidRDefault="00682B48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5453F7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62C94">
        <w:rPr>
          <w:rFonts w:ascii="Times New Roman" w:hAnsi="Times New Roman" w:cs="Times New Roman"/>
          <w:sz w:val="24"/>
          <w:szCs w:val="24"/>
        </w:rPr>
        <w:t xml:space="preserve">. На </w:t>
      </w:r>
      <w:r w:rsidR="00545671">
        <w:rPr>
          <w:rFonts w:ascii="Times New Roman" w:hAnsi="Times New Roman" w:cs="Times New Roman"/>
          <w:b/>
          <w:sz w:val="24"/>
          <w:szCs w:val="24"/>
          <w:u w:val="single"/>
        </w:rPr>
        <w:t>Дни добрых дел</w:t>
      </w:r>
      <w:r w:rsidR="00562C94">
        <w:rPr>
          <w:rFonts w:ascii="Times New Roman" w:hAnsi="Times New Roman" w:cs="Times New Roman"/>
          <w:sz w:val="24"/>
          <w:szCs w:val="24"/>
        </w:rPr>
        <w:t xml:space="preserve"> порой приходят целыми семьями.</w:t>
      </w:r>
      <w:r w:rsidR="00545671" w:rsidRPr="00545671">
        <w:t xml:space="preserve"> </w:t>
      </w:r>
      <w:r w:rsidR="00545671" w:rsidRPr="00545671">
        <w:rPr>
          <w:rFonts w:ascii="Times New Roman" w:hAnsi="Times New Roman" w:cs="Times New Roman"/>
          <w:sz w:val="24"/>
          <w:szCs w:val="24"/>
        </w:rPr>
        <w:t>Цель таких мероприятий: взаимодействие ДОУ с родителями по созданию благоприятных условий, комфортной, разнообразной, содержательно – насыщенной, доступной и безопасной развивающей предметно – пространственной среды (ФГОС ДО ч. III п. 3.3 п. п. 1, 6).</w:t>
      </w:r>
    </w:p>
    <w:p w:rsidR="00562C94" w:rsidRDefault="00562C94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B21400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 wp14:anchorId="4D3F315D" wp14:editId="0C559248">
            <wp:simplePos x="0" y="0"/>
            <wp:positionH relativeFrom="column">
              <wp:posOffset>-32385</wp:posOffset>
            </wp:positionH>
            <wp:positionV relativeFrom="paragraph">
              <wp:posOffset>-1270</wp:posOffset>
            </wp:positionV>
            <wp:extent cx="3009900" cy="2352675"/>
            <wp:effectExtent l="133350" t="95250" r="133350" b="161925"/>
            <wp:wrapNone/>
            <wp:docPr id="14" name="Рисунок 14" descr="C:\Users\user\Downloads\IMG_20190525_123327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20190525_123327_HDR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352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49D9914C" wp14:editId="3AA7F2D7">
            <wp:simplePos x="0" y="0"/>
            <wp:positionH relativeFrom="column">
              <wp:posOffset>3053080</wp:posOffset>
            </wp:positionH>
            <wp:positionV relativeFrom="paragraph">
              <wp:posOffset>-1270</wp:posOffset>
            </wp:positionV>
            <wp:extent cx="2943225" cy="2362200"/>
            <wp:effectExtent l="133350" t="114300" r="142875" b="171450"/>
            <wp:wrapNone/>
            <wp:docPr id="15" name="Рисунок 15" descr="C:\Users\user\Downloads\IMG_20190525_132651_H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IMG_20190525_132651_HDR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362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1400" w:rsidRDefault="00B21400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1400" w:rsidRDefault="00B21400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1400" w:rsidRDefault="00B21400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45671" w:rsidRPr="005453F7" w:rsidRDefault="00545671" w:rsidP="00AD3530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3F7">
        <w:rPr>
          <w:rFonts w:ascii="Times New Roman" w:hAnsi="Times New Roman" w:cs="Times New Roman"/>
          <w:b/>
          <w:sz w:val="24"/>
          <w:szCs w:val="24"/>
        </w:rPr>
        <w:t>Об эффективности проводимой работы с родителями свидетельствуют: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проявление у родителей интереса к содержанию образовательного процесса с детьми;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возникновение дискуссий, диспутов по их инициативе;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ответы на вопросы родителей ими самими; приведение примеров из собственного опыта;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увеличение количества вопросов к педагогу, касающихся личности ребенка, его внутреннего мира;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стремление взрослых к индивидуальным контактам с воспитателем;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размышление родителей о правильности использования тех или иных методов воспитания;</w:t>
      </w:r>
    </w:p>
    <w:p w:rsidR="00545671" w:rsidRPr="00545671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>повышение их активности при анализе педагогических ситуаций, решение задач и обсуждение дискуссионных вопросов;</w:t>
      </w:r>
    </w:p>
    <w:p w:rsidR="00AD3530" w:rsidRDefault="00545671" w:rsidP="005456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Pr="00545671">
        <w:rPr>
          <w:rFonts w:ascii="Times New Roman" w:hAnsi="Times New Roman" w:cs="Times New Roman"/>
          <w:sz w:val="24"/>
          <w:szCs w:val="24"/>
        </w:rPr>
        <w:t xml:space="preserve">активность взрослых </w:t>
      </w:r>
      <w:r w:rsidR="00AD3530">
        <w:rPr>
          <w:rFonts w:ascii="Times New Roman" w:hAnsi="Times New Roman" w:cs="Times New Roman"/>
          <w:sz w:val="24"/>
          <w:szCs w:val="24"/>
        </w:rPr>
        <w:t>в жизни детского сада и группы.</w:t>
      </w:r>
    </w:p>
    <w:p w:rsidR="00FF67CD" w:rsidRDefault="00545671" w:rsidP="00AD353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671">
        <w:rPr>
          <w:rFonts w:ascii="Times New Roman" w:hAnsi="Times New Roman" w:cs="Times New Roman"/>
          <w:sz w:val="24"/>
          <w:szCs w:val="24"/>
        </w:rPr>
        <w:t>Использование разнообразных форм работы с семьёй позволило пробудить чувство расположения и доверия родителей к детскому саду.</w:t>
      </w:r>
    </w:p>
    <w:p w:rsidR="00AD3530" w:rsidRDefault="00AD3530" w:rsidP="00AD353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3530">
        <w:rPr>
          <w:rFonts w:ascii="Times New Roman" w:hAnsi="Times New Roman" w:cs="Times New Roman"/>
          <w:sz w:val="24"/>
          <w:szCs w:val="24"/>
        </w:rPr>
        <w:t>Подводя итоги, можно сказать, что организованное взаимодействие дошкольного учреждения и родителей позволяет заметно поддержать становление личности ребёнка, повысить уровень культуры педагогов и семей, а в целом, укрепить сотрудничество семьи и детского сада</w:t>
      </w:r>
      <w:r w:rsidR="00487865">
        <w:rPr>
          <w:rFonts w:ascii="Times New Roman" w:hAnsi="Times New Roman" w:cs="Times New Roman"/>
          <w:sz w:val="24"/>
          <w:szCs w:val="24"/>
        </w:rPr>
        <w:t>, совместно двигаться по пути создания единого образовательного пространства</w:t>
      </w:r>
      <w:r w:rsidRPr="00AD3530">
        <w:rPr>
          <w:rFonts w:ascii="Times New Roman" w:hAnsi="Times New Roman" w:cs="Times New Roman"/>
          <w:sz w:val="24"/>
          <w:szCs w:val="24"/>
        </w:rPr>
        <w:t>.</w:t>
      </w:r>
    </w:p>
    <w:p w:rsidR="005453F7" w:rsidRP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проводимой работы оценивались с помощью социологического</w:t>
      </w:r>
      <w:r w:rsidRPr="005453F7">
        <w:rPr>
          <w:rFonts w:ascii="Times New Roman" w:hAnsi="Times New Roman" w:cs="Times New Roman"/>
          <w:sz w:val="24"/>
          <w:szCs w:val="24"/>
        </w:rPr>
        <w:t xml:space="preserve"> опр</w:t>
      </w:r>
      <w:r>
        <w:rPr>
          <w:rFonts w:ascii="Times New Roman" w:hAnsi="Times New Roman" w:cs="Times New Roman"/>
          <w:sz w:val="24"/>
          <w:szCs w:val="24"/>
        </w:rPr>
        <w:t>оса (анкетирование) Анохина Е.В.</w:t>
      </w:r>
    </w:p>
    <w:p w:rsidR="005453F7" w:rsidRP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53F7">
        <w:rPr>
          <w:rFonts w:ascii="Times New Roman" w:hAnsi="Times New Roman" w:cs="Times New Roman"/>
          <w:sz w:val="24"/>
          <w:szCs w:val="24"/>
        </w:rPr>
        <w:t>Результаты стартовой и итоговой диагностики:</w:t>
      </w:r>
    </w:p>
    <w:p w:rsidR="005453F7" w:rsidRP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Стартовая диагностика</w:t>
      </w:r>
      <w:r w:rsidRPr="005453F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5453F7">
        <w:rPr>
          <w:rFonts w:ascii="Times New Roman" w:hAnsi="Times New Roman" w:cs="Times New Roman"/>
          <w:sz w:val="24"/>
          <w:szCs w:val="24"/>
        </w:rPr>
        <w:t>Итоговая диагностика</w:t>
      </w:r>
    </w:p>
    <w:p w:rsidR="005453F7" w:rsidRPr="005453F7" w:rsidRDefault="005453F7" w:rsidP="005453F7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Информированность родителей в образовательном процессе</w:t>
      </w:r>
    </w:p>
    <w:p w:rsidR="005453F7" w:rsidRP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В-12%,   С-32%,   Н-56</w:t>
      </w:r>
      <w:proofErr w:type="gramStart"/>
      <w:r w:rsidRPr="005453F7">
        <w:rPr>
          <w:rFonts w:ascii="Times New Roman" w:hAnsi="Times New Roman" w:cs="Times New Roman"/>
          <w:sz w:val="24"/>
          <w:szCs w:val="24"/>
        </w:rPr>
        <w:t>%                     В</w:t>
      </w:r>
      <w:proofErr w:type="gramEnd"/>
      <w:r w:rsidRPr="005453F7">
        <w:rPr>
          <w:rFonts w:ascii="Times New Roman" w:hAnsi="Times New Roman" w:cs="Times New Roman"/>
          <w:sz w:val="24"/>
          <w:szCs w:val="24"/>
        </w:rPr>
        <w:t xml:space="preserve">- 58%,   С-32%,   Н-10% </w:t>
      </w:r>
    </w:p>
    <w:p w:rsidR="005453F7" w:rsidRPr="005453F7" w:rsidRDefault="005453F7" w:rsidP="005453F7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Уровень психолого-педагогической компетенции родителей</w:t>
      </w:r>
    </w:p>
    <w:p w:rsidR="005453F7" w:rsidRP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В-12%,   С-32%,   Н-56%                     В-50%,   С-34%,   Н-16%</w:t>
      </w:r>
    </w:p>
    <w:p w:rsidR="005453F7" w:rsidRPr="005453F7" w:rsidRDefault="005453F7" w:rsidP="005453F7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Удовлетворенность родителей взаимоотношениями участников образовательного процесса</w:t>
      </w:r>
    </w:p>
    <w:p w:rsidR="005453F7" w:rsidRP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В-48%,   С-36%,   Н-16</w:t>
      </w:r>
      <w:proofErr w:type="gramStart"/>
      <w:r w:rsidRPr="005453F7">
        <w:rPr>
          <w:rFonts w:ascii="Times New Roman" w:hAnsi="Times New Roman" w:cs="Times New Roman"/>
          <w:sz w:val="24"/>
          <w:szCs w:val="24"/>
        </w:rPr>
        <w:t>%                      В</w:t>
      </w:r>
      <w:proofErr w:type="gramEnd"/>
      <w:r w:rsidRPr="005453F7">
        <w:rPr>
          <w:rFonts w:ascii="Times New Roman" w:hAnsi="Times New Roman" w:cs="Times New Roman"/>
          <w:sz w:val="24"/>
          <w:szCs w:val="24"/>
        </w:rPr>
        <w:t>- 68%,   С-32%,   Н-0%</w:t>
      </w:r>
    </w:p>
    <w:p w:rsidR="005453F7" w:rsidRPr="005453F7" w:rsidRDefault="005453F7" w:rsidP="005453F7">
      <w:pPr>
        <w:pStyle w:val="a7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Активность участия родителей в образовательном процессе</w:t>
      </w:r>
    </w:p>
    <w:p w:rsidR="005453F7" w:rsidRDefault="005453F7" w:rsidP="005453F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3F7">
        <w:rPr>
          <w:rFonts w:ascii="Times New Roman" w:hAnsi="Times New Roman" w:cs="Times New Roman"/>
          <w:sz w:val="24"/>
          <w:szCs w:val="24"/>
        </w:rPr>
        <w:t>В-8%,    С-32%,    Н-60</w:t>
      </w:r>
      <w:proofErr w:type="gramStart"/>
      <w:r w:rsidRPr="005453F7">
        <w:rPr>
          <w:rFonts w:ascii="Times New Roman" w:hAnsi="Times New Roman" w:cs="Times New Roman"/>
          <w:sz w:val="24"/>
          <w:szCs w:val="24"/>
        </w:rPr>
        <w:t>%                      В</w:t>
      </w:r>
      <w:proofErr w:type="gramEnd"/>
      <w:r w:rsidRPr="005453F7">
        <w:rPr>
          <w:rFonts w:ascii="Times New Roman" w:hAnsi="Times New Roman" w:cs="Times New Roman"/>
          <w:sz w:val="24"/>
          <w:szCs w:val="24"/>
        </w:rPr>
        <w:t>- 44%,   С-34%,   Н-22%</w:t>
      </w:r>
    </w:p>
    <w:p w:rsidR="005453F7" w:rsidRDefault="005453F7" w:rsidP="00AD353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87865" w:rsidRDefault="00487865" w:rsidP="00AD3530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87865">
        <w:rPr>
          <w:rFonts w:ascii="Times New Roman" w:hAnsi="Times New Roman" w:cs="Times New Roman"/>
          <w:sz w:val="24"/>
          <w:szCs w:val="24"/>
        </w:rPr>
        <w:t>Я не останавливаюсь на достигнутом, продолжаю искать новые пути сотрудничества с родителями.</w:t>
      </w:r>
      <w:proofErr w:type="gramEnd"/>
    </w:p>
    <w:p w:rsidR="00FF67CD" w:rsidRDefault="00FF67CD" w:rsidP="007022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0228B" w:rsidRPr="00487865" w:rsidRDefault="00487865" w:rsidP="007022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87865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 xml:space="preserve">Антипина, Г. А. Новые формы работы с родителями в </w:t>
      </w:r>
      <w:proofErr w:type="gramStart"/>
      <w:r w:rsidRPr="0070228B">
        <w:rPr>
          <w:rFonts w:ascii="Times New Roman" w:hAnsi="Times New Roman" w:cs="Times New Roman"/>
          <w:sz w:val="24"/>
          <w:szCs w:val="24"/>
        </w:rPr>
        <w:t>современном</w:t>
      </w:r>
      <w:proofErr w:type="gramEnd"/>
      <w:r w:rsidRPr="0070228B">
        <w:rPr>
          <w:rFonts w:ascii="Times New Roman" w:hAnsi="Times New Roman" w:cs="Times New Roman"/>
          <w:sz w:val="24"/>
          <w:szCs w:val="24"/>
        </w:rPr>
        <w:t xml:space="preserve"> ДОУ / Г. А. Антипова // Воспитатель ДОУ. - 2011. - №12. – С.88 – 94.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Арнаутова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 xml:space="preserve">, Е.П. Планируем работу с семьёй. / Е. П.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Арнаутова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>. // Управление ДОУ. - 2006.- №4. – С. 66 – 70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 xml:space="preserve">Борисова, Н. П. Детский сад и родители. Поиск активных форм взаимодействия/ Борисова Н. П.,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Занкевич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 xml:space="preserve"> С. Ю. // Дет</w:t>
      </w:r>
      <w:proofErr w:type="gramStart"/>
      <w:r w:rsidRPr="0070228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022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0228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0228B">
        <w:rPr>
          <w:rFonts w:ascii="Times New Roman" w:hAnsi="Times New Roman" w:cs="Times New Roman"/>
          <w:sz w:val="24"/>
          <w:szCs w:val="24"/>
        </w:rPr>
        <w:t>ад. управление. – 2007. - № 2. – С. 5-6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>Глебова, С.В. Детский сад – семья: аспекты взаимодействия / С. В. Глебова, Воронеж, «Учитель», 2008. – 111с.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 xml:space="preserve">Давыдова, О.И.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Компетентностный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 xml:space="preserve"> подход в работе дошкольного образовательного учреждения с родителями /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О.И.Давыдова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>. – СПб</w:t>
      </w:r>
      <w:proofErr w:type="gramStart"/>
      <w:r w:rsidRPr="0070228B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70228B">
        <w:rPr>
          <w:rFonts w:ascii="Times New Roman" w:hAnsi="Times New Roman" w:cs="Times New Roman"/>
          <w:sz w:val="24"/>
          <w:szCs w:val="24"/>
        </w:rPr>
        <w:t>ООО «ИЗДАТЕЛЬСТВО ДЕТСТВО ПРЕСС», 2013. – 128с.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>Евдокимова, Н.В. Детский сад и семья: методика работы с родителями. / Н. В. Евдокимова. – М.: Мозаика – Синтез, 2007. – 144с.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>Елисеева, Т.П. Детский сад и семья: со</w:t>
      </w:r>
      <w:r>
        <w:rPr>
          <w:rFonts w:ascii="Times New Roman" w:hAnsi="Times New Roman" w:cs="Times New Roman"/>
          <w:sz w:val="24"/>
          <w:szCs w:val="24"/>
        </w:rPr>
        <w:t xml:space="preserve">временные формы взаимодействия </w:t>
      </w:r>
      <w:r w:rsidRPr="0070228B">
        <w:rPr>
          <w:rFonts w:ascii="Times New Roman" w:hAnsi="Times New Roman" w:cs="Times New Roman"/>
          <w:sz w:val="24"/>
          <w:szCs w:val="24"/>
        </w:rPr>
        <w:t>/ Т. П. Елисеева. – Мн.: Лексис, 2007. – 68с.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>Осипова, Л.Е. Работа детского сада с сем</w:t>
      </w:r>
      <w:r>
        <w:rPr>
          <w:rFonts w:ascii="Times New Roman" w:hAnsi="Times New Roman" w:cs="Times New Roman"/>
          <w:sz w:val="24"/>
          <w:szCs w:val="24"/>
        </w:rPr>
        <w:t>ьёй</w:t>
      </w:r>
      <w:r w:rsidRPr="0070228B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Л.Е.Осипова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>. – Изд. центр «Скрипторий», 2011 . – 72с.</w:t>
      </w:r>
    </w:p>
    <w:p w:rsidR="0070228B" w:rsidRPr="0070228B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r w:rsidRPr="0070228B">
        <w:rPr>
          <w:rFonts w:ascii="Times New Roman" w:hAnsi="Times New Roman" w:cs="Times New Roman"/>
          <w:sz w:val="24"/>
          <w:szCs w:val="24"/>
        </w:rPr>
        <w:t>Тонкова, Ю.М. Современные фо</w:t>
      </w:r>
      <w:r>
        <w:rPr>
          <w:rFonts w:ascii="Times New Roman" w:hAnsi="Times New Roman" w:cs="Times New Roman"/>
          <w:sz w:val="24"/>
          <w:szCs w:val="24"/>
        </w:rPr>
        <w:t xml:space="preserve">рмы взаимодействия ДОУ и семьи. </w:t>
      </w:r>
      <w:r w:rsidRPr="0070228B">
        <w:rPr>
          <w:rFonts w:ascii="Times New Roman" w:hAnsi="Times New Roman" w:cs="Times New Roman"/>
          <w:sz w:val="24"/>
          <w:szCs w:val="24"/>
        </w:rPr>
        <w:t xml:space="preserve">/ Ю. М. Тонкова // Проблемы и перспективы развития образования: материалы межд.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заоч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конфер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>. - Пермь: Меркурий, 2012. – С. 71 – 74.</w:t>
      </w:r>
    </w:p>
    <w:p w:rsidR="0070228B" w:rsidRPr="00DA6BA8" w:rsidRDefault="0070228B" w:rsidP="0070228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0228B">
        <w:rPr>
          <w:rFonts w:ascii="Times New Roman" w:hAnsi="Times New Roman" w:cs="Times New Roman"/>
          <w:sz w:val="24"/>
          <w:szCs w:val="24"/>
        </w:rPr>
        <w:t>Хаснутдинова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 xml:space="preserve">, С.Р. Поиск активных форм взаимодействия детского сада с родителями. / С. Р. </w:t>
      </w:r>
      <w:proofErr w:type="spellStart"/>
      <w:r w:rsidRPr="0070228B">
        <w:rPr>
          <w:rFonts w:ascii="Times New Roman" w:hAnsi="Times New Roman" w:cs="Times New Roman"/>
          <w:sz w:val="24"/>
          <w:szCs w:val="24"/>
        </w:rPr>
        <w:t>Хаснутдинова</w:t>
      </w:r>
      <w:proofErr w:type="spellEnd"/>
      <w:r w:rsidRPr="0070228B">
        <w:rPr>
          <w:rFonts w:ascii="Times New Roman" w:hAnsi="Times New Roman" w:cs="Times New Roman"/>
          <w:sz w:val="24"/>
          <w:szCs w:val="24"/>
        </w:rPr>
        <w:t xml:space="preserve"> // Воспитатель ДОУ. - 2011. -№11. – С. 82 – 97.</w:t>
      </w:r>
    </w:p>
    <w:sectPr w:rsidR="0070228B" w:rsidRPr="00DA6BA8" w:rsidSect="00487865">
      <w:pgSz w:w="11906" w:h="16838"/>
      <w:pgMar w:top="1134" w:right="850" w:bottom="1134" w:left="1701" w:header="708" w:footer="708" w:gutter="0"/>
      <w:pgBorders w:display="firstPage"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BEB" w:rsidRDefault="00456BEB" w:rsidP="002122D9">
      <w:r>
        <w:separator/>
      </w:r>
    </w:p>
  </w:endnote>
  <w:endnote w:type="continuationSeparator" w:id="0">
    <w:p w:rsidR="00456BEB" w:rsidRDefault="00456BEB" w:rsidP="0021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BEB" w:rsidRDefault="00456BEB" w:rsidP="002122D9">
      <w:r>
        <w:separator/>
      </w:r>
    </w:p>
  </w:footnote>
  <w:footnote w:type="continuationSeparator" w:id="0">
    <w:p w:rsidR="00456BEB" w:rsidRDefault="00456BEB" w:rsidP="0021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44EC"/>
      </v:shape>
    </w:pict>
  </w:numPicBullet>
  <w:abstractNum w:abstractNumId="0">
    <w:nsid w:val="08FC642B"/>
    <w:multiLevelType w:val="hybridMultilevel"/>
    <w:tmpl w:val="4D2AB08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7385A"/>
    <w:multiLevelType w:val="hybridMultilevel"/>
    <w:tmpl w:val="862EF694"/>
    <w:lvl w:ilvl="0" w:tplc="2C7AA36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5CA1364"/>
    <w:multiLevelType w:val="hybridMultilevel"/>
    <w:tmpl w:val="CE5C3014"/>
    <w:lvl w:ilvl="0" w:tplc="8A80FB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0333FCE"/>
    <w:multiLevelType w:val="hybridMultilevel"/>
    <w:tmpl w:val="37FC15E0"/>
    <w:lvl w:ilvl="0" w:tplc="BEF075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926378B"/>
    <w:multiLevelType w:val="hybridMultilevel"/>
    <w:tmpl w:val="72DA797E"/>
    <w:lvl w:ilvl="0" w:tplc="27C6512C">
      <w:start w:val="1"/>
      <w:numFmt w:val="decimal"/>
      <w:lvlText w:val="%1."/>
      <w:lvlJc w:val="left"/>
      <w:pPr>
        <w:ind w:left="1161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3D7579F"/>
    <w:multiLevelType w:val="hybridMultilevel"/>
    <w:tmpl w:val="12DE5168"/>
    <w:lvl w:ilvl="0" w:tplc="AD6A6B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A9B"/>
    <w:rsid w:val="00031840"/>
    <w:rsid w:val="000E2A5E"/>
    <w:rsid w:val="00161D59"/>
    <w:rsid w:val="002122D9"/>
    <w:rsid w:val="002B24A7"/>
    <w:rsid w:val="002C74B5"/>
    <w:rsid w:val="003554C5"/>
    <w:rsid w:val="00456BEB"/>
    <w:rsid w:val="00471A4B"/>
    <w:rsid w:val="004803ED"/>
    <w:rsid w:val="00487865"/>
    <w:rsid w:val="00540F37"/>
    <w:rsid w:val="005453F7"/>
    <w:rsid w:val="00545671"/>
    <w:rsid w:val="00561154"/>
    <w:rsid w:val="00562C94"/>
    <w:rsid w:val="005738AC"/>
    <w:rsid w:val="0058279D"/>
    <w:rsid w:val="006728AF"/>
    <w:rsid w:val="00682B48"/>
    <w:rsid w:val="006C0098"/>
    <w:rsid w:val="006E4504"/>
    <w:rsid w:val="0070228B"/>
    <w:rsid w:val="00783FBE"/>
    <w:rsid w:val="007F5595"/>
    <w:rsid w:val="0083684C"/>
    <w:rsid w:val="00872D2A"/>
    <w:rsid w:val="008C76C9"/>
    <w:rsid w:val="00907A9B"/>
    <w:rsid w:val="0093608D"/>
    <w:rsid w:val="009F0201"/>
    <w:rsid w:val="00AA00B2"/>
    <w:rsid w:val="00AB45F4"/>
    <w:rsid w:val="00AB4FC3"/>
    <w:rsid w:val="00AD3530"/>
    <w:rsid w:val="00AD48E4"/>
    <w:rsid w:val="00B21400"/>
    <w:rsid w:val="00B27576"/>
    <w:rsid w:val="00B92EE9"/>
    <w:rsid w:val="00BD26AF"/>
    <w:rsid w:val="00C022FB"/>
    <w:rsid w:val="00C4069C"/>
    <w:rsid w:val="00C81A91"/>
    <w:rsid w:val="00D31AD9"/>
    <w:rsid w:val="00D40303"/>
    <w:rsid w:val="00DA6BA8"/>
    <w:rsid w:val="00DB2EDE"/>
    <w:rsid w:val="00E22488"/>
    <w:rsid w:val="00E45686"/>
    <w:rsid w:val="00E61ACA"/>
    <w:rsid w:val="00EC3507"/>
    <w:rsid w:val="00EF42BA"/>
    <w:rsid w:val="00F5332B"/>
    <w:rsid w:val="00F95E7A"/>
    <w:rsid w:val="00FC543C"/>
    <w:rsid w:val="00FE7DD4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1ACA"/>
    <w:rPr>
      <w:b/>
      <w:bCs/>
    </w:rPr>
  </w:style>
  <w:style w:type="paragraph" w:styleId="a4">
    <w:name w:val="Normal (Web)"/>
    <w:basedOn w:val="a"/>
    <w:uiPriority w:val="99"/>
    <w:unhideWhenUsed/>
    <w:rsid w:val="00E61AC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68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84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3684C"/>
    <w:pPr>
      <w:ind w:left="720"/>
      <w:contextualSpacing/>
    </w:pPr>
  </w:style>
  <w:style w:type="table" w:styleId="a8">
    <w:name w:val="Table Grid"/>
    <w:basedOn w:val="a1"/>
    <w:uiPriority w:val="59"/>
    <w:rsid w:val="00E224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2122D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22D9"/>
  </w:style>
  <w:style w:type="paragraph" w:styleId="ab">
    <w:name w:val="footer"/>
    <w:basedOn w:val="a"/>
    <w:link w:val="ac"/>
    <w:uiPriority w:val="99"/>
    <w:unhideWhenUsed/>
    <w:rsid w:val="002122D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2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1ACA"/>
    <w:rPr>
      <w:b/>
      <w:bCs/>
    </w:rPr>
  </w:style>
  <w:style w:type="paragraph" w:styleId="a4">
    <w:name w:val="Normal (Web)"/>
    <w:basedOn w:val="a"/>
    <w:uiPriority w:val="99"/>
    <w:unhideWhenUsed/>
    <w:rsid w:val="00E61AC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3684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684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3684C"/>
    <w:pPr>
      <w:ind w:left="720"/>
      <w:contextualSpacing/>
    </w:pPr>
  </w:style>
  <w:style w:type="table" w:styleId="a8">
    <w:name w:val="Table Grid"/>
    <w:basedOn w:val="a1"/>
    <w:uiPriority w:val="59"/>
    <w:rsid w:val="00E224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2122D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22D9"/>
  </w:style>
  <w:style w:type="paragraph" w:styleId="ab">
    <w:name w:val="footer"/>
    <w:basedOn w:val="a"/>
    <w:link w:val="ac"/>
    <w:uiPriority w:val="99"/>
    <w:unhideWhenUsed/>
    <w:rsid w:val="002122D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2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image" Target="media/image2.png"/><Relationship Id="rId26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image" Target="media/image5.jpe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image" Target="media/image4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8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image" Target="media/image7.png"/><Relationship Id="rId28" Type="http://schemas.openxmlformats.org/officeDocument/2006/relationships/image" Target="media/image12.jpe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3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image" Target="media/image6.jpeg"/><Relationship Id="rId27" Type="http://schemas.openxmlformats.org/officeDocument/2006/relationships/image" Target="media/image11.jpeg"/><Relationship Id="rId30" Type="http://schemas.openxmlformats.org/officeDocument/2006/relationships/image" Target="media/image1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230EAFC-B668-40B6-8C63-E914A4AF5FF1}" type="doc">
      <dgm:prSet loTypeId="urn:microsoft.com/office/officeart/2008/layout/HorizontalMultiLevelHierarchy" loCatId="hierarchy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29874318-BF96-47F1-B587-308D724C96C1}">
      <dgm:prSet phldrT="[Текст]"/>
      <dgm:spPr/>
      <dgm:t>
        <a:bodyPr/>
        <a:lstStyle/>
        <a:p>
          <a:r>
            <a:rPr lang="ru-RU"/>
            <a:t>Инновационные формы взаимодействия с родителями предполагают три составляющие:</a:t>
          </a:r>
        </a:p>
      </dgm:t>
    </dgm:pt>
    <dgm:pt modelId="{A1864D53-27FF-448A-B544-D8272E4CB094}" type="parTrans" cxnId="{58A2A81F-0424-4755-A41B-D12B564D1A0F}">
      <dgm:prSet/>
      <dgm:spPr/>
      <dgm:t>
        <a:bodyPr/>
        <a:lstStyle/>
        <a:p>
          <a:endParaRPr lang="ru-RU"/>
        </a:p>
      </dgm:t>
    </dgm:pt>
    <dgm:pt modelId="{ED87A93F-2FED-431C-927B-826704D9B1E4}" type="sibTrans" cxnId="{58A2A81F-0424-4755-A41B-D12B564D1A0F}">
      <dgm:prSet/>
      <dgm:spPr/>
      <dgm:t>
        <a:bodyPr/>
        <a:lstStyle/>
        <a:p>
          <a:endParaRPr lang="ru-RU"/>
        </a:p>
      </dgm:t>
    </dgm:pt>
    <dgm:pt modelId="{FDAC8314-DCF1-4CAA-A013-7E70FDCA1229}">
      <dgm:prSet phldrT="[Текст]"/>
      <dgm:spPr/>
      <dgm:t>
        <a:bodyPr/>
        <a:lstStyle/>
        <a:p>
          <a:r>
            <a:rPr lang="ru-RU"/>
            <a:t>активную позицию родителей в партнерстве с педагогами</a:t>
          </a:r>
        </a:p>
      </dgm:t>
    </dgm:pt>
    <dgm:pt modelId="{A25182D0-CED2-4FDE-9548-F1470A92A0A8}" type="parTrans" cxnId="{E9865571-4E8D-4D44-A589-C971943F98A2}">
      <dgm:prSet/>
      <dgm:spPr/>
      <dgm:t>
        <a:bodyPr/>
        <a:lstStyle/>
        <a:p>
          <a:endParaRPr lang="ru-RU"/>
        </a:p>
      </dgm:t>
    </dgm:pt>
    <dgm:pt modelId="{CEBE5A59-3286-4653-B060-05A3D692B4B7}" type="sibTrans" cxnId="{E9865571-4E8D-4D44-A589-C971943F98A2}">
      <dgm:prSet/>
      <dgm:spPr/>
      <dgm:t>
        <a:bodyPr/>
        <a:lstStyle/>
        <a:p>
          <a:endParaRPr lang="ru-RU"/>
        </a:p>
      </dgm:t>
    </dgm:pt>
    <dgm:pt modelId="{893301F8-8B4B-4C72-91EB-19F1709DB428}">
      <dgm:prSet phldrT="[Текст]"/>
      <dgm:spPr/>
      <dgm:t>
        <a:bodyPr/>
        <a:lstStyle/>
        <a:p>
          <a:r>
            <a:rPr lang="ru-RU"/>
            <a:t>инициативность в процессе сотрудничества и побуждения к действиям</a:t>
          </a:r>
        </a:p>
      </dgm:t>
    </dgm:pt>
    <dgm:pt modelId="{497DFA41-9CDA-484E-B341-92F745A91079}" type="parTrans" cxnId="{76E2469F-79AC-4855-B9BF-FC3BF9434491}">
      <dgm:prSet/>
      <dgm:spPr/>
      <dgm:t>
        <a:bodyPr/>
        <a:lstStyle/>
        <a:p>
          <a:endParaRPr lang="ru-RU"/>
        </a:p>
      </dgm:t>
    </dgm:pt>
    <dgm:pt modelId="{AFDADDFD-DA3B-4616-892F-F6B68621B413}" type="sibTrans" cxnId="{76E2469F-79AC-4855-B9BF-FC3BF9434491}">
      <dgm:prSet/>
      <dgm:spPr/>
      <dgm:t>
        <a:bodyPr/>
        <a:lstStyle/>
        <a:p>
          <a:endParaRPr lang="ru-RU"/>
        </a:p>
      </dgm:t>
    </dgm:pt>
    <dgm:pt modelId="{1F7340CE-06E4-422A-A4E4-E2B1DA35F652}">
      <dgm:prSet phldrT="[Текст]"/>
      <dgm:spPr/>
      <dgm:t>
        <a:bodyPr/>
        <a:lstStyle/>
        <a:p>
          <a:r>
            <a:rPr lang="ru-RU"/>
            <a:t>применение в семейной среде</a:t>
          </a:r>
        </a:p>
      </dgm:t>
    </dgm:pt>
    <dgm:pt modelId="{88ACBD8B-DA68-47DB-AC9B-B1E4011A6352}" type="parTrans" cxnId="{5DEA3BF6-321F-4F6D-B4C2-52625ECD9535}">
      <dgm:prSet/>
      <dgm:spPr/>
      <dgm:t>
        <a:bodyPr/>
        <a:lstStyle/>
        <a:p>
          <a:endParaRPr lang="ru-RU"/>
        </a:p>
      </dgm:t>
    </dgm:pt>
    <dgm:pt modelId="{07308298-A17C-45EB-9224-DBCD122F11E7}" type="sibTrans" cxnId="{5DEA3BF6-321F-4F6D-B4C2-52625ECD9535}">
      <dgm:prSet/>
      <dgm:spPr/>
      <dgm:t>
        <a:bodyPr/>
        <a:lstStyle/>
        <a:p>
          <a:endParaRPr lang="ru-RU"/>
        </a:p>
      </dgm:t>
    </dgm:pt>
    <dgm:pt modelId="{20076039-245E-4BE2-8D0A-F40F237526A6}" type="pres">
      <dgm:prSet presAssocID="{4230EAFC-B668-40B6-8C63-E914A4AF5FF1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C072BBE-FA0A-417E-A08B-9A4C7949D0F1}" type="pres">
      <dgm:prSet presAssocID="{29874318-BF96-47F1-B587-308D724C96C1}" presName="root1" presStyleCnt="0"/>
      <dgm:spPr/>
    </dgm:pt>
    <dgm:pt modelId="{5D4BA158-928A-4595-BACB-EFE2E2882686}" type="pres">
      <dgm:prSet presAssocID="{29874318-BF96-47F1-B587-308D724C96C1}" presName="LevelOneTextNode" presStyleLbl="node0" presStyleIdx="0" presStyleCnt="1" custScaleX="1946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8CA74A3-5E51-455D-BD7F-985AFE36F830}" type="pres">
      <dgm:prSet presAssocID="{29874318-BF96-47F1-B587-308D724C96C1}" presName="level2hierChild" presStyleCnt="0"/>
      <dgm:spPr/>
    </dgm:pt>
    <dgm:pt modelId="{061A6B55-5E10-466A-B4E9-9C31767FB0BD}" type="pres">
      <dgm:prSet presAssocID="{A25182D0-CED2-4FDE-9548-F1470A92A0A8}" presName="conn2-1" presStyleLbl="parChTrans1D2" presStyleIdx="0" presStyleCnt="3"/>
      <dgm:spPr/>
      <dgm:t>
        <a:bodyPr/>
        <a:lstStyle/>
        <a:p>
          <a:endParaRPr lang="ru-RU"/>
        </a:p>
      </dgm:t>
    </dgm:pt>
    <dgm:pt modelId="{8ACD3515-7B1C-4D33-B374-8A90A1680B9B}" type="pres">
      <dgm:prSet presAssocID="{A25182D0-CED2-4FDE-9548-F1470A92A0A8}" presName="connTx" presStyleLbl="parChTrans1D2" presStyleIdx="0" presStyleCnt="3"/>
      <dgm:spPr/>
      <dgm:t>
        <a:bodyPr/>
        <a:lstStyle/>
        <a:p>
          <a:endParaRPr lang="ru-RU"/>
        </a:p>
      </dgm:t>
    </dgm:pt>
    <dgm:pt modelId="{B03F943B-8149-41DC-8040-AE94C8ABCBF7}" type="pres">
      <dgm:prSet presAssocID="{FDAC8314-DCF1-4CAA-A013-7E70FDCA1229}" presName="root2" presStyleCnt="0"/>
      <dgm:spPr/>
    </dgm:pt>
    <dgm:pt modelId="{6DB5A48B-BC64-4C1D-AF72-5C391071170C}" type="pres">
      <dgm:prSet presAssocID="{FDAC8314-DCF1-4CAA-A013-7E70FDCA1229}" presName="LevelTwoTextNode" presStyleLbl="node2" presStyleIdx="0" presStyleCnt="3" custScaleX="102125" custScaleY="146740" custLinFactNeighborX="24356" custLinFactNeighborY="313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ED5DB8E-1E48-4D3A-91E8-361AEAED4417}" type="pres">
      <dgm:prSet presAssocID="{FDAC8314-DCF1-4CAA-A013-7E70FDCA1229}" presName="level3hierChild" presStyleCnt="0"/>
      <dgm:spPr/>
    </dgm:pt>
    <dgm:pt modelId="{8AFF48DF-51C3-43B0-9A1C-E83F98833A42}" type="pres">
      <dgm:prSet presAssocID="{497DFA41-9CDA-484E-B341-92F745A91079}" presName="conn2-1" presStyleLbl="parChTrans1D2" presStyleIdx="1" presStyleCnt="3"/>
      <dgm:spPr/>
      <dgm:t>
        <a:bodyPr/>
        <a:lstStyle/>
        <a:p>
          <a:endParaRPr lang="ru-RU"/>
        </a:p>
      </dgm:t>
    </dgm:pt>
    <dgm:pt modelId="{5CBF33FE-34FB-4881-B42D-EC98E0E28A34}" type="pres">
      <dgm:prSet presAssocID="{497DFA41-9CDA-484E-B341-92F745A91079}" presName="connTx" presStyleLbl="parChTrans1D2" presStyleIdx="1" presStyleCnt="3"/>
      <dgm:spPr/>
      <dgm:t>
        <a:bodyPr/>
        <a:lstStyle/>
        <a:p>
          <a:endParaRPr lang="ru-RU"/>
        </a:p>
      </dgm:t>
    </dgm:pt>
    <dgm:pt modelId="{73AA9271-A656-4ABC-BEBC-84F117119FCD}" type="pres">
      <dgm:prSet presAssocID="{893301F8-8B4B-4C72-91EB-19F1709DB428}" presName="root2" presStyleCnt="0"/>
      <dgm:spPr/>
    </dgm:pt>
    <dgm:pt modelId="{4766B7B4-E71F-44BC-9DA1-F4FFA94B206A}" type="pres">
      <dgm:prSet presAssocID="{893301F8-8B4B-4C72-91EB-19F1709DB428}" presName="LevelTwoTextNode" presStyleLbl="node2" presStyleIdx="1" presStyleCnt="3" custScaleX="101910" custScaleY="152756" custLinFactNeighborX="23878" custLinFactNeighborY="-15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1480B52-4442-410B-BA72-49F9C444083B}" type="pres">
      <dgm:prSet presAssocID="{893301F8-8B4B-4C72-91EB-19F1709DB428}" presName="level3hierChild" presStyleCnt="0"/>
      <dgm:spPr/>
    </dgm:pt>
    <dgm:pt modelId="{7C5F281B-D4AB-49C6-8046-51FF82795D3F}" type="pres">
      <dgm:prSet presAssocID="{88ACBD8B-DA68-47DB-AC9B-B1E4011A6352}" presName="conn2-1" presStyleLbl="parChTrans1D2" presStyleIdx="2" presStyleCnt="3"/>
      <dgm:spPr/>
      <dgm:t>
        <a:bodyPr/>
        <a:lstStyle/>
        <a:p>
          <a:endParaRPr lang="ru-RU"/>
        </a:p>
      </dgm:t>
    </dgm:pt>
    <dgm:pt modelId="{C44419B2-EEFB-49AB-AC7D-D14D1DA3E0B9}" type="pres">
      <dgm:prSet presAssocID="{88ACBD8B-DA68-47DB-AC9B-B1E4011A6352}" presName="connTx" presStyleLbl="parChTrans1D2" presStyleIdx="2" presStyleCnt="3"/>
      <dgm:spPr/>
      <dgm:t>
        <a:bodyPr/>
        <a:lstStyle/>
        <a:p>
          <a:endParaRPr lang="ru-RU"/>
        </a:p>
      </dgm:t>
    </dgm:pt>
    <dgm:pt modelId="{DD4710C0-5FBC-4662-950D-00FAAC7163FB}" type="pres">
      <dgm:prSet presAssocID="{1F7340CE-06E4-422A-A4E4-E2B1DA35F652}" presName="root2" presStyleCnt="0"/>
      <dgm:spPr/>
    </dgm:pt>
    <dgm:pt modelId="{EB33E23C-823F-4419-9179-52FD03F85F3A}" type="pres">
      <dgm:prSet presAssocID="{1F7340CE-06E4-422A-A4E4-E2B1DA35F652}" presName="LevelTwoTextNode" presStyleLbl="node2" presStyleIdx="2" presStyleCnt="3" custScaleX="100579" custScaleY="132960" custLinFactNeighborX="24833" custLinFactNeighborY="-15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DA7899F-C23C-43B5-BDC8-17261C310CCA}" type="pres">
      <dgm:prSet presAssocID="{1F7340CE-06E4-422A-A4E4-E2B1DA35F652}" presName="level3hierChild" presStyleCnt="0"/>
      <dgm:spPr/>
    </dgm:pt>
  </dgm:ptLst>
  <dgm:cxnLst>
    <dgm:cxn modelId="{AF09516C-4AE8-4125-B328-AB9C21B7E8F6}" type="presOf" srcId="{A25182D0-CED2-4FDE-9548-F1470A92A0A8}" destId="{061A6B55-5E10-466A-B4E9-9C31767FB0BD}" srcOrd="0" destOrd="0" presId="urn:microsoft.com/office/officeart/2008/layout/HorizontalMultiLevelHierarchy"/>
    <dgm:cxn modelId="{1587CBD2-4A96-4C05-A57A-D0A8E436243A}" type="presOf" srcId="{88ACBD8B-DA68-47DB-AC9B-B1E4011A6352}" destId="{7C5F281B-D4AB-49C6-8046-51FF82795D3F}" srcOrd="0" destOrd="0" presId="urn:microsoft.com/office/officeart/2008/layout/HorizontalMultiLevelHierarchy"/>
    <dgm:cxn modelId="{B6700377-BFE0-4164-80CD-98B03C9624D5}" type="presOf" srcId="{497DFA41-9CDA-484E-B341-92F745A91079}" destId="{8AFF48DF-51C3-43B0-9A1C-E83F98833A42}" srcOrd="0" destOrd="0" presId="urn:microsoft.com/office/officeart/2008/layout/HorizontalMultiLevelHierarchy"/>
    <dgm:cxn modelId="{6D93445C-2D31-4AD8-B3E7-51CAFE966BD1}" type="presOf" srcId="{88ACBD8B-DA68-47DB-AC9B-B1E4011A6352}" destId="{C44419B2-EEFB-49AB-AC7D-D14D1DA3E0B9}" srcOrd="1" destOrd="0" presId="urn:microsoft.com/office/officeart/2008/layout/HorizontalMultiLevelHierarchy"/>
    <dgm:cxn modelId="{5DEA3BF6-321F-4F6D-B4C2-52625ECD9535}" srcId="{29874318-BF96-47F1-B587-308D724C96C1}" destId="{1F7340CE-06E4-422A-A4E4-E2B1DA35F652}" srcOrd="2" destOrd="0" parTransId="{88ACBD8B-DA68-47DB-AC9B-B1E4011A6352}" sibTransId="{07308298-A17C-45EB-9224-DBCD122F11E7}"/>
    <dgm:cxn modelId="{8BF8AB08-2F67-4F54-B11A-7126E06E8068}" type="presOf" srcId="{893301F8-8B4B-4C72-91EB-19F1709DB428}" destId="{4766B7B4-E71F-44BC-9DA1-F4FFA94B206A}" srcOrd="0" destOrd="0" presId="urn:microsoft.com/office/officeart/2008/layout/HorizontalMultiLevelHierarchy"/>
    <dgm:cxn modelId="{749CE4B3-6C0E-478B-89A3-7EF0903B3294}" type="presOf" srcId="{497DFA41-9CDA-484E-B341-92F745A91079}" destId="{5CBF33FE-34FB-4881-B42D-EC98E0E28A34}" srcOrd="1" destOrd="0" presId="urn:microsoft.com/office/officeart/2008/layout/HorizontalMultiLevelHierarchy"/>
    <dgm:cxn modelId="{76E2469F-79AC-4855-B9BF-FC3BF9434491}" srcId="{29874318-BF96-47F1-B587-308D724C96C1}" destId="{893301F8-8B4B-4C72-91EB-19F1709DB428}" srcOrd="1" destOrd="0" parTransId="{497DFA41-9CDA-484E-B341-92F745A91079}" sibTransId="{AFDADDFD-DA3B-4616-892F-F6B68621B413}"/>
    <dgm:cxn modelId="{0887F92F-ED79-4364-BE72-DCF1A0210169}" type="presOf" srcId="{A25182D0-CED2-4FDE-9548-F1470A92A0A8}" destId="{8ACD3515-7B1C-4D33-B374-8A90A1680B9B}" srcOrd="1" destOrd="0" presId="urn:microsoft.com/office/officeart/2008/layout/HorizontalMultiLevelHierarchy"/>
    <dgm:cxn modelId="{58A2A81F-0424-4755-A41B-D12B564D1A0F}" srcId="{4230EAFC-B668-40B6-8C63-E914A4AF5FF1}" destId="{29874318-BF96-47F1-B587-308D724C96C1}" srcOrd="0" destOrd="0" parTransId="{A1864D53-27FF-448A-B544-D8272E4CB094}" sibTransId="{ED87A93F-2FED-431C-927B-826704D9B1E4}"/>
    <dgm:cxn modelId="{44FF441E-E27C-41CF-96A7-BE34224A8C64}" type="presOf" srcId="{4230EAFC-B668-40B6-8C63-E914A4AF5FF1}" destId="{20076039-245E-4BE2-8D0A-F40F237526A6}" srcOrd="0" destOrd="0" presId="urn:microsoft.com/office/officeart/2008/layout/HorizontalMultiLevelHierarchy"/>
    <dgm:cxn modelId="{4230108A-AA69-462D-A71E-96CB6D0EA77A}" type="presOf" srcId="{29874318-BF96-47F1-B587-308D724C96C1}" destId="{5D4BA158-928A-4595-BACB-EFE2E2882686}" srcOrd="0" destOrd="0" presId="urn:microsoft.com/office/officeart/2008/layout/HorizontalMultiLevelHierarchy"/>
    <dgm:cxn modelId="{909DD070-DD65-4F38-835F-0DDC3EA65727}" type="presOf" srcId="{FDAC8314-DCF1-4CAA-A013-7E70FDCA1229}" destId="{6DB5A48B-BC64-4C1D-AF72-5C391071170C}" srcOrd="0" destOrd="0" presId="urn:microsoft.com/office/officeart/2008/layout/HorizontalMultiLevelHierarchy"/>
    <dgm:cxn modelId="{E9865571-4E8D-4D44-A589-C971943F98A2}" srcId="{29874318-BF96-47F1-B587-308D724C96C1}" destId="{FDAC8314-DCF1-4CAA-A013-7E70FDCA1229}" srcOrd="0" destOrd="0" parTransId="{A25182D0-CED2-4FDE-9548-F1470A92A0A8}" sibTransId="{CEBE5A59-3286-4653-B060-05A3D692B4B7}"/>
    <dgm:cxn modelId="{104B39F0-CE82-4683-8B61-A811DEC500F9}" type="presOf" srcId="{1F7340CE-06E4-422A-A4E4-E2B1DA35F652}" destId="{EB33E23C-823F-4419-9179-52FD03F85F3A}" srcOrd="0" destOrd="0" presId="urn:microsoft.com/office/officeart/2008/layout/HorizontalMultiLevelHierarchy"/>
    <dgm:cxn modelId="{91C6F3C8-718C-40A7-93C8-CE8CAAEA44F4}" type="presParOf" srcId="{20076039-245E-4BE2-8D0A-F40F237526A6}" destId="{2C072BBE-FA0A-417E-A08B-9A4C7949D0F1}" srcOrd="0" destOrd="0" presId="urn:microsoft.com/office/officeart/2008/layout/HorizontalMultiLevelHierarchy"/>
    <dgm:cxn modelId="{36873F69-E318-4324-97BE-58BAAECC9F42}" type="presParOf" srcId="{2C072BBE-FA0A-417E-A08B-9A4C7949D0F1}" destId="{5D4BA158-928A-4595-BACB-EFE2E2882686}" srcOrd="0" destOrd="0" presId="urn:microsoft.com/office/officeart/2008/layout/HorizontalMultiLevelHierarchy"/>
    <dgm:cxn modelId="{EB723ED9-984B-4D44-B7CE-5F9BE30674EF}" type="presParOf" srcId="{2C072BBE-FA0A-417E-A08B-9A4C7949D0F1}" destId="{78CA74A3-5E51-455D-BD7F-985AFE36F830}" srcOrd="1" destOrd="0" presId="urn:microsoft.com/office/officeart/2008/layout/HorizontalMultiLevelHierarchy"/>
    <dgm:cxn modelId="{83FBDAE5-4ED2-4FE2-BE12-CADD8F653C77}" type="presParOf" srcId="{78CA74A3-5E51-455D-BD7F-985AFE36F830}" destId="{061A6B55-5E10-466A-B4E9-9C31767FB0BD}" srcOrd="0" destOrd="0" presId="urn:microsoft.com/office/officeart/2008/layout/HorizontalMultiLevelHierarchy"/>
    <dgm:cxn modelId="{D7CA2295-B1B0-4835-9ECD-EED9310DE428}" type="presParOf" srcId="{061A6B55-5E10-466A-B4E9-9C31767FB0BD}" destId="{8ACD3515-7B1C-4D33-B374-8A90A1680B9B}" srcOrd="0" destOrd="0" presId="urn:microsoft.com/office/officeart/2008/layout/HorizontalMultiLevelHierarchy"/>
    <dgm:cxn modelId="{CD82B7F6-9AC0-482A-8A16-96450E024F3F}" type="presParOf" srcId="{78CA74A3-5E51-455D-BD7F-985AFE36F830}" destId="{B03F943B-8149-41DC-8040-AE94C8ABCBF7}" srcOrd="1" destOrd="0" presId="urn:microsoft.com/office/officeart/2008/layout/HorizontalMultiLevelHierarchy"/>
    <dgm:cxn modelId="{8BEE5775-96C9-4366-904A-8FA3EB737E07}" type="presParOf" srcId="{B03F943B-8149-41DC-8040-AE94C8ABCBF7}" destId="{6DB5A48B-BC64-4C1D-AF72-5C391071170C}" srcOrd="0" destOrd="0" presId="urn:microsoft.com/office/officeart/2008/layout/HorizontalMultiLevelHierarchy"/>
    <dgm:cxn modelId="{D753D09C-BAA5-4A03-98CB-ABAF6D2969CE}" type="presParOf" srcId="{B03F943B-8149-41DC-8040-AE94C8ABCBF7}" destId="{2ED5DB8E-1E48-4D3A-91E8-361AEAED4417}" srcOrd="1" destOrd="0" presId="urn:microsoft.com/office/officeart/2008/layout/HorizontalMultiLevelHierarchy"/>
    <dgm:cxn modelId="{AE0BDFE0-3166-4181-A4D3-4555414DE529}" type="presParOf" srcId="{78CA74A3-5E51-455D-BD7F-985AFE36F830}" destId="{8AFF48DF-51C3-43B0-9A1C-E83F98833A42}" srcOrd="2" destOrd="0" presId="urn:microsoft.com/office/officeart/2008/layout/HorizontalMultiLevelHierarchy"/>
    <dgm:cxn modelId="{3512F1FE-2251-4BC2-9D41-7F751CFB3F5B}" type="presParOf" srcId="{8AFF48DF-51C3-43B0-9A1C-E83F98833A42}" destId="{5CBF33FE-34FB-4881-B42D-EC98E0E28A34}" srcOrd="0" destOrd="0" presId="urn:microsoft.com/office/officeart/2008/layout/HorizontalMultiLevelHierarchy"/>
    <dgm:cxn modelId="{46EE5618-A929-41F7-B96E-A879054F466D}" type="presParOf" srcId="{78CA74A3-5E51-455D-BD7F-985AFE36F830}" destId="{73AA9271-A656-4ABC-BEBC-84F117119FCD}" srcOrd="3" destOrd="0" presId="urn:microsoft.com/office/officeart/2008/layout/HorizontalMultiLevelHierarchy"/>
    <dgm:cxn modelId="{43A608FD-9736-4CCF-8B30-624E4F573481}" type="presParOf" srcId="{73AA9271-A656-4ABC-BEBC-84F117119FCD}" destId="{4766B7B4-E71F-44BC-9DA1-F4FFA94B206A}" srcOrd="0" destOrd="0" presId="urn:microsoft.com/office/officeart/2008/layout/HorizontalMultiLevelHierarchy"/>
    <dgm:cxn modelId="{EE43E4D3-0334-4610-909B-ACC721A05394}" type="presParOf" srcId="{73AA9271-A656-4ABC-BEBC-84F117119FCD}" destId="{81480B52-4442-410B-BA72-49F9C444083B}" srcOrd="1" destOrd="0" presId="urn:microsoft.com/office/officeart/2008/layout/HorizontalMultiLevelHierarchy"/>
    <dgm:cxn modelId="{AFF188D2-756E-4567-84D7-87149491257A}" type="presParOf" srcId="{78CA74A3-5E51-455D-BD7F-985AFE36F830}" destId="{7C5F281B-D4AB-49C6-8046-51FF82795D3F}" srcOrd="4" destOrd="0" presId="urn:microsoft.com/office/officeart/2008/layout/HorizontalMultiLevelHierarchy"/>
    <dgm:cxn modelId="{5986D361-F849-406A-9B3C-D903C9E0F06C}" type="presParOf" srcId="{7C5F281B-D4AB-49C6-8046-51FF82795D3F}" destId="{C44419B2-EEFB-49AB-AC7D-D14D1DA3E0B9}" srcOrd="0" destOrd="0" presId="urn:microsoft.com/office/officeart/2008/layout/HorizontalMultiLevelHierarchy"/>
    <dgm:cxn modelId="{5DE4A177-E4FD-4CCA-B9F4-F1F3C98557B9}" type="presParOf" srcId="{78CA74A3-5E51-455D-BD7F-985AFE36F830}" destId="{DD4710C0-5FBC-4662-950D-00FAAC7163FB}" srcOrd="5" destOrd="0" presId="urn:microsoft.com/office/officeart/2008/layout/HorizontalMultiLevelHierarchy"/>
    <dgm:cxn modelId="{D893B335-6FBC-4665-91A7-BDB0439A96DB}" type="presParOf" srcId="{DD4710C0-5FBC-4662-950D-00FAAC7163FB}" destId="{EB33E23C-823F-4419-9179-52FD03F85F3A}" srcOrd="0" destOrd="0" presId="urn:microsoft.com/office/officeart/2008/layout/HorizontalMultiLevelHierarchy"/>
    <dgm:cxn modelId="{7214FBD2-ED4E-4262-937F-00659A72ECD3}" type="presParOf" srcId="{DD4710C0-5FBC-4662-950D-00FAAC7163FB}" destId="{FDA7899F-C23C-43B5-BDC8-17261C310CCA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13AFC02-020E-4784-9B36-9AB9CB9149E0}" type="doc">
      <dgm:prSet loTypeId="urn:microsoft.com/office/officeart/2005/8/layout/radial6" loCatId="cycle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4D6129B7-42A3-4E0F-85F4-C224982A0A41}">
      <dgm:prSet phldrT="[Текст]" custT="1"/>
      <dgm:spPr/>
      <dgm:t>
        <a:bodyPr/>
        <a:lstStyle/>
        <a:p>
          <a:r>
            <a:rPr lang="ru-RU" sz="1800"/>
            <a:t>Принципы</a:t>
          </a:r>
        </a:p>
      </dgm:t>
    </dgm:pt>
    <dgm:pt modelId="{CFBA99E6-308B-4CCA-B90D-45548890B2B7}" type="parTrans" cxnId="{D53ABDC5-7A26-4F7C-BC27-D577D4246BEC}">
      <dgm:prSet/>
      <dgm:spPr/>
      <dgm:t>
        <a:bodyPr/>
        <a:lstStyle/>
        <a:p>
          <a:endParaRPr lang="ru-RU" sz="1100"/>
        </a:p>
      </dgm:t>
    </dgm:pt>
    <dgm:pt modelId="{1C690607-DD61-4BD5-82B3-536DF5F73F58}" type="sibTrans" cxnId="{D53ABDC5-7A26-4F7C-BC27-D577D4246BEC}">
      <dgm:prSet/>
      <dgm:spPr/>
      <dgm:t>
        <a:bodyPr/>
        <a:lstStyle/>
        <a:p>
          <a:endParaRPr lang="ru-RU" sz="1100"/>
        </a:p>
      </dgm:t>
    </dgm:pt>
    <dgm:pt modelId="{D0AE9EB4-8AF1-403C-A874-84338ADA0AD1}">
      <dgm:prSet phldrT="[Текст]" custT="1"/>
      <dgm:spPr/>
      <dgm:t>
        <a:bodyPr/>
        <a:lstStyle/>
        <a:p>
          <a:r>
            <a:rPr lang="ru-RU" sz="1100"/>
            <a:t>Открытости</a:t>
          </a:r>
        </a:p>
      </dgm:t>
    </dgm:pt>
    <dgm:pt modelId="{2EE7B7C0-F422-4C05-96F5-A24086D04790}" type="parTrans" cxnId="{15E5963E-504D-4677-A771-67B3691E63E9}">
      <dgm:prSet/>
      <dgm:spPr/>
      <dgm:t>
        <a:bodyPr/>
        <a:lstStyle/>
        <a:p>
          <a:endParaRPr lang="ru-RU" sz="1100"/>
        </a:p>
      </dgm:t>
    </dgm:pt>
    <dgm:pt modelId="{FE41A87A-6348-4C85-B3E9-B5BEB765DBB5}" type="sibTrans" cxnId="{15E5963E-504D-4677-A771-67B3691E63E9}">
      <dgm:prSet/>
      <dgm:spPr/>
      <dgm:t>
        <a:bodyPr/>
        <a:lstStyle/>
        <a:p>
          <a:endParaRPr lang="ru-RU" sz="1100"/>
        </a:p>
      </dgm:t>
    </dgm:pt>
    <dgm:pt modelId="{D62E45F7-7F38-4015-84C5-EC76584F919D}">
      <dgm:prSet phldrT="[Текст]" custT="1"/>
      <dgm:spPr/>
      <dgm:t>
        <a:bodyPr/>
        <a:lstStyle/>
        <a:p>
          <a:r>
            <a:rPr lang="ru-RU" sz="1100"/>
            <a:t>Стимулирования и поддержки семьи</a:t>
          </a:r>
        </a:p>
      </dgm:t>
    </dgm:pt>
    <dgm:pt modelId="{FA941266-1EC9-4487-8660-5FAD72F214CA}" type="parTrans" cxnId="{89F02330-E1DB-4395-A264-5610816FF891}">
      <dgm:prSet/>
      <dgm:spPr/>
      <dgm:t>
        <a:bodyPr/>
        <a:lstStyle/>
        <a:p>
          <a:endParaRPr lang="ru-RU" sz="1100"/>
        </a:p>
      </dgm:t>
    </dgm:pt>
    <dgm:pt modelId="{F94009A6-D729-4F45-BADF-1E8FFED9D6B6}" type="sibTrans" cxnId="{89F02330-E1DB-4395-A264-5610816FF891}">
      <dgm:prSet/>
      <dgm:spPr/>
      <dgm:t>
        <a:bodyPr/>
        <a:lstStyle/>
        <a:p>
          <a:endParaRPr lang="ru-RU" sz="1100"/>
        </a:p>
      </dgm:t>
    </dgm:pt>
    <dgm:pt modelId="{E223B552-B623-468B-83EE-2D78739512E5}">
      <dgm:prSet phldrT="[Текст]" custT="1"/>
      <dgm:spPr/>
      <dgm:t>
        <a:bodyPr/>
        <a:lstStyle/>
        <a:p>
          <a:r>
            <a:rPr lang="ru-RU" sz="1100"/>
            <a:t>Обратной связи</a:t>
          </a:r>
        </a:p>
      </dgm:t>
    </dgm:pt>
    <dgm:pt modelId="{42F37145-7C96-41C3-93DE-6F384C1ABBE2}" type="parTrans" cxnId="{31C6F8AA-F97C-47A6-842F-529B377B2301}">
      <dgm:prSet/>
      <dgm:spPr/>
      <dgm:t>
        <a:bodyPr/>
        <a:lstStyle/>
        <a:p>
          <a:endParaRPr lang="ru-RU" sz="1100"/>
        </a:p>
      </dgm:t>
    </dgm:pt>
    <dgm:pt modelId="{B4D62DDE-537E-4CD8-903F-5C1A1E853B93}" type="sibTrans" cxnId="{31C6F8AA-F97C-47A6-842F-529B377B2301}">
      <dgm:prSet/>
      <dgm:spPr/>
      <dgm:t>
        <a:bodyPr/>
        <a:lstStyle/>
        <a:p>
          <a:endParaRPr lang="ru-RU" sz="1100"/>
        </a:p>
      </dgm:t>
    </dgm:pt>
    <dgm:pt modelId="{CEDDED11-2E8E-4B5B-9606-7A83A733AF0F}">
      <dgm:prSet phldrT="[Текст]" custT="1"/>
      <dgm:spPr/>
      <dgm:t>
        <a:bodyPr/>
        <a:lstStyle/>
        <a:p>
          <a:r>
            <a:rPr lang="ru-RU" sz="1100"/>
            <a:t>Сотрудничества</a:t>
          </a:r>
        </a:p>
      </dgm:t>
    </dgm:pt>
    <dgm:pt modelId="{92F0D17E-E6C6-4FEB-9F23-6400078BEB51}" type="parTrans" cxnId="{52277A2E-8C9A-40E6-95B8-D2759701AAD6}">
      <dgm:prSet/>
      <dgm:spPr/>
      <dgm:t>
        <a:bodyPr/>
        <a:lstStyle/>
        <a:p>
          <a:endParaRPr lang="ru-RU" sz="1100"/>
        </a:p>
      </dgm:t>
    </dgm:pt>
    <dgm:pt modelId="{11EBC237-9F6F-4460-B3B4-F158AF7DE313}" type="sibTrans" cxnId="{52277A2E-8C9A-40E6-95B8-D2759701AAD6}">
      <dgm:prSet/>
      <dgm:spPr/>
      <dgm:t>
        <a:bodyPr/>
        <a:lstStyle/>
        <a:p>
          <a:endParaRPr lang="ru-RU" sz="1100"/>
        </a:p>
      </dgm:t>
    </dgm:pt>
    <dgm:pt modelId="{72D1EB1C-70E0-4FE6-9270-BE801C12FBF4}">
      <dgm:prSet phldrT="[Текст]" custT="1"/>
      <dgm:spPr/>
      <dgm:t>
        <a:bodyPr/>
        <a:lstStyle/>
        <a:p>
          <a:r>
            <a:rPr lang="ru-RU" sz="1100"/>
            <a:t>Индивидуального подхода у каждой семье</a:t>
          </a:r>
        </a:p>
      </dgm:t>
    </dgm:pt>
    <dgm:pt modelId="{214A36CF-4C35-43FE-B26E-FEFFB9D6C4E9}" type="parTrans" cxnId="{006B0AA5-3892-4985-8504-5699A8274917}">
      <dgm:prSet/>
      <dgm:spPr/>
      <dgm:t>
        <a:bodyPr/>
        <a:lstStyle/>
        <a:p>
          <a:endParaRPr lang="ru-RU" sz="1100"/>
        </a:p>
      </dgm:t>
    </dgm:pt>
    <dgm:pt modelId="{2A70E9DB-5960-4D20-AE4F-34844B2553A3}" type="sibTrans" cxnId="{006B0AA5-3892-4985-8504-5699A8274917}">
      <dgm:prSet/>
      <dgm:spPr/>
      <dgm:t>
        <a:bodyPr/>
        <a:lstStyle/>
        <a:p>
          <a:endParaRPr lang="ru-RU" sz="1100"/>
        </a:p>
      </dgm:t>
    </dgm:pt>
    <dgm:pt modelId="{0BBE7EF3-CE5E-44CE-95E1-9245C68340CC}">
      <dgm:prSet phldrT="[Текст]" custT="1"/>
      <dgm:spPr/>
      <dgm:t>
        <a:bodyPr/>
        <a:lstStyle/>
        <a:p>
          <a:r>
            <a:rPr lang="ru-RU" sz="1100"/>
            <a:t>Доброжелательности</a:t>
          </a:r>
        </a:p>
      </dgm:t>
    </dgm:pt>
    <dgm:pt modelId="{F42A8E2F-38D7-4CC0-A899-35D41C031B04}" type="parTrans" cxnId="{459DE561-A412-4912-92BB-CD408699D860}">
      <dgm:prSet/>
      <dgm:spPr/>
      <dgm:t>
        <a:bodyPr/>
        <a:lstStyle/>
        <a:p>
          <a:endParaRPr lang="ru-RU"/>
        </a:p>
      </dgm:t>
    </dgm:pt>
    <dgm:pt modelId="{A868D2C3-10EA-4A62-A67E-A72F29C60C95}" type="sibTrans" cxnId="{459DE561-A412-4912-92BB-CD408699D860}">
      <dgm:prSet/>
      <dgm:spPr/>
      <dgm:t>
        <a:bodyPr/>
        <a:lstStyle/>
        <a:p>
          <a:endParaRPr lang="ru-RU"/>
        </a:p>
      </dgm:t>
    </dgm:pt>
    <dgm:pt modelId="{965FA491-75DB-41A3-B986-D5CD3D71935F}">
      <dgm:prSet phldrT="[Текст]" custT="1"/>
      <dgm:spPr/>
      <dgm:t>
        <a:bodyPr/>
        <a:lstStyle/>
        <a:p>
          <a:r>
            <a:rPr lang="ru-RU" sz="1100"/>
            <a:t>Хорошая подготовка</a:t>
          </a:r>
        </a:p>
      </dgm:t>
    </dgm:pt>
    <dgm:pt modelId="{4CF71A70-851F-424B-A8D7-1B9F0688F489}" type="parTrans" cxnId="{E2213EFD-03FE-4898-B71C-1EC87CBFD884}">
      <dgm:prSet/>
      <dgm:spPr/>
      <dgm:t>
        <a:bodyPr/>
        <a:lstStyle/>
        <a:p>
          <a:endParaRPr lang="ru-RU"/>
        </a:p>
      </dgm:t>
    </dgm:pt>
    <dgm:pt modelId="{56E05580-3C6C-41DC-8A6F-273AF2F59BF3}" type="sibTrans" cxnId="{E2213EFD-03FE-4898-B71C-1EC87CBFD884}">
      <dgm:prSet/>
      <dgm:spPr/>
      <dgm:t>
        <a:bodyPr/>
        <a:lstStyle/>
        <a:p>
          <a:endParaRPr lang="ru-RU"/>
        </a:p>
      </dgm:t>
    </dgm:pt>
    <dgm:pt modelId="{D80F3EFA-C700-41D6-90B8-668211055DAA}">
      <dgm:prSet phldrT="[Текст]" custT="1"/>
      <dgm:spPr/>
      <dgm:t>
        <a:bodyPr/>
        <a:lstStyle/>
        <a:p>
          <a:r>
            <a:rPr lang="ru-RU" sz="1100"/>
            <a:t>Динамичности</a:t>
          </a:r>
        </a:p>
      </dgm:t>
    </dgm:pt>
    <dgm:pt modelId="{03093E99-073A-442C-A621-BC5B80A5D053}" type="parTrans" cxnId="{E8E453A0-CD65-464F-8A18-2CC454DDBF79}">
      <dgm:prSet/>
      <dgm:spPr/>
      <dgm:t>
        <a:bodyPr/>
        <a:lstStyle/>
        <a:p>
          <a:endParaRPr lang="ru-RU"/>
        </a:p>
      </dgm:t>
    </dgm:pt>
    <dgm:pt modelId="{4FC17A02-E667-47B4-8660-83FF4C47460C}" type="sibTrans" cxnId="{E8E453A0-CD65-464F-8A18-2CC454DDBF79}">
      <dgm:prSet/>
      <dgm:spPr/>
      <dgm:t>
        <a:bodyPr/>
        <a:lstStyle/>
        <a:p>
          <a:endParaRPr lang="ru-RU"/>
        </a:p>
      </dgm:t>
    </dgm:pt>
    <dgm:pt modelId="{D03BF6D1-568E-48B8-B9CB-3B2A3C62373D}" type="pres">
      <dgm:prSet presAssocID="{213AFC02-020E-4784-9B36-9AB9CB9149E0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90DF2E9-AF63-4F6A-BC45-5AB288D90F18}" type="pres">
      <dgm:prSet presAssocID="{4D6129B7-42A3-4E0F-85F4-C224982A0A41}" presName="centerShape" presStyleLbl="node0" presStyleIdx="0" presStyleCnt="1" custScaleX="132658" custScaleY="126523"/>
      <dgm:spPr/>
      <dgm:t>
        <a:bodyPr/>
        <a:lstStyle/>
        <a:p>
          <a:endParaRPr lang="ru-RU"/>
        </a:p>
      </dgm:t>
    </dgm:pt>
    <dgm:pt modelId="{D8B84E13-D5A9-4CD5-A41C-3AC9B6781A82}" type="pres">
      <dgm:prSet presAssocID="{D0AE9EB4-8AF1-403C-A874-84338ADA0AD1}" presName="node" presStyleLbl="node1" presStyleIdx="0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29070E8-3BC6-4649-A695-6D5C594EEE56}" type="pres">
      <dgm:prSet presAssocID="{D0AE9EB4-8AF1-403C-A874-84338ADA0AD1}" presName="dummy" presStyleCnt="0"/>
      <dgm:spPr/>
    </dgm:pt>
    <dgm:pt modelId="{A25B5D5B-BB19-4F5F-A802-20799EE905CE}" type="pres">
      <dgm:prSet presAssocID="{FE41A87A-6348-4C85-B3E9-B5BEB765DBB5}" presName="sibTrans" presStyleLbl="sibTrans2D1" presStyleIdx="0" presStyleCnt="8"/>
      <dgm:spPr/>
      <dgm:t>
        <a:bodyPr/>
        <a:lstStyle/>
        <a:p>
          <a:endParaRPr lang="ru-RU"/>
        </a:p>
      </dgm:t>
    </dgm:pt>
    <dgm:pt modelId="{95CFB236-35B7-4C6C-ACB2-AB07D8EBC7EB}" type="pres">
      <dgm:prSet presAssocID="{D62E45F7-7F38-4015-84C5-EC76584F919D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228A48-0F4C-46C8-B108-C6B0E882BEDB}" type="pres">
      <dgm:prSet presAssocID="{D62E45F7-7F38-4015-84C5-EC76584F919D}" presName="dummy" presStyleCnt="0"/>
      <dgm:spPr/>
    </dgm:pt>
    <dgm:pt modelId="{FA8A5720-4DF7-4FDE-9E9D-B418E6757332}" type="pres">
      <dgm:prSet presAssocID="{F94009A6-D729-4F45-BADF-1E8FFED9D6B6}" presName="sibTrans" presStyleLbl="sibTrans2D1" presStyleIdx="1" presStyleCnt="8"/>
      <dgm:spPr/>
      <dgm:t>
        <a:bodyPr/>
        <a:lstStyle/>
        <a:p>
          <a:endParaRPr lang="ru-RU"/>
        </a:p>
      </dgm:t>
    </dgm:pt>
    <dgm:pt modelId="{9BEC2AC5-0BE9-49D9-8AA5-34B31F5B4B73}" type="pres">
      <dgm:prSet presAssocID="{E223B552-B623-468B-83EE-2D78739512E5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79974C9-090D-4884-87F5-639E058AED03}" type="pres">
      <dgm:prSet presAssocID="{E223B552-B623-468B-83EE-2D78739512E5}" presName="dummy" presStyleCnt="0"/>
      <dgm:spPr/>
    </dgm:pt>
    <dgm:pt modelId="{D7AFB5B1-A923-4A14-B93D-3B955CB6EEE3}" type="pres">
      <dgm:prSet presAssocID="{B4D62DDE-537E-4CD8-903F-5C1A1E853B93}" presName="sibTrans" presStyleLbl="sibTrans2D1" presStyleIdx="2" presStyleCnt="8"/>
      <dgm:spPr/>
      <dgm:t>
        <a:bodyPr/>
        <a:lstStyle/>
        <a:p>
          <a:endParaRPr lang="ru-RU"/>
        </a:p>
      </dgm:t>
    </dgm:pt>
    <dgm:pt modelId="{1287E59E-DCB8-4154-B71A-34C4B743207E}" type="pres">
      <dgm:prSet presAssocID="{CEDDED11-2E8E-4B5B-9606-7A83A733AF0F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EB9D17-6F9C-4CA4-8F7A-108CE2848934}" type="pres">
      <dgm:prSet presAssocID="{CEDDED11-2E8E-4B5B-9606-7A83A733AF0F}" presName="dummy" presStyleCnt="0"/>
      <dgm:spPr/>
    </dgm:pt>
    <dgm:pt modelId="{3028B66D-6777-4994-9787-7F43EF5E5FA7}" type="pres">
      <dgm:prSet presAssocID="{11EBC237-9F6F-4460-B3B4-F158AF7DE313}" presName="sibTrans" presStyleLbl="sibTrans2D1" presStyleIdx="3" presStyleCnt="8"/>
      <dgm:spPr/>
      <dgm:t>
        <a:bodyPr/>
        <a:lstStyle/>
        <a:p>
          <a:endParaRPr lang="ru-RU"/>
        </a:p>
      </dgm:t>
    </dgm:pt>
    <dgm:pt modelId="{26E021EC-8C5E-4329-9BF2-2F3DF4C6AB7C}" type="pres">
      <dgm:prSet presAssocID="{72D1EB1C-70E0-4FE6-9270-BE801C12FBF4}" presName="node" presStyleLbl="node1" presStyleIdx="4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E3E684D-7A39-4449-9698-1FDC44B0B565}" type="pres">
      <dgm:prSet presAssocID="{72D1EB1C-70E0-4FE6-9270-BE801C12FBF4}" presName="dummy" presStyleCnt="0"/>
      <dgm:spPr/>
    </dgm:pt>
    <dgm:pt modelId="{00D96904-F293-40DD-9572-E6A0267F9E9F}" type="pres">
      <dgm:prSet presAssocID="{2A70E9DB-5960-4D20-AE4F-34844B2553A3}" presName="sibTrans" presStyleLbl="sibTrans2D1" presStyleIdx="4" presStyleCnt="8"/>
      <dgm:spPr/>
      <dgm:t>
        <a:bodyPr/>
        <a:lstStyle/>
        <a:p>
          <a:endParaRPr lang="ru-RU"/>
        </a:p>
      </dgm:t>
    </dgm:pt>
    <dgm:pt modelId="{69D3E87A-3765-4FF2-AF20-50E37BD282F7}" type="pres">
      <dgm:prSet presAssocID="{0BBE7EF3-CE5E-44CE-95E1-9245C68340CC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CA94C2B-AF36-4755-B1C6-4D5BE4E5C15B}" type="pres">
      <dgm:prSet presAssocID="{0BBE7EF3-CE5E-44CE-95E1-9245C68340CC}" presName="dummy" presStyleCnt="0"/>
      <dgm:spPr/>
    </dgm:pt>
    <dgm:pt modelId="{2A81015A-10F1-418F-9944-68A147D72342}" type="pres">
      <dgm:prSet presAssocID="{A868D2C3-10EA-4A62-A67E-A72F29C60C95}" presName="sibTrans" presStyleLbl="sibTrans2D1" presStyleIdx="5" presStyleCnt="8"/>
      <dgm:spPr/>
      <dgm:t>
        <a:bodyPr/>
        <a:lstStyle/>
        <a:p>
          <a:endParaRPr lang="ru-RU"/>
        </a:p>
      </dgm:t>
    </dgm:pt>
    <dgm:pt modelId="{E4AE4E56-A307-48E9-B31B-CA0EA3D84184}" type="pres">
      <dgm:prSet presAssocID="{965FA491-75DB-41A3-B986-D5CD3D71935F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FABF99B-83B5-40CD-A087-ADD06E4F5BAF}" type="pres">
      <dgm:prSet presAssocID="{965FA491-75DB-41A3-B986-D5CD3D71935F}" presName="dummy" presStyleCnt="0"/>
      <dgm:spPr/>
    </dgm:pt>
    <dgm:pt modelId="{9DB1C1CE-7CCE-4D79-8D6F-06BB512E11F2}" type="pres">
      <dgm:prSet presAssocID="{56E05580-3C6C-41DC-8A6F-273AF2F59BF3}" presName="sibTrans" presStyleLbl="sibTrans2D1" presStyleIdx="6" presStyleCnt="8"/>
      <dgm:spPr/>
      <dgm:t>
        <a:bodyPr/>
        <a:lstStyle/>
        <a:p>
          <a:endParaRPr lang="ru-RU"/>
        </a:p>
      </dgm:t>
    </dgm:pt>
    <dgm:pt modelId="{D84A3F84-B390-4572-9E7C-32186BDF86BF}" type="pres">
      <dgm:prSet presAssocID="{D80F3EFA-C700-41D6-90B8-668211055DAA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B6A4AE-5009-4D1B-ACB0-F24B8C87FD17}" type="pres">
      <dgm:prSet presAssocID="{D80F3EFA-C700-41D6-90B8-668211055DAA}" presName="dummy" presStyleCnt="0"/>
      <dgm:spPr/>
    </dgm:pt>
    <dgm:pt modelId="{1B77D6D9-AFAF-45DE-B11E-C676D8B9BC13}" type="pres">
      <dgm:prSet presAssocID="{4FC17A02-E667-47B4-8660-83FF4C47460C}" presName="sibTrans" presStyleLbl="sibTrans2D1" presStyleIdx="7" presStyleCnt="8"/>
      <dgm:spPr/>
      <dgm:t>
        <a:bodyPr/>
        <a:lstStyle/>
        <a:p>
          <a:endParaRPr lang="ru-RU"/>
        </a:p>
      </dgm:t>
    </dgm:pt>
  </dgm:ptLst>
  <dgm:cxnLst>
    <dgm:cxn modelId="{F53F3098-C0C4-4243-AA8B-F1F007CE7E98}" type="presOf" srcId="{D62E45F7-7F38-4015-84C5-EC76584F919D}" destId="{95CFB236-35B7-4C6C-ACB2-AB07D8EBC7EB}" srcOrd="0" destOrd="0" presId="urn:microsoft.com/office/officeart/2005/8/layout/radial6"/>
    <dgm:cxn modelId="{078B6D64-C7B7-4F86-BCD2-EC8D41300581}" type="presOf" srcId="{D80F3EFA-C700-41D6-90B8-668211055DAA}" destId="{D84A3F84-B390-4572-9E7C-32186BDF86BF}" srcOrd="0" destOrd="0" presId="urn:microsoft.com/office/officeart/2005/8/layout/radial6"/>
    <dgm:cxn modelId="{459DE561-A412-4912-92BB-CD408699D860}" srcId="{4D6129B7-42A3-4E0F-85F4-C224982A0A41}" destId="{0BBE7EF3-CE5E-44CE-95E1-9245C68340CC}" srcOrd="5" destOrd="0" parTransId="{F42A8E2F-38D7-4CC0-A899-35D41C031B04}" sibTransId="{A868D2C3-10EA-4A62-A67E-A72F29C60C95}"/>
    <dgm:cxn modelId="{E2213EFD-03FE-4898-B71C-1EC87CBFD884}" srcId="{4D6129B7-42A3-4E0F-85F4-C224982A0A41}" destId="{965FA491-75DB-41A3-B986-D5CD3D71935F}" srcOrd="6" destOrd="0" parTransId="{4CF71A70-851F-424B-A8D7-1B9F0688F489}" sibTransId="{56E05580-3C6C-41DC-8A6F-273AF2F59BF3}"/>
    <dgm:cxn modelId="{52277A2E-8C9A-40E6-95B8-D2759701AAD6}" srcId="{4D6129B7-42A3-4E0F-85F4-C224982A0A41}" destId="{CEDDED11-2E8E-4B5B-9606-7A83A733AF0F}" srcOrd="3" destOrd="0" parTransId="{92F0D17E-E6C6-4FEB-9F23-6400078BEB51}" sibTransId="{11EBC237-9F6F-4460-B3B4-F158AF7DE313}"/>
    <dgm:cxn modelId="{4B73B7E8-CE14-4B93-9302-30C19624BF8E}" type="presOf" srcId="{FE41A87A-6348-4C85-B3E9-B5BEB765DBB5}" destId="{A25B5D5B-BB19-4F5F-A802-20799EE905CE}" srcOrd="0" destOrd="0" presId="urn:microsoft.com/office/officeart/2005/8/layout/radial6"/>
    <dgm:cxn modelId="{13D0B823-148F-4618-A305-0549611FC4FD}" type="presOf" srcId="{D0AE9EB4-8AF1-403C-A874-84338ADA0AD1}" destId="{D8B84E13-D5A9-4CD5-A41C-3AC9B6781A82}" srcOrd="0" destOrd="0" presId="urn:microsoft.com/office/officeart/2005/8/layout/radial6"/>
    <dgm:cxn modelId="{7BB382F6-B488-4483-9D87-0741F5AE28CC}" type="presOf" srcId="{965FA491-75DB-41A3-B986-D5CD3D71935F}" destId="{E4AE4E56-A307-48E9-B31B-CA0EA3D84184}" srcOrd="0" destOrd="0" presId="urn:microsoft.com/office/officeart/2005/8/layout/radial6"/>
    <dgm:cxn modelId="{88ADDB58-C19E-4C0C-8BFA-A15990DC5B68}" type="presOf" srcId="{E223B552-B623-468B-83EE-2D78739512E5}" destId="{9BEC2AC5-0BE9-49D9-8AA5-34B31F5B4B73}" srcOrd="0" destOrd="0" presId="urn:microsoft.com/office/officeart/2005/8/layout/radial6"/>
    <dgm:cxn modelId="{79FFB313-7FAE-4915-9F87-E216231076DE}" type="presOf" srcId="{B4D62DDE-537E-4CD8-903F-5C1A1E853B93}" destId="{D7AFB5B1-A923-4A14-B93D-3B955CB6EEE3}" srcOrd="0" destOrd="0" presId="urn:microsoft.com/office/officeart/2005/8/layout/radial6"/>
    <dgm:cxn modelId="{68A1BE2C-12B6-4D4D-B052-57F2E231CDD5}" type="presOf" srcId="{CEDDED11-2E8E-4B5B-9606-7A83A733AF0F}" destId="{1287E59E-DCB8-4154-B71A-34C4B743207E}" srcOrd="0" destOrd="0" presId="urn:microsoft.com/office/officeart/2005/8/layout/radial6"/>
    <dgm:cxn modelId="{8FE8FC59-3762-4622-B504-5B4F6D2B6E35}" type="presOf" srcId="{F94009A6-D729-4F45-BADF-1E8FFED9D6B6}" destId="{FA8A5720-4DF7-4FDE-9E9D-B418E6757332}" srcOrd="0" destOrd="0" presId="urn:microsoft.com/office/officeart/2005/8/layout/radial6"/>
    <dgm:cxn modelId="{15E5963E-504D-4677-A771-67B3691E63E9}" srcId="{4D6129B7-42A3-4E0F-85F4-C224982A0A41}" destId="{D0AE9EB4-8AF1-403C-A874-84338ADA0AD1}" srcOrd="0" destOrd="0" parTransId="{2EE7B7C0-F422-4C05-96F5-A24086D04790}" sibTransId="{FE41A87A-6348-4C85-B3E9-B5BEB765DBB5}"/>
    <dgm:cxn modelId="{41CC9FFD-62C0-4793-993F-8930B36F4268}" type="presOf" srcId="{A868D2C3-10EA-4A62-A67E-A72F29C60C95}" destId="{2A81015A-10F1-418F-9944-68A147D72342}" srcOrd="0" destOrd="0" presId="urn:microsoft.com/office/officeart/2005/8/layout/radial6"/>
    <dgm:cxn modelId="{4AEDCCB7-EDC4-40E3-A8BA-A6C459CB89FA}" type="presOf" srcId="{11EBC237-9F6F-4460-B3B4-F158AF7DE313}" destId="{3028B66D-6777-4994-9787-7F43EF5E5FA7}" srcOrd="0" destOrd="0" presId="urn:microsoft.com/office/officeart/2005/8/layout/radial6"/>
    <dgm:cxn modelId="{CE6B135C-2CFD-4BE7-9DE4-08FFDCF1042D}" type="presOf" srcId="{4FC17A02-E667-47B4-8660-83FF4C47460C}" destId="{1B77D6D9-AFAF-45DE-B11E-C676D8B9BC13}" srcOrd="0" destOrd="0" presId="urn:microsoft.com/office/officeart/2005/8/layout/radial6"/>
    <dgm:cxn modelId="{02E1B0CE-E513-4CB1-AF1F-43724154F591}" type="presOf" srcId="{213AFC02-020E-4784-9B36-9AB9CB9149E0}" destId="{D03BF6D1-568E-48B8-B9CB-3B2A3C62373D}" srcOrd="0" destOrd="0" presId="urn:microsoft.com/office/officeart/2005/8/layout/radial6"/>
    <dgm:cxn modelId="{E8E453A0-CD65-464F-8A18-2CC454DDBF79}" srcId="{4D6129B7-42A3-4E0F-85F4-C224982A0A41}" destId="{D80F3EFA-C700-41D6-90B8-668211055DAA}" srcOrd="7" destOrd="0" parTransId="{03093E99-073A-442C-A621-BC5B80A5D053}" sibTransId="{4FC17A02-E667-47B4-8660-83FF4C47460C}"/>
    <dgm:cxn modelId="{074B57DC-7E1D-4A3C-9B75-669BD438BE09}" type="presOf" srcId="{2A70E9DB-5960-4D20-AE4F-34844B2553A3}" destId="{00D96904-F293-40DD-9572-E6A0267F9E9F}" srcOrd="0" destOrd="0" presId="urn:microsoft.com/office/officeart/2005/8/layout/radial6"/>
    <dgm:cxn modelId="{D53ABDC5-7A26-4F7C-BC27-D577D4246BEC}" srcId="{213AFC02-020E-4784-9B36-9AB9CB9149E0}" destId="{4D6129B7-42A3-4E0F-85F4-C224982A0A41}" srcOrd="0" destOrd="0" parTransId="{CFBA99E6-308B-4CCA-B90D-45548890B2B7}" sibTransId="{1C690607-DD61-4BD5-82B3-536DF5F73F58}"/>
    <dgm:cxn modelId="{5926B4F1-C076-49DA-8599-B8B3E0CB6CE9}" type="presOf" srcId="{72D1EB1C-70E0-4FE6-9270-BE801C12FBF4}" destId="{26E021EC-8C5E-4329-9BF2-2F3DF4C6AB7C}" srcOrd="0" destOrd="0" presId="urn:microsoft.com/office/officeart/2005/8/layout/radial6"/>
    <dgm:cxn modelId="{DC988972-B05F-4D93-BBC7-1C3FED2AE254}" type="presOf" srcId="{56E05580-3C6C-41DC-8A6F-273AF2F59BF3}" destId="{9DB1C1CE-7CCE-4D79-8D6F-06BB512E11F2}" srcOrd="0" destOrd="0" presId="urn:microsoft.com/office/officeart/2005/8/layout/radial6"/>
    <dgm:cxn modelId="{43575B14-B525-4039-8D49-B4F4C7A07491}" type="presOf" srcId="{0BBE7EF3-CE5E-44CE-95E1-9245C68340CC}" destId="{69D3E87A-3765-4FF2-AF20-50E37BD282F7}" srcOrd="0" destOrd="0" presId="urn:microsoft.com/office/officeart/2005/8/layout/radial6"/>
    <dgm:cxn modelId="{006B0AA5-3892-4985-8504-5699A8274917}" srcId="{4D6129B7-42A3-4E0F-85F4-C224982A0A41}" destId="{72D1EB1C-70E0-4FE6-9270-BE801C12FBF4}" srcOrd="4" destOrd="0" parTransId="{214A36CF-4C35-43FE-B26E-FEFFB9D6C4E9}" sibTransId="{2A70E9DB-5960-4D20-AE4F-34844B2553A3}"/>
    <dgm:cxn modelId="{89F02330-E1DB-4395-A264-5610816FF891}" srcId="{4D6129B7-42A3-4E0F-85F4-C224982A0A41}" destId="{D62E45F7-7F38-4015-84C5-EC76584F919D}" srcOrd="1" destOrd="0" parTransId="{FA941266-1EC9-4487-8660-5FAD72F214CA}" sibTransId="{F94009A6-D729-4F45-BADF-1E8FFED9D6B6}"/>
    <dgm:cxn modelId="{3A6BB44A-FA41-4E63-A488-A3BC44BCBA3A}" type="presOf" srcId="{4D6129B7-42A3-4E0F-85F4-C224982A0A41}" destId="{090DF2E9-AF63-4F6A-BC45-5AB288D90F18}" srcOrd="0" destOrd="0" presId="urn:microsoft.com/office/officeart/2005/8/layout/radial6"/>
    <dgm:cxn modelId="{31C6F8AA-F97C-47A6-842F-529B377B2301}" srcId="{4D6129B7-42A3-4E0F-85F4-C224982A0A41}" destId="{E223B552-B623-468B-83EE-2D78739512E5}" srcOrd="2" destOrd="0" parTransId="{42F37145-7C96-41C3-93DE-6F384C1ABBE2}" sibTransId="{B4D62DDE-537E-4CD8-903F-5C1A1E853B93}"/>
    <dgm:cxn modelId="{A64BC495-862B-42E3-AF1F-4B692E6C3EF7}" type="presParOf" srcId="{D03BF6D1-568E-48B8-B9CB-3B2A3C62373D}" destId="{090DF2E9-AF63-4F6A-BC45-5AB288D90F18}" srcOrd="0" destOrd="0" presId="urn:microsoft.com/office/officeart/2005/8/layout/radial6"/>
    <dgm:cxn modelId="{1C336524-C14E-4808-AE9D-848AF2DF60FC}" type="presParOf" srcId="{D03BF6D1-568E-48B8-B9CB-3B2A3C62373D}" destId="{D8B84E13-D5A9-4CD5-A41C-3AC9B6781A82}" srcOrd="1" destOrd="0" presId="urn:microsoft.com/office/officeart/2005/8/layout/radial6"/>
    <dgm:cxn modelId="{6B4E6414-30DF-4C3B-8323-D3D27BCDA222}" type="presParOf" srcId="{D03BF6D1-568E-48B8-B9CB-3B2A3C62373D}" destId="{D29070E8-3BC6-4649-A695-6D5C594EEE56}" srcOrd="2" destOrd="0" presId="urn:microsoft.com/office/officeart/2005/8/layout/radial6"/>
    <dgm:cxn modelId="{1A592E08-75DA-4BB1-A31D-8456843065E9}" type="presParOf" srcId="{D03BF6D1-568E-48B8-B9CB-3B2A3C62373D}" destId="{A25B5D5B-BB19-4F5F-A802-20799EE905CE}" srcOrd="3" destOrd="0" presId="urn:microsoft.com/office/officeart/2005/8/layout/radial6"/>
    <dgm:cxn modelId="{00BE3616-3BF5-4800-976A-638F4D9F2E56}" type="presParOf" srcId="{D03BF6D1-568E-48B8-B9CB-3B2A3C62373D}" destId="{95CFB236-35B7-4C6C-ACB2-AB07D8EBC7EB}" srcOrd="4" destOrd="0" presId="urn:microsoft.com/office/officeart/2005/8/layout/radial6"/>
    <dgm:cxn modelId="{3CC2D8E7-F0FF-46A8-8147-AD607CB23E79}" type="presParOf" srcId="{D03BF6D1-568E-48B8-B9CB-3B2A3C62373D}" destId="{E6228A48-0F4C-46C8-B108-C6B0E882BEDB}" srcOrd="5" destOrd="0" presId="urn:microsoft.com/office/officeart/2005/8/layout/radial6"/>
    <dgm:cxn modelId="{BD52979E-FF02-4EDD-AEB0-F9808553CAA1}" type="presParOf" srcId="{D03BF6D1-568E-48B8-B9CB-3B2A3C62373D}" destId="{FA8A5720-4DF7-4FDE-9E9D-B418E6757332}" srcOrd="6" destOrd="0" presId="urn:microsoft.com/office/officeart/2005/8/layout/radial6"/>
    <dgm:cxn modelId="{78AA33B7-C56A-47C6-B5A2-05D5832261E5}" type="presParOf" srcId="{D03BF6D1-568E-48B8-B9CB-3B2A3C62373D}" destId="{9BEC2AC5-0BE9-49D9-8AA5-34B31F5B4B73}" srcOrd="7" destOrd="0" presId="urn:microsoft.com/office/officeart/2005/8/layout/radial6"/>
    <dgm:cxn modelId="{ACD31102-5243-48C5-B5B7-78F95DDF2ACD}" type="presParOf" srcId="{D03BF6D1-568E-48B8-B9CB-3B2A3C62373D}" destId="{979974C9-090D-4884-87F5-639E058AED03}" srcOrd="8" destOrd="0" presId="urn:microsoft.com/office/officeart/2005/8/layout/radial6"/>
    <dgm:cxn modelId="{F4357695-4BC3-43F2-98CE-3D03C66AE49B}" type="presParOf" srcId="{D03BF6D1-568E-48B8-B9CB-3B2A3C62373D}" destId="{D7AFB5B1-A923-4A14-B93D-3B955CB6EEE3}" srcOrd="9" destOrd="0" presId="urn:microsoft.com/office/officeart/2005/8/layout/radial6"/>
    <dgm:cxn modelId="{0403F688-F4AF-4427-B0B7-2DBA181F98D0}" type="presParOf" srcId="{D03BF6D1-568E-48B8-B9CB-3B2A3C62373D}" destId="{1287E59E-DCB8-4154-B71A-34C4B743207E}" srcOrd="10" destOrd="0" presId="urn:microsoft.com/office/officeart/2005/8/layout/radial6"/>
    <dgm:cxn modelId="{4BCAA660-BC25-4AFF-9E59-FC72E477BD8B}" type="presParOf" srcId="{D03BF6D1-568E-48B8-B9CB-3B2A3C62373D}" destId="{42EB9D17-6F9C-4CA4-8F7A-108CE2848934}" srcOrd="11" destOrd="0" presId="urn:microsoft.com/office/officeart/2005/8/layout/radial6"/>
    <dgm:cxn modelId="{8DBE64F3-A095-45F6-9C16-6E3B5CE2449D}" type="presParOf" srcId="{D03BF6D1-568E-48B8-B9CB-3B2A3C62373D}" destId="{3028B66D-6777-4994-9787-7F43EF5E5FA7}" srcOrd="12" destOrd="0" presId="urn:microsoft.com/office/officeart/2005/8/layout/radial6"/>
    <dgm:cxn modelId="{7F611C7E-8064-4D5B-A280-DC7F80A52D57}" type="presParOf" srcId="{D03BF6D1-568E-48B8-B9CB-3B2A3C62373D}" destId="{26E021EC-8C5E-4329-9BF2-2F3DF4C6AB7C}" srcOrd="13" destOrd="0" presId="urn:microsoft.com/office/officeart/2005/8/layout/radial6"/>
    <dgm:cxn modelId="{5128A7B5-9FCB-496B-986C-4AE630143637}" type="presParOf" srcId="{D03BF6D1-568E-48B8-B9CB-3B2A3C62373D}" destId="{FE3E684D-7A39-4449-9698-1FDC44B0B565}" srcOrd="14" destOrd="0" presId="urn:microsoft.com/office/officeart/2005/8/layout/radial6"/>
    <dgm:cxn modelId="{C1F75E91-F9CF-4A4D-ADA2-5BDE294FC55E}" type="presParOf" srcId="{D03BF6D1-568E-48B8-B9CB-3B2A3C62373D}" destId="{00D96904-F293-40DD-9572-E6A0267F9E9F}" srcOrd="15" destOrd="0" presId="urn:microsoft.com/office/officeart/2005/8/layout/radial6"/>
    <dgm:cxn modelId="{977FB84C-E248-4AD3-B0F1-7A8E22218D02}" type="presParOf" srcId="{D03BF6D1-568E-48B8-B9CB-3B2A3C62373D}" destId="{69D3E87A-3765-4FF2-AF20-50E37BD282F7}" srcOrd="16" destOrd="0" presId="urn:microsoft.com/office/officeart/2005/8/layout/radial6"/>
    <dgm:cxn modelId="{BD01CDC3-5262-4EAA-B7F5-98D95E016764}" type="presParOf" srcId="{D03BF6D1-568E-48B8-B9CB-3B2A3C62373D}" destId="{ACA94C2B-AF36-4755-B1C6-4D5BE4E5C15B}" srcOrd="17" destOrd="0" presId="urn:microsoft.com/office/officeart/2005/8/layout/radial6"/>
    <dgm:cxn modelId="{B9ABD00B-B266-4C94-84D1-D9769575B605}" type="presParOf" srcId="{D03BF6D1-568E-48B8-B9CB-3B2A3C62373D}" destId="{2A81015A-10F1-418F-9944-68A147D72342}" srcOrd="18" destOrd="0" presId="urn:microsoft.com/office/officeart/2005/8/layout/radial6"/>
    <dgm:cxn modelId="{7A73CC86-26A5-42A4-B553-4686F80A3BD9}" type="presParOf" srcId="{D03BF6D1-568E-48B8-B9CB-3B2A3C62373D}" destId="{E4AE4E56-A307-48E9-B31B-CA0EA3D84184}" srcOrd="19" destOrd="0" presId="urn:microsoft.com/office/officeart/2005/8/layout/radial6"/>
    <dgm:cxn modelId="{BB317553-829B-4C1D-8F24-0DF767EA279D}" type="presParOf" srcId="{D03BF6D1-568E-48B8-B9CB-3B2A3C62373D}" destId="{AFABF99B-83B5-40CD-A087-ADD06E4F5BAF}" srcOrd="20" destOrd="0" presId="urn:microsoft.com/office/officeart/2005/8/layout/radial6"/>
    <dgm:cxn modelId="{674DD3B8-AAD7-4360-873D-C3412BE4C86F}" type="presParOf" srcId="{D03BF6D1-568E-48B8-B9CB-3B2A3C62373D}" destId="{9DB1C1CE-7CCE-4D79-8D6F-06BB512E11F2}" srcOrd="21" destOrd="0" presId="urn:microsoft.com/office/officeart/2005/8/layout/radial6"/>
    <dgm:cxn modelId="{6AEC004A-5F1A-4DA5-BF89-08E593A19021}" type="presParOf" srcId="{D03BF6D1-568E-48B8-B9CB-3B2A3C62373D}" destId="{D84A3F84-B390-4572-9E7C-32186BDF86BF}" srcOrd="22" destOrd="0" presId="urn:microsoft.com/office/officeart/2005/8/layout/radial6"/>
    <dgm:cxn modelId="{55FD24AB-209D-4F6F-A3CC-9320115B90EB}" type="presParOf" srcId="{D03BF6D1-568E-48B8-B9CB-3B2A3C62373D}" destId="{28B6A4AE-5009-4D1B-ACB0-F24B8C87FD17}" srcOrd="23" destOrd="0" presId="urn:microsoft.com/office/officeart/2005/8/layout/radial6"/>
    <dgm:cxn modelId="{52837E91-3E9C-4726-B0AE-4809286049AE}" type="presParOf" srcId="{D03BF6D1-568E-48B8-B9CB-3B2A3C62373D}" destId="{1B77D6D9-AFAF-45DE-B11E-C676D8B9BC13}" srcOrd="24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5F281B-D4AB-49C6-8046-51FF82795D3F}">
      <dsp:nvSpPr>
        <dsp:cNvPr id="0" name=""/>
        <dsp:cNvSpPr/>
      </dsp:nvSpPr>
      <dsp:spPr>
        <a:xfrm>
          <a:off x="2022132" y="1624012"/>
          <a:ext cx="907495" cy="1068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453747" y="0"/>
              </a:lnTo>
              <a:lnTo>
                <a:pt x="453747" y="1068748"/>
              </a:lnTo>
              <a:lnTo>
                <a:pt x="907495" y="10687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40828" y="2123335"/>
        <a:ext cx="70103" cy="70103"/>
      </dsp:txXfrm>
    </dsp:sp>
    <dsp:sp modelId="{8AFF48DF-51C3-43B0-9A1C-E83F98833A42}">
      <dsp:nvSpPr>
        <dsp:cNvPr id="0" name=""/>
        <dsp:cNvSpPr/>
      </dsp:nvSpPr>
      <dsp:spPr>
        <a:xfrm>
          <a:off x="2022132" y="1578292"/>
          <a:ext cx="88816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45720"/>
              </a:moveTo>
              <a:lnTo>
                <a:pt x="444082" y="45720"/>
              </a:lnTo>
              <a:lnTo>
                <a:pt x="444082" y="78575"/>
              </a:lnTo>
              <a:lnTo>
                <a:pt x="888164" y="78575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43995" y="1601793"/>
        <a:ext cx="44438" cy="44438"/>
      </dsp:txXfrm>
    </dsp:sp>
    <dsp:sp modelId="{061A6B55-5E10-466A-B4E9-9C31767FB0BD}">
      <dsp:nvSpPr>
        <dsp:cNvPr id="0" name=""/>
        <dsp:cNvSpPr/>
      </dsp:nvSpPr>
      <dsp:spPr>
        <a:xfrm>
          <a:off x="2022132" y="607453"/>
          <a:ext cx="897840" cy="1016558"/>
        </a:xfrm>
        <a:custGeom>
          <a:avLst/>
          <a:gdLst/>
          <a:ahLst/>
          <a:cxnLst/>
          <a:rect l="0" t="0" r="0" b="0"/>
          <a:pathLst>
            <a:path>
              <a:moveTo>
                <a:pt x="0" y="1016558"/>
              </a:moveTo>
              <a:lnTo>
                <a:pt x="448920" y="1016558"/>
              </a:lnTo>
              <a:lnTo>
                <a:pt x="448920" y="0"/>
              </a:lnTo>
              <a:lnTo>
                <a:pt x="897840" y="0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437145" y="1081826"/>
        <a:ext cx="67814" cy="67814"/>
      </dsp:txXfrm>
    </dsp:sp>
    <dsp:sp modelId="{5D4BA158-928A-4595-BACB-EFE2E2882686}">
      <dsp:nvSpPr>
        <dsp:cNvPr id="0" name=""/>
        <dsp:cNvSpPr/>
      </dsp:nvSpPr>
      <dsp:spPr>
        <a:xfrm rot="16200000">
          <a:off x="-202546" y="1023346"/>
          <a:ext cx="3248025" cy="1201332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000" kern="1200"/>
            <a:t>Инновационные формы взаимодействия с родителями предполагают три составляющие:</a:t>
          </a:r>
        </a:p>
      </dsp:txBody>
      <dsp:txXfrm>
        <a:off x="-202546" y="1023346"/>
        <a:ext cx="3248025" cy="1201332"/>
      </dsp:txXfrm>
    </dsp:sp>
    <dsp:sp modelId="{6DB5A48B-BC64-4C1D-AF72-5C391071170C}">
      <dsp:nvSpPr>
        <dsp:cNvPr id="0" name=""/>
        <dsp:cNvSpPr/>
      </dsp:nvSpPr>
      <dsp:spPr>
        <a:xfrm>
          <a:off x="2919972" y="154669"/>
          <a:ext cx="2067182" cy="905568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активную позицию родителей в партнерстве с педагогами</a:t>
          </a:r>
        </a:p>
      </dsp:txBody>
      <dsp:txXfrm>
        <a:off x="2919972" y="154669"/>
        <a:ext cx="2067182" cy="905568"/>
      </dsp:txXfrm>
    </dsp:sp>
    <dsp:sp modelId="{4766B7B4-E71F-44BC-9DA1-F4FFA94B206A}">
      <dsp:nvSpPr>
        <dsp:cNvPr id="0" name=""/>
        <dsp:cNvSpPr/>
      </dsp:nvSpPr>
      <dsp:spPr>
        <a:xfrm>
          <a:off x="2910297" y="1185520"/>
          <a:ext cx="2062830" cy="942695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инициативность в процессе сотрудничества и побуждения к действиям</a:t>
          </a:r>
        </a:p>
      </dsp:txBody>
      <dsp:txXfrm>
        <a:off x="2910297" y="1185520"/>
        <a:ext cx="2062830" cy="942695"/>
      </dsp:txXfrm>
    </dsp:sp>
    <dsp:sp modelId="{EB33E23C-823F-4419-9179-52FD03F85F3A}">
      <dsp:nvSpPr>
        <dsp:cNvPr id="0" name=""/>
        <dsp:cNvSpPr/>
      </dsp:nvSpPr>
      <dsp:spPr>
        <a:xfrm>
          <a:off x="2929627" y="2282496"/>
          <a:ext cx="2035889" cy="820529"/>
        </a:xfrm>
        <a:prstGeom prst="rect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применение в семейной среде</a:t>
          </a:r>
        </a:p>
      </dsp:txBody>
      <dsp:txXfrm>
        <a:off x="2929627" y="2282496"/>
        <a:ext cx="2035889" cy="82052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77D6D9-AFAF-45DE-B11E-C676D8B9BC13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13500000"/>
            <a:gd name="adj2" fmla="val 16200000"/>
            <a:gd name="adj3" fmla="val 3424"/>
          </a:avLst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B1C1CE-7CCE-4D79-8D6F-06BB512E11F2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10800000"/>
            <a:gd name="adj2" fmla="val 13500000"/>
            <a:gd name="adj3" fmla="val 3424"/>
          </a:avLst>
        </a:prstGeom>
        <a:solidFill>
          <a:schemeClr val="accent3">
            <a:hueOff val="9643083"/>
            <a:satOff val="-14469"/>
            <a:lumOff val="-235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A81015A-10F1-418F-9944-68A147D72342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8100000"/>
            <a:gd name="adj2" fmla="val 10800000"/>
            <a:gd name="adj3" fmla="val 3424"/>
          </a:avLst>
        </a:prstGeom>
        <a:solidFill>
          <a:schemeClr val="accent3">
            <a:hueOff val="8035903"/>
            <a:satOff val="-12057"/>
            <a:lumOff val="-1961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0D96904-F293-40DD-9572-E6A0267F9E9F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5400000"/>
            <a:gd name="adj2" fmla="val 8100000"/>
            <a:gd name="adj3" fmla="val 3424"/>
          </a:avLst>
        </a:prstGeom>
        <a:solidFill>
          <a:schemeClr val="accent3">
            <a:hueOff val="6428722"/>
            <a:satOff val="-9646"/>
            <a:lumOff val="-1569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028B66D-6777-4994-9787-7F43EF5E5FA7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2700000"/>
            <a:gd name="adj2" fmla="val 5400000"/>
            <a:gd name="adj3" fmla="val 3424"/>
          </a:avLst>
        </a:prstGeom>
        <a:solidFill>
          <a:schemeClr val="accent3">
            <a:hueOff val="4821541"/>
            <a:satOff val="-7234"/>
            <a:lumOff val="-1176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7AFB5B1-A923-4A14-B93D-3B955CB6EEE3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0"/>
            <a:gd name="adj2" fmla="val 2700000"/>
            <a:gd name="adj3" fmla="val 3424"/>
          </a:avLst>
        </a:prstGeom>
        <a:solidFill>
          <a:schemeClr val="accent3">
            <a:hueOff val="3214361"/>
            <a:satOff val="-4823"/>
            <a:lumOff val="-784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8A5720-4DF7-4FDE-9E9D-B418E6757332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18900000"/>
            <a:gd name="adj2" fmla="val 0"/>
            <a:gd name="adj3" fmla="val 3424"/>
          </a:avLst>
        </a:prstGeom>
        <a:solidFill>
          <a:schemeClr val="accent3">
            <a:hueOff val="1607181"/>
            <a:satOff val="-2411"/>
            <a:lumOff val="-39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5B5D5B-BB19-4F5F-A802-20799EE905CE}">
      <dsp:nvSpPr>
        <dsp:cNvPr id="0" name=""/>
        <dsp:cNvSpPr/>
      </dsp:nvSpPr>
      <dsp:spPr>
        <a:xfrm>
          <a:off x="927540" y="475102"/>
          <a:ext cx="4298069" cy="4298069"/>
        </a:xfrm>
        <a:prstGeom prst="blockArc">
          <a:avLst>
            <a:gd name="adj1" fmla="val 16200000"/>
            <a:gd name="adj2" fmla="val 18900000"/>
            <a:gd name="adj3" fmla="val 3424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90DF2E9-AF63-4F6A-BC45-5AB288D90F18}">
      <dsp:nvSpPr>
        <dsp:cNvPr id="0" name=""/>
        <dsp:cNvSpPr/>
      </dsp:nvSpPr>
      <dsp:spPr>
        <a:xfrm>
          <a:off x="2108057" y="1700411"/>
          <a:ext cx="1937034" cy="184745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/>
            <a:t>Принципы</a:t>
          </a:r>
        </a:p>
      </dsp:txBody>
      <dsp:txXfrm>
        <a:off x="2391729" y="1970964"/>
        <a:ext cx="1369690" cy="1306346"/>
      </dsp:txXfrm>
    </dsp:sp>
    <dsp:sp modelId="{D8B84E13-D5A9-4CD5-A41C-3AC9B6781A82}">
      <dsp:nvSpPr>
        <dsp:cNvPr id="0" name=""/>
        <dsp:cNvSpPr/>
      </dsp:nvSpPr>
      <dsp:spPr>
        <a:xfrm>
          <a:off x="2565515" y="838"/>
          <a:ext cx="1022119" cy="1022119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Открытости</a:t>
          </a:r>
        </a:p>
      </dsp:txBody>
      <dsp:txXfrm>
        <a:off x="2715201" y="150524"/>
        <a:ext cx="722747" cy="722747"/>
      </dsp:txXfrm>
    </dsp:sp>
    <dsp:sp modelId="{95CFB236-35B7-4C6C-ACB2-AB07D8EBC7EB}">
      <dsp:nvSpPr>
        <dsp:cNvPr id="0" name=""/>
        <dsp:cNvSpPr/>
      </dsp:nvSpPr>
      <dsp:spPr>
        <a:xfrm>
          <a:off x="4059093" y="619499"/>
          <a:ext cx="1022119" cy="1022119"/>
        </a:xfrm>
        <a:prstGeom prst="ellipse">
          <a:avLst/>
        </a:prstGeom>
        <a:solidFill>
          <a:schemeClr val="accent3">
            <a:hueOff val="1607181"/>
            <a:satOff val="-2411"/>
            <a:lumOff val="-39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Стимулирования и поддержки семьи</a:t>
          </a:r>
        </a:p>
      </dsp:txBody>
      <dsp:txXfrm>
        <a:off x="4208779" y="769185"/>
        <a:ext cx="722747" cy="722747"/>
      </dsp:txXfrm>
    </dsp:sp>
    <dsp:sp modelId="{9BEC2AC5-0BE9-49D9-8AA5-34B31F5B4B73}">
      <dsp:nvSpPr>
        <dsp:cNvPr id="0" name=""/>
        <dsp:cNvSpPr/>
      </dsp:nvSpPr>
      <dsp:spPr>
        <a:xfrm>
          <a:off x="4677753" y="2113077"/>
          <a:ext cx="1022119" cy="1022119"/>
        </a:xfrm>
        <a:prstGeom prst="ellipse">
          <a:avLst/>
        </a:prstGeom>
        <a:solidFill>
          <a:schemeClr val="accent3">
            <a:hueOff val="3214361"/>
            <a:satOff val="-4823"/>
            <a:lumOff val="-78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Обратной связи</a:t>
          </a:r>
        </a:p>
      </dsp:txBody>
      <dsp:txXfrm>
        <a:off x="4827439" y="2262763"/>
        <a:ext cx="722747" cy="722747"/>
      </dsp:txXfrm>
    </dsp:sp>
    <dsp:sp modelId="{1287E59E-DCB8-4154-B71A-34C4B743207E}">
      <dsp:nvSpPr>
        <dsp:cNvPr id="0" name=""/>
        <dsp:cNvSpPr/>
      </dsp:nvSpPr>
      <dsp:spPr>
        <a:xfrm>
          <a:off x="4059093" y="3606655"/>
          <a:ext cx="1022119" cy="1022119"/>
        </a:xfrm>
        <a:prstGeom prst="ellipse">
          <a:avLst/>
        </a:prstGeom>
        <a:solidFill>
          <a:schemeClr val="accent3">
            <a:hueOff val="4821541"/>
            <a:satOff val="-7234"/>
            <a:lumOff val="-1176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Сотрудничества</a:t>
          </a:r>
        </a:p>
      </dsp:txBody>
      <dsp:txXfrm>
        <a:off x="4208779" y="3756341"/>
        <a:ext cx="722747" cy="722747"/>
      </dsp:txXfrm>
    </dsp:sp>
    <dsp:sp modelId="{26E021EC-8C5E-4329-9BF2-2F3DF4C6AB7C}">
      <dsp:nvSpPr>
        <dsp:cNvPr id="0" name=""/>
        <dsp:cNvSpPr/>
      </dsp:nvSpPr>
      <dsp:spPr>
        <a:xfrm>
          <a:off x="2565515" y="4225316"/>
          <a:ext cx="1022119" cy="1022119"/>
        </a:xfrm>
        <a:prstGeom prst="ellipse">
          <a:avLst/>
        </a:prstGeom>
        <a:solidFill>
          <a:schemeClr val="accent3">
            <a:hueOff val="6428722"/>
            <a:satOff val="-9646"/>
            <a:lumOff val="-156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Индивидуального подхода у каждой семье</a:t>
          </a:r>
        </a:p>
      </dsp:txBody>
      <dsp:txXfrm>
        <a:off x="2715201" y="4375002"/>
        <a:ext cx="722747" cy="722747"/>
      </dsp:txXfrm>
    </dsp:sp>
    <dsp:sp modelId="{69D3E87A-3765-4FF2-AF20-50E37BD282F7}">
      <dsp:nvSpPr>
        <dsp:cNvPr id="0" name=""/>
        <dsp:cNvSpPr/>
      </dsp:nvSpPr>
      <dsp:spPr>
        <a:xfrm>
          <a:off x="1071936" y="3606655"/>
          <a:ext cx="1022119" cy="1022119"/>
        </a:xfrm>
        <a:prstGeom prst="ellipse">
          <a:avLst/>
        </a:prstGeom>
        <a:solidFill>
          <a:schemeClr val="accent3">
            <a:hueOff val="8035903"/>
            <a:satOff val="-12057"/>
            <a:lumOff val="-196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Доброжелательности</a:t>
          </a:r>
        </a:p>
      </dsp:txBody>
      <dsp:txXfrm>
        <a:off x="1221622" y="3756341"/>
        <a:ext cx="722747" cy="722747"/>
      </dsp:txXfrm>
    </dsp:sp>
    <dsp:sp modelId="{E4AE4E56-A307-48E9-B31B-CA0EA3D84184}">
      <dsp:nvSpPr>
        <dsp:cNvPr id="0" name=""/>
        <dsp:cNvSpPr/>
      </dsp:nvSpPr>
      <dsp:spPr>
        <a:xfrm>
          <a:off x="453276" y="2113077"/>
          <a:ext cx="1022119" cy="1022119"/>
        </a:xfrm>
        <a:prstGeom prst="ellipse">
          <a:avLst/>
        </a:prstGeom>
        <a:solidFill>
          <a:schemeClr val="accent3">
            <a:hueOff val="9643083"/>
            <a:satOff val="-14469"/>
            <a:lumOff val="-2353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Хорошая подготовка</a:t>
          </a:r>
        </a:p>
      </dsp:txBody>
      <dsp:txXfrm>
        <a:off x="602962" y="2262763"/>
        <a:ext cx="722747" cy="722747"/>
      </dsp:txXfrm>
    </dsp:sp>
    <dsp:sp modelId="{D84A3F84-B390-4572-9E7C-32186BDF86BF}">
      <dsp:nvSpPr>
        <dsp:cNvPr id="0" name=""/>
        <dsp:cNvSpPr/>
      </dsp:nvSpPr>
      <dsp:spPr>
        <a:xfrm>
          <a:off x="1071936" y="619499"/>
          <a:ext cx="1022119" cy="1022119"/>
        </a:xfrm>
        <a:prstGeom prst="ellipse">
          <a:avLst/>
        </a:prstGeom>
        <a:solidFill>
          <a:schemeClr val="accent3">
            <a:hueOff val="11250264"/>
            <a:satOff val="-16880"/>
            <a:lumOff val="-274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Динамичности</a:t>
          </a:r>
        </a:p>
      </dsp:txBody>
      <dsp:txXfrm>
        <a:off x="1221622" y="769185"/>
        <a:ext cx="722747" cy="7227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15</Pages>
  <Words>4887</Words>
  <Characters>27860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2019-10-17T15:22:00Z</dcterms:created>
  <dcterms:modified xsi:type="dcterms:W3CDTF">2020-04-15T09:53:00Z</dcterms:modified>
</cp:coreProperties>
</file>