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4AC" w:rsidRDefault="002934AC" w:rsidP="00AE3D02">
      <w:pPr>
        <w:spacing w:after="0"/>
        <w:rPr>
          <w:rFonts w:ascii="Times New Roman" w:hAnsi="Times New Roman" w:cs="Times New Roman"/>
          <w:b/>
          <w:color w:val="262626" w:themeColor="text1" w:themeShade="80"/>
          <w:sz w:val="28"/>
          <w:szCs w:val="28"/>
        </w:rPr>
      </w:pPr>
    </w:p>
    <w:p w:rsidR="003217E7" w:rsidRPr="00150CC5" w:rsidRDefault="007C60F4" w:rsidP="00856124">
      <w:pPr>
        <w:spacing w:after="0"/>
        <w:ind w:firstLine="709"/>
        <w:jc w:val="center"/>
        <w:rPr>
          <w:rFonts w:ascii="Times New Roman" w:hAnsi="Times New Roman" w:cs="Times New Roman"/>
          <w:b/>
          <w:color w:val="262626" w:themeColor="text1" w:themeShade="80"/>
          <w:sz w:val="28"/>
          <w:szCs w:val="28"/>
        </w:rPr>
      </w:pPr>
      <w:r w:rsidRPr="00150CC5">
        <w:rPr>
          <w:rFonts w:ascii="Times New Roman" w:hAnsi="Times New Roman" w:cs="Times New Roman"/>
          <w:b/>
          <w:color w:val="262626" w:themeColor="text1" w:themeShade="80"/>
          <w:sz w:val="28"/>
          <w:szCs w:val="28"/>
        </w:rPr>
        <w:t>Взаимосвязь урочной и внеурочной деятельности </w:t>
      </w:r>
      <w:r w:rsidR="003217E7" w:rsidRPr="00150CC5">
        <w:rPr>
          <w:rFonts w:ascii="Times New Roman" w:hAnsi="Times New Roman" w:cs="Times New Roman"/>
          <w:b/>
          <w:color w:val="262626" w:themeColor="text1" w:themeShade="80"/>
          <w:sz w:val="28"/>
          <w:szCs w:val="28"/>
        </w:rPr>
        <w:t>по предмету</w:t>
      </w:r>
    </w:p>
    <w:p w:rsidR="007C60F4" w:rsidRPr="00150CC5" w:rsidRDefault="003217E7" w:rsidP="00856124">
      <w:pPr>
        <w:spacing w:after="0"/>
        <w:ind w:firstLine="709"/>
        <w:jc w:val="center"/>
        <w:rPr>
          <w:rFonts w:ascii="Times New Roman" w:hAnsi="Times New Roman" w:cs="Times New Roman"/>
          <w:b/>
          <w:color w:val="262626" w:themeColor="text1" w:themeShade="80"/>
          <w:sz w:val="28"/>
          <w:szCs w:val="28"/>
        </w:rPr>
      </w:pPr>
      <w:r w:rsidRPr="00150CC5">
        <w:rPr>
          <w:rFonts w:ascii="Times New Roman" w:hAnsi="Times New Roman" w:cs="Times New Roman"/>
          <w:b/>
          <w:color w:val="262626" w:themeColor="text1" w:themeShade="80"/>
          <w:sz w:val="28"/>
          <w:szCs w:val="28"/>
        </w:rPr>
        <w:t>«Окружающий мир», как</w:t>
      </w:r>
      <w:r w:rsidR="007C60F4" w:rsidRPr="00150CC5">
        <w:rPr>
          <w:rFonts w:ascii="Times New Roman" w:hAnsi="Times New Roman" w:cs="Times New Roman"/>
          <w:b/>
          <w:color w:val="262626" w:themeColor="text1" w:themeShade="80"/>
          <w:sz w:val="28"/>
          <w:szCs w:val="28"/>
        </w:rPr>
        <w:t xml:space="preserve"> условие повышения </w:t>
      </w:r>
      <w:r w:rsidR="00856124" w:rsidRPr="00150CC5">
        <w:rPr>
          <w:rFonts w:ascii="Times New Roman" w:hAnsi="Times New Roman" w:cs="Times New Roman"/>
          <w:b/>
          <w:color w:val="262626" w:themeColor="text1" w:themeShade="80"/>
          <w:sz w:val="28"/>
          <w:szCs w:val="28"/>
        </w:rPr>
        <w:t>уров</w:t>
      </w:r>
      <w:r w:rsidRPr="00150CC5">
        <w:rPr>
          <w:rFonts w:ascii="Times New Roman" w:hAnsi="Times New Roman" w:cs="Times New Roman"/>
          <w:b/>
          <w:color w:val="262626" w:themeColor="text1" w:themeShade="80"/>
          <w:sz w:val="28"/>
          <w:szCs w:val="28"/>
        </w:rPr>
        <w:t>н</w:t>
      </w:r>
      <w:r w:rsidR="00856124" w:rsidRPr="00150CC5">
        <w:rPr>
          <w:rFonts w:ascii="Times New Roman" w:hAnsi="Times New Roman" w:cs="Times New Roman"/>
          <w:b/>
          <w:color w:val="262626" w:themeColor="text1" w:themeShade="80"/>
          <w:sz w:val="28"/>
          <w:szCs w:val="28"/>
        </w:rPr>
        <w:t>я</w:t>
      </w:r>
      <w:r w:rsidRPr="00150CC5">
        <w:rPr>
          <w:rFonts w:ascii="Times New Roman" w:hAnsi="Times New Roman" w:cs="Times New Roman"/>
          <w:b/>
          <w:color w:val="262626" w:themeColor="text1" w:themeShade="80"/>
          <w:sz w:val="28"/>
          <w:szCs w:val="28"/>
        </w:rPr>
        <w:t xml:space="preserve"> развития УУД</w:t>
      </w:r>
      <w:r w:rsidR="00150CC5" w:rsidRPr="00150CC5">
        <w:rPr>
          <w:rFonts w:ascii="Times New Roman" w:hAnsi="Times New Roman" w:cs="Times New Roman"/>
          <w:b/>
          <w:color w:val="262626" w:themeColor="text1" w:themeShade="80"/>
          <w:sz w:val="28"/>
          <w:szCs w:val="28"/>
        </w:rPr>
        <w:t xml:space="preserve"> младших школьников</w:t>
      </w:r>
    </w:p>
    <w:p w:rsidR="00316277" w:rsidRPr="00150CC5" w:rsidRDefault="00316277" w:rsidP="00AA2512">
      <w:pPr>
        <w:spacing w:after="0"/>
        <w:ind w:firstLine="709"/>
        <w:jc w:val="both"/>
        <w:rPr>
          <w:rFonts w:ascii="Times New Roman" w:hAnsi="Times New Roman" w:cs="Times New Roman"/>
          <w:color w:val="262626" w:themeColor="text1" w:themeShade="80"/>
          <w:sz w:val="28"/>
          <w:szCs w:val="28"/>
        </w:rPr>
      </w:pPr>
      <w:r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Современное</w:t>
      </w:r>
      <w:r w:rsidR="008E2E95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 обучение в </w:t>
      </w:r>
      <w:r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общеобразовательной </w:t>
      </w:r>
      <w:r w:rsidR="008E2E95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школе </w:t>
      </w:r>
      <w:r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ставит перед учителем задачу </w:t>
      </w:r>
      <w:r w:rsidR="008E2E95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на развитие универсальных учебных действий и творческих качеств </w:t>
      </w:r>
      <w:r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каждого обучающегося</w:t>
      </w:r>
      <w:r w:rsidR="008E2E95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. </w:t>
      </w:r>
      <w:r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Работая в начальной школе, нельзя не понимать, что это звено является самой благотворной платформой для выполнения поставленной задачи.</w:t>
      </w:r>
    </w:p>
    <w:p w:rsidR="00C04375" w:rsidRPr="00150CC5" w:rsidRDefault="008E2E95" w:rsidP="00AA2512">
      <w:pPr>
        <w:spacing w:after="0"/>
        <w:ind w:firstLine="709"/>
        <w:jc w:val="both"/>
        <w:rPr>
          <w:rFonts w:ascii="Times New Roman" w:hAnsi="Times New Roman" w:cs="Times New Roman"/>
          <w:color w:val="262626" w:themeColor="text1" w:themeShade="80"/>
          <w:sz w:val="28"/>
          <w:szCs w:val="28"/>
        </w:rPr>
      </w:pPr>
      <w:r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Для того</w:t>
      </w:r>
      <w:proofErr w:type="gramStart"/>
      <w:r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,</w:t>
      </w:r>
      <w:proofErr w:type="gramEnd"/>
      <w:r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 чтобы </w:t>
      </w:r>
      <w:r w:rsidR="006C762F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продуктивно</w:t>
      </w:r>
      <w:r w:rsidR="00316277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 работать в данном направлении, а именно эффективно повышать </w:t>
      </w:r>
      <w:r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 уровень разви</w:t>
      </w:r>
      <w:r w:rsidR="00316277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тия УУД и творческий потенциал обу</w:t>
      </w:r>
      <w:r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ча</w:t>
      </w:r>
      <w:r w:rsidR="00316277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ю</w:t>
      </w:r>
      <w:r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щихся, </w:t>
      </w:r>
      <w:r w:rsidR="00316277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государство предложило </w:t>
      </w:r>
      <w:r w:rsidR="006C762F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педагогам</w:t>
      </w:r>
      <w:r w:rsidR="00316277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 такой инструмент, как  внеурочная  деятельность</w:t>
      </w:r>
      <w:r w:rsidR="006C762F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, и</w:t>
      </w:r>
      <w:r w:rsidR="00316277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 уже от педагога зависит</w:t>
      </w:r>
      <w:r w:rsidR="003814AD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,</w:t>
      </w:r>
      <w:r w:rsidR="00316277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 насколько эффективно он организует эту работу. Я  нашла решение поставленной задачи  в  и</w:t>
      </w:r>
      <w:r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нтеграци</w:t>
      </w:r>
      <w:r w:rsidR="00316277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и</w:t>
      </w:r>
      <w:r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 </w:t>
      </w:r>
      <w:r w:rsidR="00316277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урочной и внеурочной деятельности</w:t>
      </w:r>
      <w:r w:rsidR="00C04375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, которая </w:t>
      </w:r>
      <w:r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способствует</w:t>
      </w:r>
      <w:r w:rsidR="00C04375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 не только </w:t>
      </w:r>
      <w:r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 установлению смысловых межпредметных </w:t>
      </w:r>
      <w:r w:rsidR="00C04375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связей,</w:t>
      </w:r>
      <w:r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 </w:t>
      </w:r>
      <w:r w:rsidR="00C04375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но и</w:t>
      </w:r>
      <w:r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, </w:t>
      </w:r>
      <w:r w:rsidR="00C04375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помогает</w:t>
      </w:r>
      <w:r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 классифицировать </w:t>
      </w:r>
      <w:r w:rsidR="00C04375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большой объем информации</w:t>
      </w:r>
      <w:r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 </w:t>
      </w:r>
      <w:r w:rsidR="00C04375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каждому ученику, так как эти виды деятельности </w:t>
      </w:r>
      <w:r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 дополняют друг друга. </w:t>
      </w:r>
    </w:p>
    <w:p w:rsidR="006A1DCD" w:rsidRPr="00150CC5" w:rsidRDefault="006C762F" w:rsidP="00AA2512">
      <w:pPr>
        <w:spacing w:after="0"/>
        <w:ind w:firstLine="709"/>
        <w:jc w:val="both"/>
        <w:rPr>
          <w:rFonts w:ascii="Times New Roman" w:hAnsi="Times New Roman" w:cs="Times New Roman"/>
          <w:color w:val="262626" w:themeColor="text1" w:themeShade="80"/>
          <w:sz w:val="28"/>
          <w:szCs w:val="28"/>
        </w:rPr>
      </w:pPr>
      <w:r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Мы знаем, что у</w:t>
      </w:r>
      <w:r w:rsidR="008E2E95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рочные занятия </w:t>
      </w:r>
      <w:r w:rsidR="00C04375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организуются</w:t>
      </w:r>
      <w:r w:rsidR="008E2E95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 в рамках отведённого времени и определённого </w:t>
      </w:r>
      <w:r w:rsidR="00C04375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тематического плана</w:t>
      </w:r>
      <w:r w:rsidR="008E2E95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. </w:t>
      </w:r>
      <w:r w:rsidR="00C04375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О</w:t>
      </w:r>
      <w:r w:rsidR="008E2E95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сновн</w:t>
      </w:r>
      <w:r w:rsidR="00C04375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ая</w:t>
      </w:r>
      <w:r w:rsidR="008E2E95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 форм</w:t>
      </w:r>
      <w:r w:rsidR="00C04375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а</w:t>
      </w:r>
      <w:r w:rsidR="008E2E95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 </w:t>
      </w:r>
      <w:proofErr w:type="spellStart"/>
      <w:r w:rsidR="008E2E95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учебно</w:t>
      </w:r>
      <w:proofErr w:type="spellEnd"/>
      <w:r w:rsidR="002934AC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 </w:t>
      </w:r>
      <w:proofErr w:type="gramStart"/>
      <w:r w:rsidR="002934AC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–</w:t>
      </w:r>
      <w:r w:rsidR="008E2E95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в</w:t>
      </w:r>
      <w:proofErr w:type="gramEnd"/>
      <w:r w:rsidR="008E2E95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оспитательной работы </w:t>
      </w:r>
      <w:r w:rsidR="00C04375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этих занятий – урок с </w:t>
      </w:r>
      <w:r w:rsidR="008E2E95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четк</w:t>
      </w:r>
      <w:r w:rsidR="00C04375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им </w:t>
      </w:r>
      <w:r w:rsidR="008E2E95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планирование</w:t>
      </w:r>
      <w:r w:rsidR="00C04375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м и системой</w:t>
      </w:r>
      <w:r w:rsidR="008E2E95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 контрол</w:t>
      </w:r>
      <w:r w:rsidR="00C04375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я</w:t>
      </w:r>
      <w:r w:rsidR="008E2E95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. </w:t>
      </w:r>
      <w:r w:rsidR="006A1DCD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Я,</w:t>
      </w:r>
      <w:r w:rsidR="00C04375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 понимая, что урок в современной школе не да</w:t>
      </w:r>
      <w:r w:rsidR="006A1DCD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ст</w:t>
      </w:r>
      <w:r w:rsidR="00C04375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 все </w:t>
      </w:r>
      <w:r w:rsidR="008E2E95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возможности для </w:t>
      </w:r>
      <w:r w:rsidR="00C04375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включения </w:t>
      </w:r>
      <w:r w:rsidR="008E2E95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вариативной </w:t>
      </w:r>
      <w:r w:rsidR="00C04375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части обучения </w:t>
      </w:r>
      <w:r w:rsidR="008E2E95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и развития личности </w:t>
      </w:r>
      <w:r w:rsidR="00C04375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ученика начальной школы</w:t>
      </w:r>
      <w:r w:rsidR="008E2E95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, </w:t>
      </w:r>
      <w:r w:rsidR="006A1DCD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не обеспечит </w:t>
      </w:r>
      <w:r w:rsidR="008E2E95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оптимальных условий для </w:t>
      </w:r>
      <w:r w:rsidR="006A1DCD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создания </w:t>
      </w:r>
      <w:r w:rsidR="008E2E95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самостоятельной деятельности </w:t>
      </w:r>
      <w:r w:rsidR="006A1DCD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обучающихся</w:t>
      </w:r>
      <w:r w:rsidR="008E2E95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, для</w:t>
      </w:r>
      <w:r w:rsidR="006A1DCD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 их</w:t>
      </w:r>
      <w:r w:rsidR="008E2E95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 индивидуализации</w:t>
      </w:r>
      <w:r w:rsidR="006A1DCD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, пришла к выводу, что необходимо все эти моменты перенести </w:t>
      </w:r>
      <w:r w:rsidR="008E2E95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во внеурочн</w:t>
      </w:r>
      <w:r w:rsidR="006A1DCD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ую</w:t>
      </w:r>
      <w:r w:rsidR="008E2E95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 д</w:t>
      </w:r>
      <w:r w:rsidR="006A1DCD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еятельность</w:t>
      </w:r>
      <w:r w:rsidR="008E2E95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. </w:t>
      </w:r>
      <w:r w:rsidR="006A1DCD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 Данный вид организации обучения и воспитания ребенка начальной школы </w:t>
      </w:r>
      <w:r w:rsidR="008E2E95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 ориентир</w:t>
      </w:r>
      <w:r w:rsidR="006A1DCD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ован </w:t>
      </w:r>
      <w:r w:rsidR="008E2E95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 </w:t>
      </w:r>
      <w:r w:rsidR="006A1DCD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на непрерывный</w:t>
      </w:r>
      <w:r w:rsidR="008E2E95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 творческий поиск форм и способов </w:t>
      </w:r>
      <w:r w:rsidR="006A1DCD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получения и закрепления новых знаний. Кроме того, она дополняет знания ребенка по предмету, расширяет его личностные  границы. </w:t>
      </w:r>
      <w:r w:rsidR="008E2E95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 </w:t>
      </w:r>
      <w:r w:rsidR="006A1DCD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Таким образом</w:t>
      </w:r>
      <w:r w:rsidR="008E2E95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, урочная и внеурочная деятельность </w:t>
      </w:r>
      <w:r w:rsidR="006A1DCD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неразрывно связаны, что позволяет обеспечить достижения поставленных задач перед учителем.</w:t>
      </w:r>
    </w:p>
    <w:p w:rsidR="003814AD" w:rsidRPr="00150CC5" w:rsidRDefault="003814AD" w:rsidP="00AA2512">
      <w:pPr>
        <w:spacing w:after="0"/>
        <w:ind w:firstLine="709"/>
        <w:jc w:val="both"/>
        <w:rPr>
          <w:rFonts w:ascii="Times New Roman" w:hAnsi="Times New Roman" w:cs="Times New Roman"/>
          <w:color w:val="262626" w:themeColor="text1" w:themeShade="80"/>
          <w:sz w:val="28"/>
          <w:szCs w:val="28"/>
        </w:rPr>
      </w:pPr>
      <w:r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Работа в этом направлении я выработала несколько обязательных правил:</w:t>
      </w:r>
    </w:p>
    <w:p w:rsidR="003814AD" w:rsidRPr="00150CC5" w:rsidRDefault="003814AD" w:rsidP="00AA2512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262626" w:themeColor="text1" w:themeShade="80"/>
          <w:sz w:val="28"/>
          <w:szCs w:val="28"/>
        </w:rPr>
      </w:pPr>
      <w:r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Организация преемственности тем урока и внеурочного занятия. </w:t>
      </w:r>
    </w:p>
    <w:p w:rsidR="003814AD" w:rsidRPr="00150CC5" w:rsidRDefault="003814AD" w:rsidP="00AA2512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262626" w:themeColor="text1" w:themeShade="80"/>
          <w:sz w:val="28"/>
          <w:szCs w:val="28"/>
        </w:rPr>
      </w:pPr>
      <w:r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Единство целей программ урочной и внеурочной деятельности, где прослеживается пересечение планируемых результатов (личностных, познавательных, регулятивных, коммуникативных УУД).</w:t>
      </w:r>
    </w:p>
    <w:p w:rsidR="003814AD" w:rsidRPr="00150CC5" w:rsidRDefault="003814AD" w:rsidP="00AA2512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262626" w:themeColor="text1" w:themeShade="80"/>
          <w:sz w:val="28"/>
          <w:szCs w:val="28"/>
        </w:rPr>
      </w:pPr>
      <w:r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lastRenderedPageBreak/>
        <w:t xml:space="preserve">Возможность отследить интеграцию урочной и внеурочной деятельности на </w:t>
      </w:r>
      <w:r w:rsidR="009D5C90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каждом </w:t>
      </w:r>
      <w:r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 занят</w:t>
      </w:r>
      <w:r w:rsidR="009D5C90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ии</w:t>
      </w:r>
      <w:r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.</w:t>
      </w:r>
    </w:p>
    <w:p w:rsidR="003814AD" w:rsidRPr="00150CC5" w:rsidRDefault="009D5C90" w:rsidP="00AA2512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262626" w:themeColor="text1" w:themeShade="80"/>
          <w:sz w:val="28"/>
          <w:szCs w:val="28"/>
        </w:rPr>
      </w:pPr>
      <w:r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Непрерывная фиксация личностных достижений и трудностей обучающихся.</w:t>
      </w:r>
    </w:p>
    <w:p w:rsidR="00AE3D02" w:rsidRDefault="009D5C90" w:rsidP="00AA2512">
      <w:pPr>
        <w:spacing w:after="0"/>
        <w:ind w:firstLine="709"/>
        <w:jc w:val="both"/>
        <w:rPr>
          <w:rFonts w:ascii="Times New Roman" w:hAnsi="Times New Roman" w:cs="Times New Roman"/>
          <w:color w:val="262626" w:themeColor="text1" w:themeShade="80"/>
          <w:sz w:val="28"/>
          <w:szCs w:val="28"/>
        </w:rPr>
      </w:pPr>
      <w:r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В данный момент я являюсь учителем четвертого класса. В этом году мной был составлен курс «</w:t>
      </w:r>
      <w:r w:rsidR="00AE3D02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Мое Приморье</w:t>
      </w:r>
      <w:r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», предметная область – Окружающий Мир.</w:t>
      </w:r>
      <w:r w:rsidR="00354688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 Данный курс  построен на принципах исследовательской деятельности: осознанности, естественности, наглядности и самодеятельности. </w:t>
      </w:r>
      <w:r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Младш</w:t>
      </w:r>
      <w:r w:rsidR="006C762F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ие</w:t>
      </w:r>
      <w:r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 школь</w:t>
      </w:r>
      <w:r w:rsidR="00354688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ни</w:t>
      </w:r>
      <w:r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ки к четвертому классу с особенным интересом начинают включаться в исследовательскую деятельность</w:t>
      </w:r>
      <w:r w:rsidR="00354688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 по данному предмету</w:t>
      </w:r>
      <w:r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. У них уже</w:t>
      </w:r>
      <w:r w:rsidR="00354688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 есть</w:t>
      </w:r>
      <w:r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 представления и некие знания о  мире, который их окружает, но при этом, многие испытывают трудности</w:t>
      </w:r>
      <w:r w:rsidR="00354688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 </w:t>
      </w:r>
      <w:r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в </w:t>
      </w:r>
      <w:r w:rsidR="00354688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систематизации этих знаний, в построении научно</w:t>
      </w:r>
      <w:r w:rsidR="00AE3D02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 </w:t>
      </w:r>
      <w:r w:rsidR="002934AC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–</w:t>
      </w:r>
      <w:r w:rsidR="00AE3D02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 </w:t>
      </w:r>
      <w:r w:rsidR="00354688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рациональной картины мира. Данный курс позволяет мне не только  </w:t>
      </w:r>
      <w:r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научить наблюдать</w:t>
      </w:r>
      <w:r w:rsidR="00354688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, но  и исследовать законы природы; не только устранить пробелы в  </w:t>
      </w:r>
      <w:r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теоретические </w:t>
      </w:r>
      <w:r w:rsidR="00354688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знаниях, но и </w:t>
      </w:r>
      <w:r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 </w:t>
      </w:r>
      <w:r w:rsidR="00354688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научиться </w:t>
      </w:r>
      <w:r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соотно</w:t>
      </w:r>
      <w:r w:rsidR="00354688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сить </w:t>
      </w:r>
      <w:r w:rsidR="000E424F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теоретические знания</w:t>
      </w:r>
      <w:r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 </w:t>
      </w:r>
      <w:r w:rsidR="00354688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с </w:t>
      </w:r>
      <w:r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 практикой, включая</w:t>
      </w:r>
      <w:r w:rsidR="00354688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сь</w:t>
      </w:r>
      <w:r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 в </w:t>
      </w:r>
      <w:r w:rsidR="000E424F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 исследовательскую деятельность. </w:t>
      </w:r>
      <w:r w:rsidR="00AE3D02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Особенная созданная среда позволяет</w:t>
      </w:r>
      <w:r w:rsidR="000E424F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 не бояться обра</w:t>
      </w:r>
      <w:r w:rsidR="006C762F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ти</w:t>
      </w:r>
      <w:r w:rsidR="000E424F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ться к личному жизненному  опыту, показать свои пробелы</w:t>
      </w:r>
      <w:r w:rsidR="00AE3D02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 в зн</w:t>
      </w:r>
      <w:r w:rsidR="006C762F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аниях</w:t>
      </w:r>
      <w:r w:rsidR="000E424F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, услышать конструктивные замечания. </w:t>
      </w:r>
    </w:p>
    <w:p w:rsidR="00160D33" w:rsidRPr="00150CC5" w:rsidRDefault="00A80099" w:rsidP="00AA2512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262626" w:themeColor="text1" w:themeShade="80"/>
          <w:sz w:val="28"/>
          <w:szCs w:val="28"/>
          <w:lang w:eastAsia="ru-RU"/>
        </w:rPr>
      </w:pPr>
      <w:r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Например</w:t>
      </w:r>
      <w:r w:rsidR="00160D33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, п</w:t>
      </w:r>
      <w:r w:rsidR="008139B6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ри изучени</w:t>
      </w:r>
      <w:r w:rsidR="00160D33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и</w:t>
      </w:r>
      <w:r w:rsidR="008139B6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 материала «Находки в кургане»</w:t>
      </w:r>
      <w:r w:rsidR="00160D33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,</w:t>
      </w:r>
      <w:r w:rsidR="008139B6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 работа на закрепление и расширение знаний продолжается на </w:t>
      </w:r>
      <w:r w:rsidR="00160D33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внеурочном  </w:t>
      </w:r>
      <w:r w:rsidR="008139B6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занятии «Археологические находки УГО», которое проходит в городском музее в выставочном зал</w:t>
      </w:r>
      <w:r w:rsidR="00160D33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е</w:t>
      </w:r>
      <w:r w:rsidR="008139B6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 с экспозицией «Уссурийские древности». Ученики знакомятся с  артефактами, обнаруженными археологами на территории Уссурийского городского округа, узнают о тонкостях профессии археолога из уст ребят старших классов клуба </w:t>
      </w:r>
      <w:r w:rsidR="00160D33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археологии</w:t>
      </w:r>
      <w:r w:rsidR="008139B6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 «Резерв»</w:t>
      </w:r>
      <w:r w:rsidR="002D1379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, учатся,</w:t>
      </w:r>
      <w:r w:rsidR="008139B6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 </w:t>
      </w:r>
      <w:r w:rsidR="00160D33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как </w:t>
      </w:r>
      <w:r w:rsidR="00160D33" w:rsidRPr="00150CC5">
        <w:rPr>
          <w:rFonts w:ascii="Times New Roman" w:eastAsia="Times New Roman" w:hAnsi="Times New Roman" w:cs="Times New Roman"/>
          <w:color w:val="262626" w:themeColor="text1" w:themeShade="80"/>
          <w:sz w:val="28"/>
          <w:szCs w:val="28"/>
          <w:lang w:eastAsia="ru-RU"/>
        </w:rPr>
        <w:t>правильно достать и сохранить найденный артефакт</w:t>
      </w:r>
      <w:r w:rsidR="008139B6" w:rsidRPr="00150CC5">
        <w:rPr>
          <w:rFonts w:ascii="Times New Roman" w:eastAsia="Times New Roman" w:hAnsi="Times New Roman" w:cs="Times New Roman"/>
          <w:color w:val="262626" w:themeColor="text1" w:themeShade="80"/>
          <w:sz w:val="28"/>
          <w:szCs w:val="28"/>
          <w:lang w:eastAsia="ru-RU"/>
        </w:rPr>
        <w:t>.</w:t>
      </w:r>
    </w:p>
    <w:p w:rsidR="000F6974" w:rsidRPr="00150CC5" w:rsidRDefault="00160D33" w:rsidP="00AA2512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262626" w:themeColor="text1" w:themeShade="80"/>
          <w:sz w:val="28"/>
          <w:szCs w:val="28"/>
          <w:lang w:eastAsia="ru-RU"/>
        </w:rPr>
      </w:pPr>
      <w:r w:rsidRPr="00150CC5">
        <w:rPr>
          <w:rFonts w:ascii="Times New Roman" w:eastAsia="Times New Roman" w:hAnsi="Times New Roman" w:cs="Times New Roman"/>
          <w:color w:val="262626" w:themeColor="text1" w:themeShade="80"/>
          <w:sz w:val="28"/>
          <w:szCs w:val="28"/>
          <w:lang w:eastAsia="ru-RU"/>
        </w:rPr>
        <w:t>Такое занятие как «</w:t>
      </w:r>
      <w:r w:rsidR="008139B6" w:rsidRPr="00150CC5">
        <w:rPr>
          <w:rFonts w:ascii="Times New Roman" w:eastAsia="Times New Roman" w:hAnsi="Times New Roman" w:cs="Times New Roman"/>
          <w:color w:val="262626" w:themeColor="text1" w:themeShade="80"/>
          <w:sz w:val="28"/>
          <w:szCs w:val="28"/>
          <w:lang w:eastAsia="ru-RU"/>
        </w:rPr>
        <w:t xml:space="preserve"> </w:t>
      </w:r>
      <w:r w:rsidRPr="00150CC5">
        <w:rPr>
          <w:rFonts w:ascii="Times New Roman" w:eastAsia="Times New Roman" w:hAnsi="Times New Roman" w:cs="Times New Roman"/>
          <w:color w:val="262626" w:themeColor="text1" w:themeShade="80"/>
          <w:sz w:val="28"/>
          <w:szCs w:val="28"/>
          <w:lang w:eastAsia="ru-RU"/>
        </w:rPr>
        <w:t xml:space="preserve">Астрофизическая обсерватория» расширяет круг полученных знаний на уроке по теме «Погода. Как предсказывают погоду». И в этом нам помогает организованная экскурсия на базе Уссурийской астрофизическая обсерватории Дальневосточного Отделения Российской Академии Наук (УАФО ДВО РАН). Занятие состоит не только из лекции экскурсовода, но и из </w:t>
      </w:r>
      <w:r w:rsidR="00F27A95" w:rsidRPr="00150CC5">
        <w:rPr>
          <w:rFonts w:ascii="Times New Roman" w:eastAsia="Times New Roman" w:hAnsi="Times New Roman" w:cs="Times New Roman"/>
          <w:color w:val="262626" w:themeColor="text1" w:themeShade="80"/>
          <w:sz w:val="28"/>
          <w:szCs w:val="28"/>
          <w:lang w:eastAsia="ru-RU"/>
        </w:rPr>
        <w:t>игрового</w:t>
      </w:r>
      <w:r w:rsidRPr="00150CC5">
        <w:rPr>
          <w:rFonts w:ascii="Times New Roman" w:eastAsia="Times New Roman" w:hAnsi="Times New Roman" w:cs="Times New Roman"/>
          <w:color w:val="262626" w:themeColor="text1" w:themeShade="80"/>
          <w:sz w:val="28"/>
          <w:szCs w:val="28"/>
          <w:lang w:eastAsia="ru-RU"/>
        </w:rPr>
        <w:t xml:space="preserve"> квеста, который проходит после изученного на уроке и услышанного </w:t>
      </w:r>
      <w:r w:rsidR="00F27A95" w:rsidRPr="00150CC5">
        <w:rPr>
          <w:rFonts w:ascii="Times New Roman" w:eastAsia="Times New Roman" w:hAnsi="Times New Roman" w:cs="Times New Roman"/>
          <w:color w:val="262626" w:themeColor="text1" w:themeShade="80"/>
          <w:sz w:val="28"/>
          <w:szCs w:val="28"/>
          <w:lang w:eastAsia="ru-RU"/>
        </w:rPr>
        <w:t>от</w:t>
      </w:r>
      <w:r w:rsidRPr="00150CC5">
        <w:rPr>
          <w:rFonts w:ascii="Times New Roman" w:eastAsia="Times New Roman" w:hAnsi="Times New Roman" w:cs="Times New Roman"/>
          <w:color w:val="262626" w:themeColor="text1" w:themeShade="80"/>
          <w:sz w:val="28"/>
          <w:szCs w:val="28"/>
          <w:lang w:eastAsia="ru-RU"/>
        </w:rPr>
        <w:t> </w:t>
      </w:r>
      <w:r w:rsidR="00F27A95" w:rsidRPr="00150CC5">
        <w:rPr>
          <w:rFonts w:ascii="Times New Roman" w:eastAsia="Times New Roman" w:hAnsi="Times New Roman" w:cs="Times New Roman"/>
          <w:color w:val="262626" w:themeColor="text1" w:themeShade="80"/>
          <w:sz w:val="28"/>
          <w:szCs w:val="28"/>
          <w:lang w:eastAsia="ru-RU"/>
        </w:rPr>
        <w:t xml:space="preserve">научного сотрудника астрофизической обсерватории  материала. Данный вид игры помогает мне, как учителю, увидеть насколько усвоен материал, а детям </w:t>
      </w:r>
      <w:r w:rsidR="00AE3D02">
        <w:rPr>
          <w:rFonts w:ascii="Times New Roman" w:eastAsia="Times New Roman" w:hAnsi="Times New Roman" w:cs="Times New Roman"/>
          <w:color w:val="262626" w:themeColor="text1" w:themeShade="80"/>
          <w:sz w:val="28"/>
          <w:szCs w:val="28"/>
          <w:lang w:eastAsia="ru-RU"/>
        </w:rPr>
        <w:t xml:space="preserve">усваивать материл, </w:t>
      </w:r>
      <w:r w:rsidR="00F27A95" w:rsidRPr="00150CC5">
        <w:rPr>
          <w:rFonts w:ascii="Times New Roman" w:eastAsia="Times New Roman" w:hAnsi="Times New Roman" w:cs="Times New Roman"/>
          <w:color w:val="262626" w:themeColor="text1" w:themeShade="80"/>
          <w:sz w:val="28"/>
          <w:szCs w:val="28"/>
          <w:lang w:eastAsia="ru-RU"/>
        </w:rPr>
        <w:t>получать только положительны</w:t>
      </w:r>
      <w:r w:rsidR="00AE3D02">
        <w:rPr>
          <w:rFonts w:ascii="Times New Roman" w:eastAsia="Times New Roman" w:hAnsi="Times New Roman" w:cs="Times New Roman"/>
          <w:color w:val="262626" w:themeColor="text1" w:themeShade="80"/>
          <w:sz w:val="28"/>
          <w:szCs w:val="28"/>
          <w:lang w:eastAsia="ru-RU"/>
        </w:rPr>
        <w:t>е</w:t>
      </w:r>
      <w:r w:rsidR="00F27A95" w:rsidRPr="00150CC5">
        <w:rPr>
          <w:rFonts w:ascii="Times New Roman" w:eastAsia="Times New Roman" w:hAnsi="Times New Roman" w:cs="Times New Roman"/>
          <w:color w:val="262626" w:themeColor="text1" w:themeShade="80"/>
          <w:sz w:val="28"/>
          <w:szCs w:val="28"/>
          <w:lang w:eastAsia="ru-RU"/>
        </w:rPr>
        <w:t xml:space="preserve"> эмоции.</w:t>
      </w:r>
    </w:p>
    <w:p w:rsidR="002934AC" w:rsidRDefault="00F27A95" w:rsidP="00AA2512">
      <w:pPr>
        <w:pStyle w:val="a7"/>
        <w:spacing w:before="0" w:beforeAutospacing="0" w:after="0" w:afterAutospacing="0" w:line="276" w:lineRule="auto"/>
        <w:ind w:firstLine="851"/>
        <w:jc w:val="both"/>
        <w:rPr>
          <w:color w:val="262626" w:themeColor="text1" w:themeShade="80"/>
          <w:sz w:val="28"/>
          <w:szCs w:val="28"/>
        </w:rPr>
      </w:pPr>
      <w:r w:rsidRPr="00150CC5">
        <w:rPr>
          <w:color w:val="262626" w:themeColor="text1" w:themeShade="80"/>
          <w:sz w:val="28"/>
          <w:szCs w:val="28"/>
        </w:rPr>
        <w:lastRenderedPageBreak/>
        <w:t xml:space="preserve">Одной из сложных тем для четвероклассников является «Природные зоны России. Зона лесов». </w:t>
      </w:r>
      <w:r w:rsidR="002D1379" w:rsidRPr="00150CC5">
        <w:rPr>
          <w:color w:val="262626" w:themeColor="text1" w:themeShade="80"/>
          <w:sz w:val="28"/>
          <w:szCs w:val="28"/>
        </w:rPr>
        <w:t xml:space="preserve">Обычные занятия ограничиваются изучением </w:t>
      </w:r>
      <w:r w:rsidR="00EB68B1" w:rsidRPr="00150CC5">
        <w:rPr>
          <w:color w:val="262626" w:themeColor="text1" w:themeShade="80"/>
          <w:sz w:val="28"/>
          <w:szCs w:val="28"/>
        </w:rPr>
        <w:t>с помощью</w:t>
      </w:r>
      <w:r w:rsidR="002D1379" w:rsidRPr="00150CC5">
        <w:rPr>
          <w:color w:val="262626" w:themeColor="text1" w:themeShade="80"/>
          <w:sz w:val="28"/>
          <w:szCs w:val="28"/>
        </w:rPr>
        <w:t xml:space="preserve"> географической карт</w:t>
      </w:r>
      <w:r w:rsidR="00EB68B1" w:rsidRPr="00150CC5">
        <w:rPr>
          <w:color w:val="262626" w:themeColor="text1" w:themeShade="80"/>
          <w:sz w:val="28"/>
          <w:szCs w:val="28"/>
        </w:rPr>
        <w:t>ы</w:t>
      </w:r>
      <w:r w:rsidR="002D1379" w:rsidRPr="00150CC5">
        <w:rPr>
          <w:color w:val="262626" w:themeColor="text1" w:themeShade="80"/>
          <w:sz w:val="28"/>
          <w:szCs w:val="28"/>
        </w:rPr>
        <w:t>, плакат</w:t>
      </w:r>
      <w:r w:rsidR="00EB68B1" w:rsidRPr="00150CC5">
        <w:rPr>
          <w:color w:val="262626" w:themeColor="text1" w:themeShade="80"/>
          <w:sz w:val="28"/>
          <w:szCs w:val="28"/>
        </w:rPr>
        <w:t>ов</w:t>
      </w:r>
      <w:r w:rsidR="002D1379" w:rsidRPr="00150CC5">
        <w:rPr>
          <w:color w:val="262626" w:themeColor="text1" w:themeShade="80"/>
          <w:sz w:val="28"/>
          <w:szCs w:val="28"/>
        </w:rPr>
        <w:t>, видеофильм</w:t>
      </w:r>
      <w:r w:rsidR="00EB68B1" w:rsidRPr="00150CC5">
        <w:rPr>
          <w:color w:val="262626" w:themeColor="text1" w:themeShade="80"/>
          <w:sz w:val="28"/>
          <w:szCs w:val="28"/>
        </w:rPr>
        <w:t>ов</w:t>
      </w:r>
      <w:r w:rsidR="002D1379" w:rsidRPr="00150CC5">
        <w:rPr>
          <w:color w:val="262626" w:themeColor="text1" w:themeShade="80"/>
          <w:sz w:val="28"/>
          <w:szCs w:val="28"/>
        </w:rPr>
        <w:t xml:space="preserve"> или презентаци</w:t>
      </w:r>
      <w:r w:rsidR="00EB68B1" w:rsidRPr="00150CC5">
        <w:rPr>
          <w:color w:val="262626" w:themeColor="text1" w:themeShade="80"/>
          <w:sz w:val="28"/>
          <w:szCs w:val="28"/>
        </w:rPr>
        <w:t>й</w:t>
      </w:r>
      <w:r w:rsidR="002D1379" w:rsidRPr="00150CC5">
        <w:rPr>
          <w:color w:val="262626" w:themeColor="text1" w:themeShade="80"/>
          <w:sz w:val="28"/>
          <w:szCs w:val="28"/>
        </w:rPr>
        <w:t xml:space="preserve"> с иллюстрациями.</w:t>
      </w:r>
      <w:r w:rsidRPr="00150CC5">
        <w:rPr>
          <w:color w:val="262626" w:themeColor="text1" w:themeShade="80"/>
          <w:sz w:val="28"/>
          <w:szCs w:val="28"/>
        </w:rPr>
        <w:t xml:space="preserve"> </w:t>
      </w:r>
      <w:r w:rsidR="00EB68B1" w:rsidRPr="00150CC5">
        <w:rPr>
          <w:color w:val="262626" w:themeColor="text1" w:themeShade="80"/>
          <w:sz w:val="28"/>
          <w:szCs w:val="28"/>
        </w:rPr>
        <w:t xml:space="preserve">Для полного погружения в эту тему не хватает возможности увидеть растения своими глазами, тактильного общения с природным разнообразием.  </w:t>
      </w:r>
      <w:r w:rsidRPr="00150CC5">
        <w:rPr>
          <w:color w:val="262626" w:themeColor="text1" w:themeShade="80"/>
          <w:sz w:val="28"/>
          <w:szCs w:val="28"/>
        </w:rPr>
        <w:t>Для решения  этой проблемы, я составила цикл занятий «Заповедные места Приморского края», вошедших в мой курс «</w:t>
      </w:r>
      <w:r w:rsidR="00AE3D02">
        <w:rPr>
          <w:color w:val="262626" w:themeColor="text1" w:themeShade="80"/>
          <w:sz w:val="28"/>
          <w:szCs w:val="28"/>
        </w:rPr>
        <w:t>Мое Приморье</w:t>
      </w:r>
      <w:r w:rsidRPr="00150CC5">
        <w:rPr>
          <w:color w:val="262626" w:themeColor="text1" w:themeShade="80"/>
          <w:sz w:val="28"/>
          <w:szCs w:val="28"/>
        </w:rPr>
        <w:t xml:space="preserve">». В рамках этих занятий мы посещаем </w:t>
      </w:r>
      <w:r w:rsidR="002D1379" w:rsidRPr="00150CC5">
        <w:rPr>
          <w:color w:val="262626" w:themeColor="text1" w:themeShade="80"/>
          <w:sz w:val="28"/>
          <w:szCs w:val="28"/>
        </w:rPr>
        <w:t xml:space="preserve">Дендрарий </w:t>
      </w:r>
      <w:proofErr w:type="spellStart"/>
      <w:r w:rsidR="002D1379" w:rsidRPr="00150CC5">
        <w:rPr>
          <w:color w:val="262626" w:themeColor="text1" w:themeShade="80"/>
          <w:sz w:val="28"/>
          <w:szCs w:val="28"/>
        </w:rPr>
        <w:t>горно</w:t>
      </w:r>
      <w:proofErr w:type="spellEnd"/>
      <w:r w:rsidR="002934AC">
        <w:rPr>
          <w:color w:val="262626" w:themeColor="text1" w:themeShade="80"/>
          <w:sz w:val="28"/>
          <w:szCs w:val="28"/>
        </w:rPr>
        <w:t xml:space="preserve"> –</w:t>
      </w:r>
      <w:r w:rsidR="00AE3D02">
        <w:rPr>
          <w:color w:val="262626" w:themeColor="text1" w:themeShade="80"/>
          <w:sz w:val="28"/>
          <w:szCs w:val="28"/>
        </w:rPr>
        <w:t xml:space="preserve"> </w:t>
      </w:r>
      <w:r w:rsidR="002D1379" w:rsidRPr="00150CC5">
        <w:rPr>
          <w:color w:val="262626" w:themeColor="text1" w:themeShade="80"/>
          <w:sz w:val="28"/>
          <w:szCs w:val="28"/>
        </w:rPr>
        <w:t xml:space="preserve">таежной станции им. В.Л. Комарова ДВО РАН, на территории которого </w:t>
      </w:r>
      <w:r w:rsidR="00EB68B1" w:rsidRPr="00150CC5">
        <w:rPr>
          <w:color w:val="262626" w:themeColor="text1" w:themeShade="80"/>
          <w:sz w:val="28"/>
          <w:szCs w:val="28"/>
        </w:rPr>
        <w:t xml:space="preserve">расположено </w:t>
      </w:r>
      <w:r w:rsidR="002D1379" w:rsidRPr="00150CC5">
        <w:rPr>
          <w:color w:val="262626" w:themeColor="text1" w:themeShade="80"/>
          <w:sz w:val="28"/>
          <w:szCs w:val="28"/>
        </w:rPr>
        <w:t>20 экспозиционных участков, которые расположены среди естественного леса и соединены между собой аллеями из местных хвойных пород. Часть участков созда</w:t>
      </w:r>
      <w:r w:rsidR="00EB68B1" w:rsidRPr="00150CC5">
        <w:rPr>
          <w:color w:val="262626" w:themeColor="text1" w:themeShade="80"/>
          <w:sz w:val="28"/>
          <w:szCs w:val="28"/>
        </w:rPr>
        <w:t xml:space="preserve">на по географическому принципу: </w:t>
      </w:r>
      <w:r w:rsidR="002D1379" w:rsidRPr="00150CC5">
        <w:rPr>
          <w:color w:val="262626" w:themeColor="text1" w:themeShade="80"/>
          <w:sz w:val="28"/>
          <w:szCs w:val="28"/>
        </w:rPr>
        <w:t>«</w:t>
      </w:r>
      <w:proofErr w:type="gramStart"/>
      <w:r w:rsidR="002D1379" w:rsidRPr="00150CC5">
        <w:rPr>
          <w:color w:val="262626" w:themeColor="text1" w:themeShade="80"/>
          <w:sz w:val="28"/>
          <w:szCs w:val="28"/>
        </w:rPr>
        <w:t>Американский</w:t>
      </w:r>
      <w:proofErr w:type="gramEnd"/>
      <w:r w:rsidR="002D1379" w:rsidRPr="00150CC5">
        <w:rPr>
          <w:color w:val="262626" w:themeColor="text1" w:themeShade="80"/>
          <w:sz w:val="28"/>
          <w:szCs w:val="28"/>
        </w:rPr>
        <w:t>», «Европейский», «</w:t>
      </w:r>
      <w:proofErr w:type="spellStart"/>
      <w:r w:rsidR="002D1379" w:rsidRPr="00150CC5">
        <w:rPr>
          <w:color w:val="262626" w:themeColor="text1" w:themeShade="80"/>
          <w:sz w:val="28"/>
          <w:szCs w:val="28"/>
        </w:rPr>
        <w:t>Восточно</w:t>
      </w:r>
      <w:proofErr w:type="spellEnd"/>
      <w:r w:rsidR="002934AC">
        <w:rPr>
          <w:color w:val="262626" w:themeColor="text1" w:themeShade="80"/>
          <w:sz w:val="28"/>
          <w:szCs w:val="28"/>
        </w:rPr>
        <w:t xml:space="preserve"> – </w:t>
      </w:r>
      <w:r w:rsidR="002D1379" w:rsidRPr="00150CC5">
        <w:rPr>
          <w:color w:val="262626" w:themeColor="text1" w:themeShade="80"/>
          <w:sz w:val="28"/>
          <w:szCs w:val="28"/>
        </w:rPr>
        <w:t>Азиатский»</w:t>
      </w:r>
      <w:r w:rsidR="00EB68B1" w:rsidRPr="00150CC5">
        <w:rPr>
          <w:color w:val="262626" w:themeColor="text1" w:themeShade="80"/>
          <w:sz w:val="28"/>
          <w:szCs w:val="28"/>
        </w:rPr>
        <w:t xml:space="preserve"> и по группам растений.</w:t>
      </w:r>
      <w:r w:rsidR="002D1379" w:rsidRPr="00150CC5">
        <w:rPr>
          <w:color w:val="262626" w:themeColor="text1" w:themeShade="80"/>
          <w:sz w:val="28"/>
          <w:szCs w:val="28"/>
        </w:rPr>
        <w:t xml:space="preserve"> </w:t>
      </w:r>
      <w:r w:rsidR="002934AC">
        <w:rPr>
          <w:color w:val="262626" w:themeColor="text1" w:themeShade="80"/>
          <w:sz w:val="28"/>
          <w:szCs w:val="28"/>
        </w:rPr>
        <w:t xml:space="preserve"> </w:t>
      </w:r>
    </w:p>
    <w:p w:rsidR="00206FD0" w:rsidRPr="00150CC5" w:rsidRDefault="002934AC" w:rsidP="002934AC">
      <w:pPr>
        <w:pStyle w:val="a7"/>
        <w:spacing w:before="0" w:beforeAutospacing="0" w:after="0" w:afterAutospacing="0" w:line="276" w:lineRule="auto"/>
        <w:ind w:firstLine="851"/>
        <w:jc w:val="both"/>
        <w:rPr>
          <w:color w:val="262626" w:themeColor="text1" w:themeShade="80"/>
          <w:sz w:val="28"/>
          <w:szCs w:val="28"/>
        </w:rPr>
      </w:pPr>
      <w:r>
        <w:rPr>
          <w:color w:val="262626" w:themeColor="text1" w:themeShade="80"/>
          <w:sz w:val="28"/>
          <w:szCs w:val="28"/>
        </w:rPr>
        <w:t xml:space="preserve">На одном из занятий, с привлечение научных сотрудников дендрария, дети погружаются в </w:t>
      </w:r>
      <w:r w:rsidR="0038133F" w:rsidRPr="00150CC5">
        <w:rPr>
          <w:color w:val="262626" w:themeColor="text1" w:themeShade="80"/>
          <w:sz w:val="28"/>
          <w:szCs w:val="28"/>
        </w:rPr>
        <w:t xml:space="preserve"> научное</w:t>
      </w:r>
      <w:r w:rsidR="00206FD0" w:rsidRPr="00150CC5">
        <w:rPr>
          <w:color w:val="262626" w:themeColor="text1" w:themeShade="80"/>
          <w:sz w:val="28"/>
          <w:szCs w:val="28"/>
        </w:rPr>
        <w:t xml:space="preserve"> исследовани</w:t>
      </w:r>
      <w:r w:rsidR="0038133F" w:rsidRPr="00150CC5">
        <w:rPr>
          <w:color w:val="262626" w:themeColor="text1" w:themeShade="80"/>
          <w:sz w:val="28"/>
          <w:szCs w:val="28"/>
        </w:rPr>
        <w:t>е</w:t>
      </w:r>
      <w:r w:rsidR="00206FD0" w:rsidRPr="00150CC5">
        <w:rPr>
          <w:color w:val="262626" w:themeColor="text1" w:themeShade="80"/>
          <w:sz w:val="28"/>
          <w:szCs w:val="28"/>
        </w:rPr>
        <w:t xml:space="preserve"> </w:t>
      </w:r>
      <w:r w:rsidRPr="00150CC5">
        <w:rPr>
          <w:color w:val="262626" w:themeColor="text1" w:themeShade="80"/>
          <w:sz w:val="28"/>
          <w:szCs w:val="28"/>
        </w:rPr>
        <w:t>по теме «Оценка экологического состояния местности по асимметрии листьев березы маньчжурской»</w:t>
      </w:r>
      <w:r>
        <w:rPr>
          <w:color w:val="262626" w:themeColor="text1" w:themeShade="80"/>
          <w:sz w:val="28"/>
          <w:szCs w:val="28"/>
        </w:rPr>
        <w:t xml:space="preserve"> </w:t>
      </w:r>
      <w:r w:rsidR="0038133F" w:rsidRPr="00150CC5">
        <w:rPr>
          <w:color w:val="262626" w:themeColor="text1" w:themeShade="80"/>
          <w:sz w:val="28"/>
          <w:szCs w:val="28"/>
        </w:rPr>
        <w:t>с</w:t>
      </w:r>
      <w:r w:rsidR="00206FD0" w:rsidRPr="00150CC5">
        <w:rPr>
          <w:color w:val="262626" w:themeColor="text1" w:themeShade="80"/>
          <w:sz w:val="28"/>
          <w:szCs w:val="28"/>
        </w:rPr>
        <w:t xml:space="preserve"> </w:t>
      </w:r>
      <w:r w:rsidR="0038133F" w:rsidRPr="00150CC5">
        <w:rPr>
          <w:color w:val="262626" w:themeColor="text1" w:themeShade="80"/>
          <w:sz w:val="28"/>
          <w:szCs w:val="28"/>
        </w:rPr>
        <w:t>включение</w:t>
      </w:r>
      <w:r>
        <w:rPr>
          <w:color w:val="262626" w:themeColor="text1" w:themeShade="80"/>
          <w:sz w:val="28"/>
          <w:szCs w:val="28"/>
        </w:rPr>
        <w:t>м</w:t>
      </w:r>
      <w:r w:rsidR="0038133F" w:rsidRPr="00150CC5">
        <w:rPr>
          <w:color w:val="262626" w:themeColor="text1" w:themeShade="80"/>
          <w:sz w:val="28"/>
          <w:szCs w:val="28"/>
        </w:rPr>
        <w:t xml:space="preserve"> в работу </w:t>
      </w:r>
      <w:r w:rsidR="00AA2512" w:rsidRPr="00150CC5">
        <w:rPr>
          <w:color w:val="262626" w:themeColor="text1" w:themeShade="80"/>
          <w:sz w:val="28"/>
          <w:szCs w:val="28"/>
        </w:rPr>
        <w:t xml:space="preserve">методического </w:t>
      </w:r>
      <w:r w:rsidR="0038133F" w:rsidRPr="00150CC5">
        <w:rPr>
          <w:color w:val="262626" w:themeColor="text1" w:themeShade="80"/>
          <w:sz w:val="28"/>
          <w:szCs w:val="28"/>
        </w:rPr>
        <w:t>пр</w:t>
      </w:r>
      <w:r w:rsidR="00AA2512" w:rsidRPr="00150CC5">
        <w:rPr>
          <w:color w:val="262626" w:themeColor="text1" w:themeShade="80"/>
          <w:sz w:val="28"/>
          <w:szCs w:val="28"/>
        </w:rPr>
        <w:t>и</w:t>
      </w:r>
      <w:r w:rsidR="0038133F" w:rsidRPr="00150CC5">
        <w:rPr>
          <w:color w:val="262626" w:themeColor="text1" w:themeShade="80"/>
          <w:sz w:val="28"/>
          <w:szCs w:val="28"/>
        </w:rPr>
        <w:t xml:space="preserve">ема </w:t>
      </w:r>
      <w:r w:rsidR="00206FD0" w:rsidRPr="00150CC5">
        <w:rPr>
          <w:color w:val="262626" w:themeColor="text1" w:themeShade="80"/>
          <w:sz w:val="28"/>
          <w:szCs w:val="28"/>
        </w:rPr>
        <w:t xml:space="preserve"> интегрально</w:t>
      </w:r>
      <w:r w:rsidR="0038133F" w:rsidRPr="00150CC5">
        <w:rPr>
          <w:color w:val="262626" w:themeColor="text1" w:themeShade="80"/>
          <w:sz w:val="28"/>
          <w:szCs w:val="28"/>
        </w:rPr>
        <w:t>го</w:t>
      </w:r>
      <w:r w:rsidR="00206FD0" w:rsidRPr="00150CC5">
        <w:rPr>
          <w:color w:val="262626" w:themeColor="text1" w:themeShade="80"/>
          <w:sz w:val="28"/>
          <w:szCs w:val="28"/>
        </w:rPr>
        <w:t xml:space="preserve"> </w:t>
      </w:r>
      <w:r w:rsidR="0038133F" w:rsidRPr="00150CC5">
        <w:rPr>
          <w:color w:val="262626" w:themeColor="text1" w:themeShade="80"/>
          <w:sz w:val="28"/>
          <w:szCs w:val="28"/>
        </w:rPr>
        <w:t>биоиндикационного исследования. Эти полученные</w:t>
      </w:r>
      <w:r w:rsidR="002D1379" w:rsidRPr="00150CC5">
        <w:rPr>
          <w:color w:val="262626" w:themeColor="text1" w:themeShade="80"/>
          <w:sz w:val="28"/>
          <w:szCs w:val="28"/>
        </w:rPr>
        <w:t> </w:t>
      </w:r>
      <w:r w:rsidR="0038133F" w:rsidRPr="00150CC5">
        <w:rPr>
          <w:color w:val="262626" w:themeColor="text1" w:themeShade="80"/>
          <w:sz w:val="28"/>
          <w:szCs w:val="28"/>
        </w:rPr>
        <w:t>з</w:t>
      </w:r>
      <w:r w:rsidR="00206FD0" w:rsidRPr="00150CC5">
        <w:rPr>
          <w:color w:val="262626" w:themeColor="text1" w:themeShade="80"/>
          <w:sz w:val="28"/>
          <w:szCs w:val="28"/>
        </w:rPr>
        <w:t xml:space="preserve">нания имеют особую ценность, </w:t>
      </w:r>
      <w:r w:rsidR="0038133F" w:rsidRPr="00150CC5">
        <w:rPr>
          <w:color w:val="262626" w:themeColor="text1" w:themeShade="80"/>
          <w:sz w:val="28"/>
          <w:szCs w:val="28"/>
        </w:rPr>
        <w:t xml:space="preserve">потому что </w:t>
      </w:r>
      <w:r w:rsidR="00206FD0" w:rsidRPr="00150CC5">
        <w:rPr>
          <w:color w:val="262626" w:themeColor="text1" w:themeShade="80"/>
          <w:sz w:val="28"/>
          <w:szCs w:val="28"/>
        </w:rPr>
        <w:t>они добыты своим трудом</w:t>
      </w:r>
      <w:r w:rsidR="0038133F" w:rsidRPr="00150CC5">
        <w:rPr>
          <w:color w:val="262626" w:themeColor="text1" w:themeShade="80"/>
          <w:sz w:val="28"/>
          <w:szCs w:val="28"/>
        </w:rPr>
        <w:t>.</w:t>
      </w:r>
      <w:r w:rsidR="00206FD0" w:rsidRPr="00150CC5">
        <w:rPr>
          <w:color w:val="262626" w:themeColor="text1" w:themeShade="80"/>
          <w:sz w:val="28"/>
          <w:szCs w:val="28"/>
        </w:rPr>
        <w:t xml:space="preserve"> </w:t>
      </w:r>
      <w:r>
        <w:rPr>
          <w:color w:val="262626" w:themeColor="text1" w:themeShade="80"/>
          <w:sz w:val="28"/>
          <w:szCs w:val="28"/>
        </w:rPr>
        <w:t>А также, т</w:t>
      </w:r>
      <w:r w:rsidR="00FE3349" w:rsidRPr="00150CC5">
        <w:rPr>
          <w:color w:val="262626" w:themeColor="text1" w:themeShade="80"/>
          <w:sz w:val="28"/>
          <w:szCs w:val="28"/>
        </w:rPr>
        <w:t>акой подход</w:t>
      </w:r>
      <w:r w:rsidR="00206FD0" w:rsidRPr="00150CC5">
        <w:rPr>
          <w:color w:val="262626" w:themeColor="text1" w:themeShade="80"/>
          <w:sz w:val="28"/>
          <w:szCs w:val="28"/>
        </w:rPr>
        <w:t xml:space="preserve"> </w:t>
      </w:r>
      <w:r w:rsidR="00FE3349" w:rsidRPr="00150CC5">
        <w:rPr>
          <w:color w:val="262626" w:themeColor="text1" w:themeShade="80"/>
          <w:sz w:val="28"/>
          <w:szCs w:val="28"/>
        </w:rPr>
        <w:t xml:space="preserve">к изучению предмета «Окружающий  мир» </w:t>
      </w:r>
      <w:r w:rsidR="00206FD0" w:rsidRPr="00150CC5">
        <w:rPr>
          <w:color w:val="262626" w:themeColor="text1" w:themeShade="80"/>
          <w:sz w:val="28"/>
          <w:szCs w:val="28"/>
        </w:rPr>
        <w:t>позволяет</w:t>
      </w:r>
      <w:r w:rsidR="00FE3349" w:rsidRPr="00150CC5">
        <w:rPr>
          <w:color w:val="262626" w:themeColor="text1" w:themeShade="80"/>
          <w:sz w:val="28"/>
          <w:szCs w:val="28"/>
        </w:rPr>
        <w:t xml:space="preserve"> эффективн</w:t>
      </w:r>
      <w:r w:rsidR="00206FD0" w:rsidRPr="00150CC5">
        <w:rPr>
          <w:color w:val="262626" w:themeColor="text1" w:themeShade="80"/>
          <w:sz w:val="28"/>
          <w:szCs w:val="28"/>
        </w:rPr>
        <w:t>о</w:t>
      </w:r>
      <w:r w:rsidR="00FE3349" w:rsidRPr="00150CC5">
        <w:rPr>
          <w:color w:val="262626" w:themeColor="text1" w:themeShade="80"/>
          <w:sz w:val="28"/>
          <w:szCs w:val="28"/>
        </w:rPr>
        <w:t xml:space="preserve"> </w:t>
      </w:r>
      <w:r w:rsidR="00206FD0" w:rsidRPr="00150CC5">
        <w:rPr>
          <w:color w:val="262626" w:themeColor="text1" w:themeShade="80"/>
          <w:sz w:val="28"/>
          <w:szCs w:val="28"/>
        </w:rPr>
        <w:t xml:space="preserve">выстраивать </w:t>
      </w:r>
      <w:proofErr w:type="spellStart"/>
      <w:r w:rsidR="006410D4" w:rsidRPr="00150CC5">
        <w:rPr>
          <w:color w:val="262626" w:themeColor="text1" w:themeShade="80"/>
          <w:sz w:val="28"/>
          <w:szCs w:val="28"/>
        </w:rPr>
        <w:t>экообразовательн</w:t>
      </w:r>
      <w:r w:rsidR="006410D4">
        <w:rPr>
          <w:color w:val="262626" w:themeColor="text1" w:themeShade="80"/>
          <w:sz w:val="28"/>
          <w:szCs w:val="28"/>
        </w:rPr>
        <w:t>ую</w:t>
      </w:r>
      <w:proofErr w:type="spellEnd"/>
      <w:r w:rsidR="006410D4" w:rsidRPr="00150CC5">
        <w:rPr>
          <w:color w:val="262626" w:themeColor="text1" w:themeShade="80"/>
          <w:sz w:val="28"/>
          <w:szCs w:val="28"/>
        </w:rPr>
        <w:t xml:space="preserve">  </w:t>
      </w:r>
      <w:r w:rsidR="00206FD0" w:rsidRPr="00150CC5">
        <w:rPr>
          <w:color w:val="262626" w:themeColor="text1" w:themeShade="80"/>
          <w:sz w:val="28"/>
          <w:szCs w:val="28"/>
        </w:rPr>
        <w:t xml:space="preserve">работу, </w:t>
      </w:r>
      <w:r w:rsidR="00EB68B1" w:rsidRPr="00150CC5">
        <w:rPr>
          <w:color w:val="262626" w:themeColor="text1" w:themeShade="80"/>
          <w:sz w:val="28"/>
          <w:szCs w:val="28"/>
        </w:rPr>
        <w:t xml:space="preserve">формировать у </w:t>
      </w:r>
      <w:r w:rsidR="00206FD0" w:rsidRPr="00150CC5">
        <w:rPr>
          <w:color w:val="262626" w:themeColor="text1" w:themeShade="80"/>
          <w:sz w:val="28"/>
          <w:szCs w:val="28"/>
        </w:rPr>
        <w:t>младших школьников</w:t>
      </w:r>
      <w:r w:rsidR="00EB68B1" w:rsidRPr="00150CC5">
        <w:rPr>
          <w:color w:val="262626" w:themeColor="text1" w:themeShade="80"/>
          <w:sz w:val="28"/>
          <w:szCs w:val="28"/>
        </w:rPr>
        <w:t xml:space="preserve"> экологическое сознание, культуру и ответственность за сохранение природы</w:t>
      </w:r>
      <w:r w:rsidR="00206FD0" w:rsidRPr="00150CC5">
        <w:rPr>
          <w:color w:val="262626" w:themeColor="text1" w:themeShade="80"/>
          <w:sz w:val="28"/>
          <w:szCs w:val="28"/>
        </w:rPr>
        <w:t>.</w:t>
      </w:r>
    </w:p>
    <w:p w:rsidR="000F6974" w:rsidRPr="00150CC5" w:rsidRDefault="006410D4" w:rsidP="00AA2512">
      <w:pPr>
        <w:pStyle w:val="a7"/>
        <w:spacing w:before="0" w:beforeAutospacing="0" w:after="0" w:afterAutospacing="0" w:line="276" w:lineRule="auto"/>
        <w:ind w:firstLine="851"/>
        <w:jc w:val="both"/>
        <w:rPr>
          <w:color w:val="262626" w:themeColor="text1" w:themeShade="80"/>
          <w:sz w:val="28"/>
          <w:szCs w:val="28"/>
        </w:rPr>
      </w:pPr>
      <w:r>
        <w:rPr>
          <w:color w:val="262626" w:themeColor="text1" w:themeShade="80"/>
          <w:sz w:val="28"/>
          <w:szCs w:val="28"/>
        </w:rPr>
        <w:t>Для повышения интереса и мотивации к изучению предмета мною</w:t>
      </w:r>
      <w:r w:rsidR="000E424F" w:rsidRPr="00150CC5">
        <w:rPr>
          <w:color w:val="262626" w:themeColor="text1" w:themeShade="80"/>
          <w:sz w:val="28"/>
          <w:szCs w:val="28"/>
        </w:rPr>
        <w:t xml:space="preserve"> используется биологическая лаборатория, в</w:t>
      </w:r>
      <w:r>
        <w:rPr>
          <w:color w:val="262626" w:themeColor="text1" w:themeShade="80"/>
          <w:sz w:val="28"/>
          <w:szCs w:val="28"/>
        </w:rPr>
        <w:t xml:space="preserve"> рамках</w:t>
      </w:r>
      <w:r w:rsidR="000E424F" w:rsidRPr="00150CC5">
        <w:rPr>
          <w:color w:val="262626" w:themeColor="text1" w:themeShade="80"/>
          <w:sz w:val="28"/>
          <w:szCs w:val="28"/>
        </w:rPr>
        <w:t xml:space="preserve"> которой проводятся различные химические и физические опыты, </w:t>
      </w:r>
      <w:r>
        <w:rPr>
          <w:color w:val="262626" w:themeColor="text1" w:themeShade="80"/>
          <w:sz w:val="28"/>
          <w:szCs w:val="28"/>
        </w:rPr>
        <w:t xml:space="preserve">что </w:t>
      </w:r>
      <w:r w:rsidR="000E424F" w:rsidRPr="00150CC5">
        <w:rPr>
          <w:color w:val="262626" w:themeColor="text1" w:themeShade="80"/>
          <w:sz w:val="28"/>
          <w:szCs w:val="28"/>
        </w:rPr>
        <w:t>позволяет заглянуть в тайны создания природы, понять такие явления как молния</w:t>
      </w:r>
      <w:r w:rsidR="002934AC">
        <w:rPr>
          <w:color w:val="262626" w:themeColor="text1" w:themeShade="80"/>
          <w:sz w:val="28"/>
          <w:szCs w:val="28"/>
        </w:rPr>
        <w:t>, извержение вулкана и другие</w:t>
      </w:r>
      <w:r w:rsidR="000E424F" w:rsidRPr="00150CC5">
        <w:rPr>
          <w:color w:val="262626" w:themeColor="text1" w:themeShade="80"/>
          <w:sz w:val="28"/>
          <w:szCs w:val="28"/>
        </w:rPr>
        <w:t xml:space="preserve">. </w:t>
      </w:r>
    </w:p>
    <w:p w:rsidR="000E424F" w:rsidRPr="00150CC5" w:rsidRDefault="000E424F" w:rsidP="00AA2512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262626" w:themeColor="text1" w:themeShade="80"/>
          <w:sz w:val="28"/>
          <w:szCs w:val="28"/>
          <w:lang w:eastAsia="ru-RU"/>
        </w:rPr>
      </w:pPr>
      <w:r w:rsidRPr="00150CC5">
        <w:rPr>
          <w:rFonts w:ascii="Times New Roman" w:eastAsia="Times New Roman" w:hAnsi="Times New Roman" w:cs="Times New Roman"/>
          <w:color w:val="262626" w:themeColor="text1" w:themeShade="80"/>
          <w:sz w:val="28"/>
          <w:szCs w:val="28"/>
          <w:lang w:eastAsia="ru-RU"/>
        </w:rPr>
        <w:t>О</w:t>
      </w:r>
      <w:r w:rsidR="00E554B0" w:rsidRPr="00150CC5">
        <w:rPr>
          <w:rFonts w:ascii="Times New Roman" w:eastAsia="Times New Roman" w:hAnsi="Times New Roman" w:cs="Times New Roman"/>
          <w:color w:val="262626" w:themeColor="text1" w:themeShade="80"/>
          <w:sz w:val="28"/>
          <w:szCs w:val="28"/>
          <w:lang w:eastAsia="ru-RU"/>
        </w:rPr>
        <w:t xml:space="preserve">бязательная составляющая </w:t>
      </w:r>
      <w:r w:rsidR="002934AC">
        <w:rPr>
          <w:rFonts w:ascii="Times New Roman" w:eastAsia="Times New Roman" w:hAnsi="Times New Roman" w:cs="Times New Roman"/>
          <w:color w:val="262626" w:themeColor="text1" w:themeShade="80"/>
          <w:sz w:val="28"/>
          <w:szCs w:val="28"/>
          <w:lang w:eastAsia="ru-RU"/>
        </w:rPr>
        <w:t>курса –</w:t>
      </w:r>
      <w:r w:rsidR="00E554B0" w:rsidRPr="00150CC5">
        <w:rPr>
          <w:rFonts w:ascii="Times New Roman" w:eastAsia="Times New Roman" w:hAnsi="Times New Roman" w:cs="Times New Roman"/>
          <w:color w:val="262626" w:themeColor="text1" w:themeShade="80"/>
          <w:sz w:val="28"/>
          <w:szCs w:val="28"/>
          <w:lang w:eastAsia="ru-RU"/>
        </w:rPr>
        <w:t xml:space="preserve"> </w:t>
      </w:r>
      <w:r w:rsidRPr="00150CC5">
        <w:rPr>
          <w:rFonts w:ascii="Times New Roman" w:eastAsia="Times New Roman" w:hAnsi="Times New Roman" w:cs="Times New Roman"/>
          <w:color w:val="262626" w:themeColor="text1" w:themeShade="80"/>
          <w:sz w:val="28"/>
          <w:szCs w:val="28"/>
          <w:lang w:eastAsia="ru-RU"/>
        </w:rPr>
        <w:t>система понятий, которая несет научно</w:t>
      </w:r>
      <w:r w:rsidR="002934AC">
        <w:rPr>
          <w:rFonts w:ascii="Times New Roman" w:eastAsia="Times New Roman" w:hAnsi="Times New Roman" w:cs="Times New Roman"/>
          <w:color w:val="262626" w:themeColor="text1" w:themeShade="80"/>
          <w:sz w:val="28"/>
          <w:szCs w:val="28"/>
          <w:lang w:eastAsia="ru-RU"/>
        </w:rPr>
        <w:t xml:space="preserve"> – </w:t>
      </w:r>
      <w:r w:rsidRPr="00150CC5">
        <w:rPr>
          <w:rFonts w:ascii="Times New Roman" w:eastAsia="Times New Roman" w:hAnsi="Times New Roman" w:cs="Times New Roman"/>
          <w:color w:val="262626" w:themeColor="text1" w:themeShade="80"/>
          <w:sz w:val="28"/>
          <w:szCs w:val="28"/>
          <w:lang w:eastAsia="ru-RU"/>
        </w:rPr>
        <w:t xml:space="preserve">целостную нагрузку, и через которую раскрываются законы развития природы. </w:t>
      </w:r>
      <w:r w:rsidR="00E554B0" w:rsidRPr="00150CC5">
        <w:rPr>
          <w:rFonts w:ascii="Times New Roman" w:eastAsia="Times New Roman" w:hAnsi="Times New Roman" w:cs="Times New Roman"/>
          <w:color w:val="262626" w:themeColor="text1" w:themeShade="80"/>
          <w:sz w:val="28"/>
          <w:szCs w:val="28"/>
          <w:lang w:eastAsia="ru-RU"/>
        </w:rPr>
        <w:t>Каждое  занятие мною проговаривается, что без понятийного поля, и одно знание не будет полным. Чтоб ученики не заскучали, понятия изучаются через игру, в которой можно получить бонус к своей домашней работе (например – подсказку).</w:t>
      </w:r>
      <w:r w:rsidR="00AA2512" w:rsidRPr="00150CC5">
        <w:rPr>
          <w:rFonts w:ascii="Times New Roman" w:eastAsia="Times New Roman" w:hAnsi="Times New Roman" w:cs="Times New Roman"/>
          <w:color w:val="262626" w:themeColor="text1" w:themeShade="80"/>
          <w:sz w:val="28"/>
          <w:szCs w:val="28"/>
          <w:lang w:eastAsia="ru-RU"/>
        </w:rPr>
        <w:t xml:space="preserve"> </w:t>
      </w:r>
    </w:p>
    <w:p w:rsidR="002934AC" w:rsidRDefault="00E554B0" w:rsidP="00AA2512">
      <w:pPr>
        <w:spacing w:after="0"/>
        <w:ind w:firstLine="709"/>
        <w:jc w:val="both"/>
        <w:rPr>
          <w:rFonts w:ascii="Times New Roman" w:hAnsi="Times New Roman" w:cs="Times New Roman"/>
          <w:color w:val="262626" w:themeColor="text1" w:themeShade="80"/>
          <w:sz w:val="28"/>
          <w:szCs w:val="28"/>
        </w:rPr>
      </w:pPr>
      <w:r w:rsidRPr="00150CC5">
        <w:rPr>
          <w:rFonts w:ascii="Times New Roman" w:eastAsia="Times New Roman" w:hAnsi="Times New Roman" w:cs="Times New Roman"/>
          <w:color w:val="262626" w:themeColor="text1" w:themeShade="80"/>
          <w:sz w:val="28"/>
          <w:szCs w:val="28"/>
          <w:lang w:eastAsia="ru-RU"/>
        </w:rPr>
        <w:t xml:space="preserve">Содержание программы составлено таким образом, чтобы </w:t>
      </w:r>
      <w:r w:rsidR="000E424F" w:rsidRPr="00150CC5">
        <w:rPr>
          <w:rFonts w:ascii="Times New Roman" w:eastAsia="Times New Roman" w:hAnsi="Times New Roman" w:cs="Times New Roman"/>
          <w:color w:val="262626" w:themeColor="text1" w:themeShade="80"/>
          <w:sz w:val="28"/>
          <w:szCs w:val="28"/>
          <w:lang w:eastAsia="ru-RU"/>
        </w:rPr>
        <w:t xml:space="preserve"> у </w:t>
      </w:r>
      <w:r w:rsidRPr="00150CC5">
        <w:rPr>
          <w:rFonts w:ascii="Times New Roman" w:eastAsia="Times New Roman" w:hAnsi="Times New Roman" w:cs="Times New Roman"/>
          <w:color w:val="262626" w:themeColor="text1" w:themeShade="80"/>
          <w:sz w:val="28"/>
          <w:szCs w:val="28"/>
          <w:lang w:eastAsia="ru-RU"/>
        </w:rPr>
        <w:t>ребят естественно, а не через принудительное наставление учителя или родителей</w:t>
      </w:r>
      <w:r w:rsidR="000E424F" w:rsidRPr="00150CC5">
        <w:rPr>
          <w:rFonts w:ascii="Times New Roman" w:eastAsia="Times New Roman" w:hAnsi="Times New Roman" w:cs="Times New Roman"/>
          <w:color w:val="262626" w:themeColor="text1" w:themeShade="80"/>
          <w:sz w:val="28"/>
          <w:szCs w:val="28"/>
          <w:lang w:eastAsia="ru-RU"/>
        </w:rPr>
        <w:t xml:space="preserve"> </w:t>
      </w:r>
      <w:r w:rsidRPr="00150CC5">
        <w:rPr>
          <w:rFonts w:ascii="Times New Roman" w:eastAsia="Times New Roman" w:hAnsi="Times New Roman" w:cs="Times New Roman"/>
          <w:color w:val="262626" w:themeColor="text1" w:themeShade="80"/>
          <w:sz w:val="28"/>
          <w:szCs w:val="28"/>
          <w:lang w:eastAsia="ru-RU"/>
        </w:rPr>
        <w:t xml:space="preserve">вырабатывался навык </w:t>
      </w:r>
      <w:r w:rsidR="002934AC">
        <w:rPr>
          <w:rFonts w:ascii="Times New Roman" w:eastAsia="Times New Roman" w:hAnsi="Times New Roman" w:cs="Times New Roman"/>
          <w:color w:val="262626" w:themeColor="text1" w:themeShade="80"/>
          <w:sz w:val="28"/>
          <w:szCs w:val="28"/>
          <w:lang w:eastAsia="ru-RU"/>
        </w:rPr>
        <w:t>самостоятельной подготовки к изучаемому предмету</w:t>
      </w:r>
      <w:r w:rsidR="000E424F" w:rsidRPr="00150CC5">
        <w:rPr>
          <w:rFonts w:ascii="Times New Roman" w:eastAsia="Times New Roman" w:hAnsi="Times New Roman" w:cs="Times New Roman"/>
          <w:color w:val="262626" w:themeColor="text1" w:themeShade="80"/>
          <w:sz w:val="28"/>
          <w:szCs w:val="28"/>
          <w:lang w:eastAsia="ru-RU"/>
        </w:rPr>
        <w:t xml:space="preserve">. Работа ведётся </w:t>
      </w:r>
      <w:r w:rsidRPr="00150CC5">
        <w:rPr>
          <w:rFonts w:ascii="Times New Roman" w:eastAsia="Times New Roman" w:hAnsi="Times New Roman" w:cs="Times New Roman"/>
          <w:color w:val="262626" w:themeColor="text1" w:themeShade="80"/>
          <w:sz w:val="28"/>
          <w:szCs w:val="28"/>
          <w:lang w:eastAsia="ru-RU"/>
        </w:rPr>
        <w:t xml:space="preserve">как индивидуальная, так и </w:t>
      </w:r>
      <w:r w:rsidR="000E424F" w:rsidRPr="00150CC5">
        <w:rPr>
          <w:rFonts w:ascii="Times New Roman" w:eastAsia="Times New Roman" w:hAnsi="Times New Roman" w:cs="Times New Roman"/>
          <w:color w:val="262626" w:themeColor="text1" w:themeShade="80"/>
          <w:sz w:val="28"/>
          <w:szCs w:val="28"/>
          <w:lang w:eastAsia="ru-RU"/>
        </w:rPr>
        <w:t xml:space="preserve">в группах. </w:t>
      </w:r>
      <w:r w:rsidRPr="00150CC5">
        <w:rPr>
          <w:rFonts w:ascii="Times New Roman" w:eastAsia="Times New Roman" w:hAnsi="Times New Roman" w:cs="Times New Roman"/>
          <w:color w:val="262626" w:themeColor="text1" w:themeShade="80"/>
          <w:sz w:val="28"/>
          <w:szCs w:val="28"/>
          <w:lang w:eastAsia="ru-RU"/>
        </w:rPr>
        <w:t>При организации занятий я привлекаю учителей предметнико</w:t>
      </w:r>
      <w:r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в</w:t>
      </w:r>
      <w:r w:rsidR="006C762F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, родителей</w:t>
      </w:r>
      <w:r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 и обучающихся старшей школы – моих выпускников. </w:t>
      </w:r>
    </w:p>
    <w:p w:rsidR="003814AD" w:rsidRPr="00150CC5" w:rsidRDefault="006C762F" w:rsidP="00AA2512">
      <w:pPr>
        <w:spacing w:after="0"/>
        <w:ind w:firstLine="709"/>
        <w:jc w:val="both"/>
        <w:rPr>
          <w:rFonts w:ascii="Times New Roman" w:hAnsi="Times New Roman" w:cs="Times New Roman"/>
          <w:color w:val="262626" w:themeColor="text1" w:themeShade="80"/>
          <w:sz w:val="28"/>
          <w:szCs w:val="28"/>
        </w:rPr>
      </w:pPr>
      <w:r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lastRenderedPageBreak/>
        <w:t>При переходе в пятый класс, как отмечают коллеги среднего и старшего звена, мои ученики умеют</w:t>
      </w:r>
      <w:r w:rsidR="000E424F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 выбирать целевые и смысловые установки для своих действий и поступков, принимать решения</w:t>
      </w:r>
      <w:r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 xml:space="preserve"> и нести за них ответственность. Многие из них показывают хорошие результаты при изучении таких предметов как </w:t>
      </w:r>
      <w:r w:rsidR="00057530"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география</w:t>
      </w:r>
      <w:r w:rsidRPr="00150CC5">
        <w:rPr>
          <w:rFonts w:ascii="Times New Roman" w:hAnsi="Times New Roman" w:cs="Times New Roman"/>
          <w:color w:val="262626" w:themeColor="text1" w:themeShade="80"/>
          <w:sz w:val="28"/>
          <w:szCs w:val="28"/>
        </w:rPr>
        <w:t>, биология и история.</w:t>
      </w:r>
    </w:p>
    <w:sectPr w:rsidR="003814AD" w:rsidRPr="00150CC5" w:rsidSect="00BF7A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AC1112"/>
    <w:multiLevelType w:val="hybridMultilevel"/>
    <w:tmpl w:val="32E607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2E95"/>
    <w:rsid w:val="00022C42"/>
    <w:rsid w:val="00057530"/>
    <w:rsid w:val="000E424F"/>
    <w:rsid w:val="000F6974"/>
    <w:rsid w:val="001010D7"/>
    <w:rsid w:val="00150CC5"/>
    <w:rsid w:val="00160D33"/>
    <w:rsid w:val="00206FD0"/>
    <w:rsid w:val="002934AC"/>
    <w:rsid w:val="002D1379"/>
    <w:rsid w:val="00316277"/>
    <w:rsid w:val="003217E7"/>
    <w:rsid w:val="00354688"/>
    <w:rsid w:val="0038133F"/>
    <w:rsid w:val="003814AD"/>
    <w:rsid w:val="00457E7B"/>
    <w:rsid w:val="00561B26"/>
    <w:rsid w:val="00624BD6"/>
    <w:rsid w:val="006410D4"/>
    <w:rsid w:val="00674619"/>
    <w:rsid w:val="006A1DCD"/>
    <w:rsid w:val="006C762F"/>
    <w:rsid w:val="00776F4B"/>
    <w:rsid w:val="007C60F4"/>
    <w:rsid w:val="008139B6"/>
    <w:rsid w:val="00856124"/>
    <w:rsid w:val="008E2E95"/>
    <w:rsid w:val="009D5C90"/>
    <w:rsid w:val="00A80099"/>
    <w:rsid w:val="00AA2512"/>
    <w:rsid w:val="00AE3D02"/>
    <w:rsid w:val="00B50606"/>
    <w:rsid w:val="00BF7A6C"/>
    <w:rsid w:val="00C04375"/>
    <w:rsid w:val="00C114F4"/>
    <w:rsid w:val="00E554B0"/>
    <w:rsid w:val="00EB68B1"/>
    <w:rsid w:val="00F27A95"/>
    <w:rsid w:val="00FE33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A6C"/>
  </w:style>
  <w:style w:type="paragraph" w:styleId="2">
    <w:name w:val="heading 2"/>
    <w:basedOn w:val="a"/>
    <w:link w:val="20"/>
    <w:uiPriority w:val="9"/>
    <w:qFormat/>
    <w:rsid w:val="002D137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1D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D5C90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8139B6"/>
    <w:rPr>
      <w:color w:val="0000FF"/>
      <w:u w:val="single"/>
    </w:rPr>
  </w:style>
  <w:style w:type="character" w:styleId="a6">
    <w:name w:val="Emphasis"/>
    <w:basedOn w:val="a0"/>
    <w:uiPriority w:val="20"/>
    <w:qFormat/>
    <w:rsid w:val="00160D33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2D137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Normal (Web)"/>
    <w:basedOn w:val="a"/>
    <w:uiPriority w:val="99"/>
    <w:unhideWhenUsed/>
    <w:rsid w:val="00FE33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0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4D4D4D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9FCC7E-7CF1-4D57-9C58-CA0CB233E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4</Pages>
  <Words>1114</Words>
  <Characters>6354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19</cp:revision>
  <dcterms:created xsi:type="dcterms:W3CDTF">2020-01-15T09:14:00Z</dcterms:created>
  <dcterms:modified xsi:type="dcterms:W3CDTF">2020-01-22T11:04:00Z</dcterms:modified>
</cp:coreProperties>
</file>