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60C"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r w:rsidRPr="008C0F75">
        <w:rPr>
          <w:rFonts w:ascii="Times New Roman" w:eastAsia="Times New Roman" w:hAnsi="Times New Roman" w:cs="Times New Roman"/>
          <w:bCs/>
          <w:iCs/>
          <w:color w:val="000000"/>
          <w:sz w:val="28"/>
          <w:szCs w:val="27"/>
          <w:lang w:eastAsia="ru-RU"/>
        </w:rPr>
        <w:t>Муниципальное бюджетное учреждение дополнительного образования «Тыретская детская музыкальная школа»</w:t>
      </w:r>
    </w:p>
    <w:p w:rsid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
    <w:p w:rsid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
    <w:p w:rsid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
    <w:p w:rsid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
    <w:p w:rsid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
    <w:p w:rsidR="008C0F75" w:rsidRP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36"/>
          <w:szCs w:val="27"/>
          <w:lang w:eastAsia="ru-RU"/>
        </w:rPr>
      </w:pPr>
      <w:r w:rsidRPr="008C0F75">
        <w:rPr>
          <w:rFonts w:ascii="Times New Roman" w:eastAsia="Times New Roman" w:hAnsi="Times New Roman" w:cs="Times New Roman"/>
          <w:bCs/>
          <w:iCs/>
          <w:color w:val="000000"/>
          <w:sz w:val="36"/>
          <w:szCs w:val="27"/>
          <w:lang w:eastAsia="ru-RU"/>
        </w:rPr>
        <w:t>Методическая разработка</w:t>
      </w:r>
      <w:r w:rsidR="00DE72F1">
        <w:rPr>
          <w:rFonts w:ascii="Times New Roman" w:eastAsia="Times New Roman" w:hAnsi="Times New Roman" w:cs="Times New Roman"/>
          <w:bCs/>
          <w:iCs/>
          <w:color w:val="000000"/>
          <w:sz w:val="36"/>
          <w:szCs w:val="27"/>
          <w:lang w:eastAsia="ru-RU"/>
        </w:rPr>
        <w:t xml:space="preserve"> по теме:</w:t>
      </w:r>
    </w:p>
    <w:p w:rsid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
    <w:p w:rsidR="008C0F75" w:rsidRPr="008C0F75" w:rsidRDefault="008C0F75" w:rsidP="008C0F75">
      <w:pPr>
        <w:spacing w:before="100" w:beforeAutospacing="1" w:after="100" w:afterAutospacing="1" w:line="240" w:lineRule="auto"/>
        <w:jc w:val="center"/>
        <w:rPr>
          <w:rFonts w:ascii="Times New Roman" w:eastAsia="Times New Roman" w:hAnsi="Times New Roman" w:cs="Times New Roman"/>
          <w:b/>
          <w:bCs/>
          <w:iCs/>
          <w:color w:val="000000"/>
          <w:sz w:val="40"/>
          <w:szCs w:val="27"/>
          <w:lang w:eastAsia="ru-RU"/>
        </w:rPr>
      </w:pPr>
      <w:r w:rsidRPr="008C0F75">
        <w:rPr>
          <w:rFonts w:ascii="Times New Roman" w:eastAsia="Times New Roman" w:hAnsi="Times New Roman" w:cs="Times New Roman"/>
          <w:b/>
          <w:bCs/>
          <w:iCs/>
          <w:color w:val="000000"/>
          <w:sz w:val="40"/>
          <w:szCs w:val="27"/>
          <w:lang w:eastAsia="ru-RU"/>
        </w:rPr>
        <w:t xml:space="preserve"> «Работа над произведениями крупной формы </w:t>
      </w:r>
    </w:p>
    <w:p w:rsidR="008C0F75" w:rsidRDefault="008C0F75" w:rsidP="008C0F75">
      <w:pPr>
        <w:spacing w:before="100" w:beforeAutospacing="1" w:after="100" w:afterAutospacing="1" w:line="240" w:lineRule="auto"/>
        <w:jc w:val="center"/>
        <w:rPr>
          <w:rFonts w:ascii="Times New Roman" w:eastAsia="Times New Roman" w:hAnsi="Times New Roman" w:cs="Times New Roman"/>
          <w:b/>
          <w:bCs/>
          <w:iCs/>
          <w:color w:val="000000"/>
          <w:sz w:val="40"/>
          <w:szCs w:val="27"/>
          <w:lang w:eastAsia="ru-RU"/>
        </w:rPr>
      </w:pPr>
      <w:r w:rsidRPr="008C0F75">
        <w:rPr>
          <w:rFonts w:ascii="Times New Roman" w:eastAsia="Times New Roman" w:hAnsi="Times New Roman" w:cs="Times New Roman"/>
          <w:b/>
          <w:bCs/>
          <w:iCs/>
          <w:color w:val="000000"/>
          <w:sz w:val="40"/>
          <w:szCs w:val="27"/>
          <w:lang w:eastAsia="ru-RU"/>
        </w:rPr>
        <w:t xml:space="preserve">в </w:t>
      </w:r>
      <w:proofErr w:type="gramStart"/>
      <w:r w:rsidRPr="008C0F75">
        <w:rPr>
          <w:rFonts w:ascii="Times New Roman" w:eastAsia="Times New Roman" w:hAnsi="Times New Roman" w:cs="Times New Roman"/>
          <w:b/>
          <w:bCs/>
          <w:iCs/>
          <w:color w:val="000000"/>
          <w:sz w:val="40"/>
          <w:szCs w:val="27"/>
          <w:lang w:eastAsia="ru-RU"/>
        </w:rPr>
        <w:t>средних</w:t>
      </w:r>
      <w:proofErr w:type="gramEnd"/>
      <w:r w:rsidRPr="008C0F75">
        <w:rPr>
          <w:rFonts w:ascii="Times New Roman" w:eastAsia="Times New Roman" w:hAnsi="Times New Roman" w:cs="Times New Roman"/>
          <w:b/>
          <w:bCs/>
          <w:iCs/>
          <w:color w:val="000000"/>
          <w:sz w:val="40"/>
          <w:szCs w:val="27"/>
          <w:lang w:eastAsia="ru-RU"/>
        </w:rPr>
        <w:t xml:space="preserve"> класса музыкальной школы» </w:t>
      </w:r>
    </w:p>
    <w:p w:rsidR="008C0F75" w:rsidRPr="008C0F75" w:rsidRDefault="008C0F75" w:rsidP="008C0F75">
      <w:pPr>
        <w:spacing w:before="100" w:beforeAutospacing="1" w:after="100" w:afterAutospacing="1" w:line="240" w:lineRule="auto"/>
        <w:jc w:val="center"/>
        <w:rPr>
          <w:rFonts w:ascii="Times New Roman" w:eastAsia="Times New Roman" w:hAnsi="Times New Roman" w:cs="Times New Roman"/>
          <w:b/>
          <w:bCs/>
          <w:iCs/>
          <w:color w:val="000000"/>
          <w:sz w:val="40"/>
          <w:szCs w:val="27"/>
          <w:lang w:eastAsia="ru-RU"/>
        </w:rPr>
      </w:pPr>
    </w:p>
    <w:p w:rsidR="008C0F75" w:rsidRPr="008C0F75" w:rsidRDefault="00DE72F1" w:rsidP="008C0F75">
      <w:pPr>
        <w:spacing w:before="100" w:beforeAutospacing="1" w:after="100" w:afterAutospacing="1" w:line="240" w:lineRule="auto"/>
        <w:jc w:val="right"/>
        <w:rPr>
          <w:rFonts w:ascii="Times New Roman" w:eastAsia="Times New Roman" w:hAnsi="Times New Roman" w:cs="Times New Roman"/>
          <w:bCs/>
          <w:iCs/>
          <w:color w:val="000000"/>
          <w:sz w:val="32"/>
          <w:szCs w:val="27"/>
          <w:lang w:eastAsia="ru-RU"/>
        </w:rPr>
      </w:pPr>
      <w:r>
        <w:rPr>
          <w:rFonts w:ascii="Times New Roman" w:eastAsia="Times New Roman" w:hAnsi="Times New Roman" w:cs="Times New Roman"/>
          <w:bCs/>
          <w:iCs/>
          <w:color w:val="000000"/>
          <w:sz w:val="32"/>
          <w:szCs w:val="27"/>
          <w:lang w:eastAsia="ru-RU"/>
        </w:rPr>
        <w:t>П</w:t>
      </w:r>
      <w:r w:rsidR="008C0F75" w:rsidRPr="008C0F75">
        <w:rPr>
          <w:rFonts w:ascii="Times New Roman" w:eastAsia="Times New Roman" w:hAnsi="Times New Roman" w:cs="Times New Roman"/>
          <w:bCs/>
          <w:iCs/>
          <w:color w:val="000000"/>
          <w:sz w:val="32"/>
          <w:szCs w:val="27"/>
          <w:lang w:eastAsia="ru-RU"/>
        </w:rPr>
        <w:t>реподаватель Ерган Елена Анатольевна</w:t>
      </w:r>
    </w:p>
    <w:p w:rsidR="008C0F75" w:rsidRP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32"/>
          <w:szCs w:val="27"/>
          <w:lang w:eastAsia="ru-RU"/>
        </w:rPr>
      </w:pPr>
    </w:p>
    <w:p w:rsid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
    <w:p w:rsid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
    <w:p w:rsid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
    <w:p w:rsidR="008C0F75" w:rsidRPr="008C0F75" w:rsidRDefault="008C0F75"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r>
        <w:rPr>
          <w:rFonts w:ascii="Times New Roman" w:eastAsia="Times New Roman" w:hAnsi="Times New Roman" w:cs="Times New Roman"/>
          <w:bCs/>
          <w:iCs/>
          <w:color w:val="000000"/>
          <w:sz w:val="28"/>
          <w:szCs w:val="27"/>
          <w:lang w:eastAsia="ru-RU"/>
        </w:rPr>
        <w:t xml:space="preserve"> </w:t>
      </w:r>
    </w:p>
    <w:p w:rsidR="00C6560C" w:rsidRPr="008C0F75" w:rsidRDefault="00C6560C" w:rsidP="008C0F75">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
    <w:p w:rsidR="008C0F75" w:rsidRDefault="008C0F75" w:rsidP="00C6560C">
      <w:pPr>
        <w:spacing w:before="100" w:beforeAutospacing="1" w:after="100" w:afterAutospacing="1" w:line="240" w:lineRule="auto"/>
        <w:jc w:val="center"/>
        <w:rPr>
          <w:rFonts w:ascii="Times New Roman" w:eastAsia="Times New Roman" w:hAnsi="Times New Roman" w:cs="Times New Roman"/>
          <w:b/>
          <w:bCs/>
          <w:i/>
          <w:iCs/>
          <w:color w:val="000000"/>
          <w:sz w:val="27"/>
          <w:szCs w:val="27"/>
          <w:lang w:eastAsia="ru-RU"/>
        </w:rPr>
      </w:pPr>
    </w:p>
    <w:p w:rsidR="008C0F75" w:rsidRDefault="008C0F75" w:rsidP="00C6560C">
      <w:pPr>
        <w:spacing w:before="100" w:beforeAutospacing="1" w:after="100" w:afterAutospacing="1" w:line="240" w:lineRule="auto"/>
        <w:jc w:val="center"/>
        <w:rPr>
          <w:rFonts w:ascii="Times New Roman" w:eastAsia="Times New Roman" w:hAnsi="Times New Roman" w:cs="Times New Roman"/>
          <w:b/>
          <w:bCs/>
          <w:i/>
          <w:iCs/>
          <w:color w:val="000000"/>
          <w:sz w:val="27"/>
          <w:szCs w:val="27"/>
          <w:lang w:eastAsia="ru-RU"/>
        </w:rPr>
      </w:pPr>
    </w:p>
    <w:p w:rsidR="008C0F75" w:rsidRDefault="008C0F75" w:rsidP="00C6560C">
      <w:pPr>
        <w:spacing w:before="100" w:beforeAutospacing="1" w:after="100" w:afterAutospacing="1" w:line="240" w:lineRule="auto"/>
        <w:jc w:val="center"/>
        <w:rPr>
          <w:rFonts w:ascii="Times New Roman" w:eastAsia="Times New Roman" w:hAnsi="Times New Roman" w:cs="Times New Roman"/>
          <w:b/>
          <w:bCs/>
          <w:i/>
          <w:iCs/>
          <w:color w:val="000000"/>
          <w:sz w:val="27"/>
          <w:szCs w:val="27"/>
          <w:lang w:eastAsia="ru-RU"/>
        </w:rPr>
      </w:pPr>
    </w:p>
    <w:p w:rsidR="008C0F75" w:rsidRPr="008C0F75" w:rsidRDefault="008C0F75" w:rsidP="00C6560C">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proofErr w:type="spellStart"/>
      <w:r w:rsidRPr="008C0F75">
        <w:rPr>
          <w:rFonts w:ascii="Times New Roman" w:eastAsia="Times New Roman" w:hAnsi="Times New Roman" w:cs="Times New Roman"/>
          <w:bCs/>
          <w:iCs/>
          <w:color w:val="000000"/>
          <w:sz w:val="28"/>
          <w:szCs w:val="27"/>
          <w:lang w:eastAsia="ru-RU"/>
        </w:rPr>
        <w:t>р.п</w:t>
      </w:r>
      <w:proofErr w:type="gramStart"/>
      <w:r w:rsidRPr="008C0F75">
        <w:rPr>
          <w:rFonts w:ascii="Times New Roman" w:eastAsia="Times New Roman" w:hAnsi="Times New Roman" w:cs="Times New Roman"/>
          <w:bCs/>
          <w:iCs/>
          <w:color w:val="000000"/>
          <w:sz w:val="28"/>
          <w:szCs w:val="27"/>
          <w:lang w:eastAsia="ru-RU"/>
        </w:rPr>
        <w:t>.Т</w:t>
      </w:r>
      <w:proofErr w:type="gramEnd"/>
      <w:r w:rsidRPr="008C0F75">
        <w:rPr>
          <w:rFonts w:ascii="Times New Roman" w:eastAsia="Times New Roman" w:hAnsi="Times New Roman" w:cs="Times New Roman"/>
          <w:bCs/>
          <w:iCs/>
          <w:color w:val="000000"/>
          <w:sz w:val="28"/>
          <w:szCs w:val="27"/>
          <w:lang w:eastAsia="ru-RU"/>
        </w:rPr>
        <w:t>ыреть</w:t>
      </w:r>
      <w:proofErr w:type="spellEnd"/>
      <w:r w:rsidRPr="008C0F75">
        <w:rPr>
          <w:rFonts w:ascii="Times New Roman" w:eastAsia="Times New Roman" w:hAnsi="Times New Roman" w:cs="Times New Roman"/>
          <w:bCs/>
          <w:iCs/>
          <w:color w:val="000000"/>
          <w:sz w:val="28"/>
          <w:szCs w:val="27"/>
          <w:lang w:eastAsia="ru-RU"/>
        </w:rPr>
        <w:t xml:space="preserve"> 1-я</w:t>
      </w:r>
    </w:p>
    <w:p w:rsidR="008C0F75" w:rsidRPr="008C0F75" w:rsidRDefault="008C0F75" w:rsidP="00C6560C">
      <w:pPr>
        <w:spacing w:before="100" w:beforeAutospacing="1" w:after="100" w:afterAutospacing="1" w:line="240" w:lineRule="auto"/>
        <w:jc w:val="center"/>
        <w:rPr>
          <w:rFonts w:ascii="Times New Roman" w:eastAsia="Times New Roman" w:hAnsi="Times New Roman" w:cs="Times New Roman"/>
          <w:bCs/>
          <w:iCs/>
          <w:color w:val="000000"/>
          <w:sz w:val="28"/>
          <w:szCs w:val="27"/>
          <w:lang w:eastAsia="ru-RU"/>
        </w:rPr>
      </w:pPr>
      <w:r w:rsidRPr="008C0F75">
        <w:rPr>
          <w:rFonts w:ascii="Times New Roman" w:eastAsia="Times New Roman" w:hAnsi="Times New Roman" w:cs="Times New Roman"/>
          <w:bCs/>
          <w:iCs/>
          <w:color w:val="000000"/>
          <w:sz w:val="28"/>
          <w:szCs w:val="27"/>
          <w:lang w:eastAsia="ru-RU"/>
        </w:rPr>
        <w:t>2017 год</w:t>
      </w:r>
    </w:p>
    <w:p w:rsidR="00442C84" w:rsidRPr="00DE72F1" w:rsidRDefault="00442C84" w:rsidP="00DE72F1">
      <w:pPr>
        <w:spacing w:after="0" w:line="240" w:lineRule="auto"/>
        <w:ind w:firstLine="708"/>
        <w:jc w:val="both"/>
        <w:rPr>
          <w:rFonts w:ascii="Times New Roman" w:hAnsi="Times New Roman" w:cs="Times New Roman"/>
          <w:sz w:val="24"/>
          <w:szCs w:val="24"/>
        </w:rPr>
      </w:pPr>
      <w:r w:rsidRPr="00DE72F1">
        <w:rPr>
          <w:rFonts w:ascii="Times New Roman" w:hAnsi="Times New Roman" w:cs="Times New Roman"/>
          <w:sz w:val="24"/>
          <w:szCs w:val="24"/>
        </w:rPr>
        <w:lastRenderedPageBreak/>
        <w:t xml:space="preserve">Сочинениям крупной формы, в отличие от миниатюр, свойственно </w:t>
      </w:r>
      <w:r w:rsidRPr="00DE72F1">
        <w:rPr>
          <w:rStyle w:val="3pt"/>
          <w:rFonts w:ascii="Times New Roman" w:hAnsi="Times New Roman" w:cs="Times New Roman"/>
          <w:sz w:val="24"/>
          <w:szCs w:val="24"/>
        </w:rPr>
        <w:t>большее раз</w:t>
      </w:r>
      <w:r w:rsidRPr="00DE72F1">
        <w:rPr>
          <w:rStyle w:val="3pt"/>
          <w:rFonts w:ascii="Times New Roman" w:hAnsi="Times New Roman" w:cs="Times New Roman"/>
          <w:sz w:val="24"/>
          <w:szCs w:val="24"/>
        </w:rPr>
        <w:softHyphen/>
        <w:t>нообразие</w:t>
      </w:r>
      <w:r w:rsidRPr="00DE72F1">
        <w:rPr>
          <w:rFonts w:ascii="Times New Roman" w:hAnsi="Times New Roman" w:cs="Times New Roman"/>
          <w:sz w:val="24"/>
          <w:szCs w:val="24"/>
        </w:rPr>
        <w:t xml:space="preserve"> содержания, более </w:t>
      </w:r>
      <w:r w:rsidRPr="00DE72F1">
        <w:rPr>
          <w:rStyle w:val="3pt"/>
          <w:rFonts w:ascii="Times New Roman" w:hAnsi="Times New Roman" w:cs="Times New Roman"/>
          <w:sz w:val="24"/>
          <w:szCs w:val="24"/>
        </w:rPr>
        <w:t>про</w:t>
      </w:r>
      <w:r w:rsidRPr="00DE72F1">
        <w:rPr>
          <w:rStyle w:val="3pt"/>
          <w:rFonts w:ascii="Times New Roman" w:hAnsi="Times New Roman" w:cs="Times New Roman"/>
          <w:sz w:val="24"/>
          <w:szCs w:val="24"/>
        </w:rPr>
        <w:softHyphen/>
        <w:t>тяженное развитие</w:t>
      </w:r>
      <w:r w:rsidRPr="00DE72F1">
        <w:rPr>
          <w:rFonts w:ascii="Times New Roman" w:hAnsi="Times New Roman" w:cs="Times New Roman"/>
          <w:sz w:val="24"/>
          <w:szCs w:val="24"/>
        </w:rPr>
        <w:t xml:space="preserve"> музыкального материала. В связи с этим при их исполнении труднее достигнуть </w:t>
      </w:r>
      <w:r w:rsidRPr="00DE72F1">
        <w:rPr>
          <w:rStyle w:val="3pt"/>
          <w:rFonts w:ascii="Times New Roman" w:hAnsi="Times New Roman" w:cs="Times New Roman"/>
          <w:sz w:val="24"/>
          <w:szCs w:val="24"/>
        </w:rPr>
        <w:t>единства целого</w:t>
      </w:r>
      <w:r w:rsidRPr="00DE72F1">
        <w:rPr>
          <w:rFonts w:ascii="Times New Roman" w:hAnsi="Times New Roman" w:cs="Times New Roman"/>
          <w:sz w:val="24"/>
          <w:szCs w:val="24"/>
        </w:rPr>
        <w:t xml:space="preserve"> и выявить характерные о с о б е н </w:t>
      </w:r>
      <w:proofErr w:type="spellStart"/>
      <w:proofErr w:type="gramStart"/>
      <w:r w:rsidRPr="00DE72F1">
        <w:rPr>
          <w:rFonts w:ascii="Times New Roman" w:hAnsi="Times New Roman" w:cs="Times New Roman"/>
          <w:sz w:val="24"/>
          <w:szCs w:val="24"/>
        </w:rPr>
        <w:t>н</w:t>
      </w:r>
      <w:proofErr w:type="spellEnd"/>
      <w:proofErr w:type="gramEnd"/>
      <w:r w:rsidRPr="00DE72F1">
        <w:rPr>
          <w:rFonts w:ascii="Times New Roman" w:hAnsi="Times New Roman" w:cs="Times New Roman"/>
          <w:sz w:val="24"/>
          <w:szCs w:val="24"/>
        </w:rPr>
        <w:t xml:space="preserve"> о с т и</w:t>
      </w:r>
      <w:r w:rsidRPr="00DE72F1">
        <w:rPr>
          <w:rFonts w:ascii="Times New Roman" w:hAnsi="Times New Roman" w:cs="Times New Roman"/>
          <w:sz w:val="24"/>
          <w:szCs w:val="24"/>
        </w:rPr>
        <w:t xml:space="preserve">   </w:t>
      </w:r>
      <w:r w:rsidRPr="00DE72F1">
        <w:rPr>
          <w:rFonts w:ascii="Times New Roman" w:hAnsi="Times New Roman" w:cs="Times New Roman"/>
          <w:sz w:val="24"/>
          <w:szCs w:val="24"/>
        </w:rPr>
        <w:t xml:space="preserve"> </w:t>
      </w:r>
      <w:r w:rsidRPr="00DE72F1">
        <w:rPr>
          <w:rStyle w:val="3pt"/>
          <w:rFonts w:ascii="Times New Roman" w:hAnsi="Times New Roman" w:cs="Times New Roman"/>
          <w:sz w:val="24"/>
          <w:szCs w:val="24"/>
        </w:rPr>
        <w:t>отдель</w:t>
      </w:r>
      <w:r w:rsidRPr="00DE72F1">
        <w:rPr>
          <w:rStyle w:val="3pt"/>
          <w:rFonts w:ascii="Times New Roman" w:hAnsi="Times New Roman" w:cs="Times New Roman"/>
          <w:sz w:val="24"/>
          <w:szCs w:val="24"/>
        </w:rPr>
        <w:softHyphen/>
        <w:t>ных образов и тем,</w:t>
      </w:r>
      <w:r w:rsidRPr="00DE72F1">
        <w:rPr>
          <w:rFonts w:ascii="Times New Roman" w:hAnsi="Times New Roman" w:cs="Times New Roman"/>
          <w:sz w:val="24"/>
          <w:szCs w:val="24"/>
        </w:rPr>
        <w:t xml:space="preserve"> чащ</w:t>
      </w:r>
      <w:r w:rsidRPr="00DE72F1">
        <w:rPr>
          <w:rFonts w:ascii="Times New Roman" w:hAnsi="Times New Roman" w:cs="Times New Roman"/>
          <w:sz w:val="24"/>
          <w:szCs w:val="24"/>
        </w:rPr>
        <w:t>е возникает потребность п е р е</w:t>
      </w:r>
      <w:r w:rsidRPr="00DE72F1">
        <w:rPr>
          <w:rFonts w:ascii="Times New Roman" w:hAnsi="Times New Roman" w:cs="Times New Roman"/>
          <w:sz w:val="24"/>
          <w:szCs w:val="24"/>
        </w:rPr>
        <w:t xml:space="preserve"> </w:t>
      </w:r>
      <w:proofErr w:type="spellStart"/>
      <w:r w:rsidRPr="00DE72F1">
        <w:rPr>
          <w:rStyle w:val="3pt"/>
          <w:rFonts w:ascii="Times New Roman" w:hAnsi="Times New Roman" w:cs="Times New Roman"/>
          <w:sz w:val="24"/>
          <w:szCs w:val="24"/>
        </w:rPr>
        <w:t>ключения</w:t>
      </w:r>
      <w:proofErr w:type="spellEnd"/>
      <w:r w:rsidRPr="00DE72F1">
        <w:rPr>
          <w:rFonts w:ascii="Times New Roman" w:hAnsi="Times New Roman" w:cs="Times New Roman"/>
          <w:sz w:val="24"/>
          <w:szCs w:val="24"/>
        </w:rPr>
        <w:t xml:space="preserve"> </w:t>
      </w:r>
      <w:r w:rsidRPr="00DE72F1">
        <w:rPr>
          <w:rFonts w:ascii="Times New Roman" w:hAnsi="Times New Roman" w:cs="Times New Roman"/>
          <w:sz w:val="24"/>
          <w:szCs w:val="24"/>
        </w:rPr>
        <w:t xml:space="preserve"> </w:t>
      </w:r>
      <w:r w:rsidRPr="00DE72F1">
        <w:rPr>
          <w:rFonts w:ascii="Times New Roman" w:hAnsi="Times New Roman" w:cs="Times New Roman"/>
          <w:sz w:val="24"/>
          <w:szCs w:val="24"/>
        </w:rPr>
        <w:t xml:space="preserve">с одной художественной задачи на другую, требуется больший </w:t>
      </w:r>
      <w:r w:rsidRPr="00DE72F1">
        <w:rPr>
          <w:rStyle w:val="3pt"/>
          <w:rFonts w:ascii="Times New Roman" w:hAnsi="Times New Roman" w:cs="Times New Roman"/>
          <w:sz w:val="24"/>
          <w:szCs w:val="24"/>
        </w:rPr>
        <w:t>объем памяти и внимания.</w:t>
      </w:r>
    </w:p>
    <w:p w:rsidR="00C6560C" w:rsidRPr="00DE72F1" w:rsidRDefault="00C6560C" w:rsidP="00DE72F1">
      <w:pPr>
        <w:spacing w:before="100" w:beforeAutospacing="1" w:after="0" w:line="240" w:lineRule="auto"/>
        <w:ind w:firstLine="708"/>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color w:val="000000"/>
          <w:sz w:val="24"/>
          <w:szCs w:val="24"/>
          <w:lang w:eastAsia="ru-RU"/>
        </w:rPr>
        <w:t>Работа над крупной формой является одной из самой сложной, начиная с 1 класса. Как трудно бывает порой педагогу подобрать даже самую первую крупную форму в конце 1года обучения, будь то простейшая сонатина, маленькое рондо или вариации. Именно анализ крупной формы помогает ученику осмысленному исполнению произведения.</w:t>
      </w:r>
    </w:p>
    <w:p w:rsidR="00C6560C" w:rsidRPr="00DE72F1" w:rsidRDefault="00C6560C" w:rsidP="00DE72F1">
      <w:pPr>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proofErr w:type="gramStart"/>
      <w:r w:rsidRPr="00DE72F1">
        <w:rPr>
          <w:rFonts w:ascii="Times New Roman" w:eastAsia="Times New Roman" w:hAnsi="Times New Roman" w:cs="Times New Roman"/>
          <w:color w:val="000000"/>
          <w:sz w:val="24"/>
          <w:szCs w:val="24"/>
          <w:lang w:eastAsia="ru-RU"/>
        </w:rPr>
        <w:t>Уже при первом знакомстве с крупной формой, педагог должен обратить внимание ученика на частое использование композитором тонического трезвучия (вверх, вниз, или ломаное), движение терциями (секстами) вверх и вниз, на гаммообразные пассажи то в правой, то в левой руке, а также частое использование октав, возможные скачки.</w:t>
      </w:r>
      <w:proofErr w:type="gramEnd"/>
      <w:r w:rsidRPr="00DE72F1">
        <w:rPr>
          <w:rFonts w:ascii="Times New Roman" w:eastAsia="Times New Roman" w:hAnsi="Times New Roman" w:cs="Times New Roman"/>
          <w:color w:val="000000"/>
          <w:sz w:val="24"/>
          <w:szCs w:val="24"/>
          <w:lang w:eastAsia="ru-RU"/>
        </w:rPr>
        <w:t xml:space="preserve"> Эти опорные моменты очень пригодятся ученику в дальнейшем в работе над любым произведением.</w:t>
      </w:r>
    </w:p>
    <w:p w:rsidR="00442C84" w:rsidRPr="00DE72F1" w:rsidRDefault="00442C84" w:rsidP="00DE72F1">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b/>
          <w:bCs/>
          <w:i/>
          <w:iCs/>
          <w:color w:val="000000"/>
          <w:sz w:val="24"/>
          <w:szCs w:val="24"/>
          <w:lang w:eastAsia="ru-RU"/>
        </w:rPr>
        <w:t>Сонатная форма(ALLEGRO)</w:t>
      </w:r>
      <w:r w:rsidRPr="00DE72F1">
        <w:rPr>
          <w:rFonts w:ascii="Times New Roman" w:eastAsia="Times New Roman" w:hAnsi="Times New Roman" w:cs="Times New Roman"/>
          <w:color w:val="000000"/>
          <w:sz w:val="24"/>
          <w:szCs w:val="24"/>
          <w:lang w:eastAsia="ru-RU"/>
        </w:rPr>
        <w:t xml:space="preserve"> - основана на противопоставлении тем главной и побочной уже при первом изложении. Чаще всего главные партии яркие, подвижные, изящные, с сочетанием узоров фигураций, различных штрихов, украшений, часто захватывают крайние регистры. (Гайдн, Моцарт, Бетховен, Шуберт, Шуман, Григ, Прокофьев). Сама по себе главная тема уже доставляет исполнителю художественную радость и требует высокой техники, культуры звука, блеска и тонкого вкуса. Чаще всего это период повторного строения. Связующая партия часто основана на элементах главной, ее задача связать обе темы плавным переходом. Как правило, это гаммообразные пассажи. Иногда связующая партия может отсутствовать. Побочная партия совершенно новая тема. Контраст определяется уже началом, т.к. она проходит в подчиненной тональности. Побочные партии чаще всего лирические, песенные, очень трогательные. Заключительная партия строится иногда на материале главной или связующей партии. Реже отсутствует. Разработка может быть развита мотивом одной темы, иногда вместо нее эпизод. Тональная неустойчивость, полифонические элементы, уход в далекие тональности - ее характерные черты. Контраст тем в форме зародыша в экспозиции, получает широкое развитие в разработке. Реже она отсутствует. Реприза повторяет весь материал экспозиции с главным изменением - тональным. Возможен и пропуск тем. Кода иногда носит разработочный характер, а к концу </w:t>
      </w:r>
      <w:proofErr w:type="spellStart"/>
      <w:r w:rsidRPr="00DE72F1">
        <w:rPr>
          <w:rFonts w:ascii="Times New Roman" w:eastAsia="Times New Roman" w:hAnsi="Times New Roman" w:cs="Times New Roman"/>
          <w:color w:val="000000"/>
          <w:sz w:val="24"/>
          <w:szCs w:val="24"/>
          <w:lang w:eastAsia="ru-RU"/>
        </w:rPr>
        <w:t>кадансирование</w:t>
      </w:r>
      <w:proofErr w:type="spellEnd"/>
      <w:r w:rsidRPr="00DE72F1">
        <w:rPr>
          <w:rFonts w:ascii="Times New Roman" w:eastAsia="Times New Roman" w:hAnsi="Times New Roman" w:cs="Times New Roman"/>
          <w:color w:val="000000"/>
          <w:sz w:val="24"/>
          <w:szCs w:val="24"/>
          <w:lang w:eastAsia="ru-RU"/>
        </w:rPr>
        <w:t xml:space="preserve"> и утверждение основной тональности. Сонатная форма в старших классах еще и довольно объемна, поэтому очень уместно ее разучивание по разделам, с точным тональным планом экспозиции и репризы. Объединение всех тем основной тональностью в репризе ученикам дается </w:t>
      </w:r>
      <w:proofErr w:type="gramStart"/>
      <w:r w:rsidRPr="00DE72F1">
        <w:rPr>
          <w:rFonts w:ascii="Times New Roman" w:eastAsia="Times New Roman" w:hAnsi="Times New Roman" w:cs="Times New Roman"/>
          <w:color w:val="000000"/>
          <w:sz w:val="24"/>
          <w:szCs w:val="24"/>
          <w:lang w:eastAsia="ru-RU"/>
        </w:rPr>
        <w:t>тяжело</w:t>
      </w:r>
      <w:proofErr w:type="gramEnd"/>
      <w:r w:rsidRPr="00DE72F1">
        <w:rPr>
          <w:rFonts w:ascii="Times New Roman" w:eastAsia="Times New Roman" w:hAnsi="Times New Roman" w:cs="Times New Roman"/>
          <w:color w:val="000000"/>
          <w:sz w:val="24"/>
          <w:szCs w:val="24"/>
          <w:lang w:eastAsia="ru-RU"/>
        </w:rPr>
        <w:t xml:space="preserve"> и анализ исполняемого произведения помогает скорейшему осознанию и выучиванию произведения по специальности. В старших классах ученик должен уметь начать играть с любого раздела (реприза, кода, разработка), с любой темы (связующая, заключительная, побочная). В разработке можно вычленить отдельные эпизоды, проанализировать аккорды, секвенции, отклонения в далекие тональности. В произведениях крупной формы запечатлены нравы, движения, быт многочисленных народов разных стран Европы. Подражание щипковым инструментам - лютни, мандолины, испанской гитары требуют огромной октавной и аккордовой техники. Произведения крупной формы, гибкие и эстетически совершенные, выражают глубоко народное содержание, полное людских образов, их движения, красок, свежих и здоровых чувств, художественной правды и неиссякаемой радости жизни.</w:t>
      </w:r>
    </w:p>
    <w:p w:rsidR="00442C84" w:rsidRPr="00DE72F1" w:rsidRDefault="00442C84" w:rsidP="00DE72F1">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b/>
          <w:bCs/>
          <w:i/>
          <w:iCs/>
          <w:color w:val="000000"/>
          <w:sz w:val="24"/>
          <w:szCs w:val="24"/>
          <w:lang w:eastAsia="ru-RU"/>
        </w:rPr>
        <w:lastRenderedPageBreak/>
        <w:t>Рондо.</w:t>
      </w:r>
      <w:r w:rsidRPr="00DE72F1">
        <w:rPr>
          <w:rFonts w:ascii="Times New Roman" w:eastAsia="Times New Roman" w:hAnsi="Times New Roman" w:cs="Times New Roman"/>
          <w:color w:val="000000"/>
          <w:sz w:val="24"/>
          <w:szCs w:val="24"/>
          <w:lang w:eastAsia="ru-RU"/>
        </w:rPr>
        <w:t xml:space="preserve"> В младших классах это может быть Маленькое рондо и в нем всего один эпизод, но контрастный. Форма рондо открывает большой простор для творческого роста ученика. Он ищет новые, непохожие образы, контрастные главной теме. Одна и та же тема проводится не менее з-х раз, чередуясь с контрастными эпизодами - A B A C A (рондо - «круг» от франц.). Темы рондо чаще носят песенно-танцевальный характер, в главной тональности, подвижные и изящные, период 8 или 16 тактов. Эпизоды чаще всего в другой тональности и оттеняют тему тонально и образно. (Гайдн, Моцарт, Бетховен, Вебер, </w:t>
      </w:r>
      <w:proofErr w:type="spellStart"/>
      <w:r w:rsidRPr="00DE72F1">
        <w:rPr>
          <w:rFonts w:ascii="Times New Roman" w:eastAsia="Times New Roman" w:hAnsi="Times New Roman" w:cs="Times New Roman"/>
          <w:color w:val="000000"/>
          <w:sz w:val="24"/>
          <w:szCs w:val="24"/>
          <w:lang w:eastAsia="ru-RU"/>
        </w:rPr>
        <w:t>Кулау</w:t>
      </w:r>
      <w:proofErr w:type="spellEnd"/>
      <w:r w:rsidRPr="00DE72F1">
        <w:rPr>
          <w:rFonts w:ascii="Times New Roman" w:eastAsia="Times New Roman" w:hAnsi="Times New Roman" w:cs="Times New Roman"/>
          <w:color w:val="000000"/>
          <w:sz w:val="24"/>
          <w:szCs w:val="24"/>
          <w:lang w:eastAsia="ru-RU"/>
        </w:rPr>
        <w:t>, Глиэр). Чередование темы и эпизодов вносит своеобразный колорит в форму рондо и, как правило, эти произведения быстро выучиваются детьми наизусть, однако требуют определенных навыков в развитии техники. Именно в начальных классах закладывается основная база для анализа крупной формы в дальнейшем - точные штрихи, артикуляция, стиль.</w:t>
      </w:r>
    </w:p>
    <w:p w:rsidR="00442C84" w:rsidRPr="00607C1F" w:rsidRDefault="00442C84" w:rsidP="00607C1F">
      <w:pPr>
        <w:spacing w:after="0" w:line="240" w:lineRule="auto"/>
        <w:ind w:firstLine="708"/>
        <w:jc w:val="both"/>
        <w:rPr>
          <w:rFonts w:ascii="Times New Roman" w:eastAsia="Times New Roman" w:hAnsi="Times New Roman" w:cs="Times New Roman"/>
          <w:b/>
          <w:bCs/>
          <w:i/>
          <w:iCs/>
          <w:sz w:val="24"/>
          <w:lang w:eastAsia="ru-RU"/>
        </w:rPr>
      </w:pPr>
      <w:r w:rsidRPr="00607C1F">
        <w:rPr>
          <w:rFonts w:ascii="Times New Roman" w:hAnsi="Times New Roman" w:cs="Times New Roman"/>
          <w:sz w:val="24"/>
          <w:lang w:val="ru" w:eastAsia="ru-RU"/>
        </w:rPr>
        <w:t xml:space="preserve">Среди произведений крупной формы в педагогическом репертуаре видное место занимают </w:t>
      </w:r>
      <w:r w:rsidRPr="00607C1F">
        <w:rPr>
          <w:rFonts w:ascii="Times New Roman" w:hAnsi="Times New Roman" w:cs="Times New Roman"/>
          <w:spacing w:val="60"/>
          <w:sz w:val="24"/>
          <w:lang w:val="ru" w:eastAsia="ru-RU"/>
        </w:rPr>
        <w:t xml:space="preserve">вариационные </w:t>
      </w:r>
      <w:r w:rsidRPr="00607C1F">
        <w:rPr>
          <w:rFonts w:ascii="Times New Roman" w:hAnsi="Times New Roman" w:cs="Times New Roman"/>
          <w:sz w:val="24"/>
          <w:lang w:val="ru" w:eastAsia="ru-RU"/>
        </w:rPr>
        <w:t>циклы. Своеобразие их в том, что они сочетают в себе элемен</w:t>
      </w:r>
      <w:r w:rsidRPr="00607C1F">
        <w:rPr>
          <w:rFonts w:ascii="Times New Roman" w:hAnsi="Times New Roman" w:cs="Times New Roman"/>
          <w:sz w:val="24"/>
          <w:lang w:val="ru" w:eastAsia="ru-RU"/>
        </w:rPr>
        <w:softHyphen/>
        <w:t xml:space="preserve">ты как </w:t>
      </w:r>
      <w:r w:rsidRPr="00607C1F">
        <w:rPr>
          <w:rFonts w:ascii="Times New Roman" w:hAnsi="Times New Roman" w:cs="Times New Roman"/>
          <w:spacing w:val="60"/>
          <w:sz w:val="24"/>
          <w:lang w:val="ru" w:eastAsia="ru-RU"/>
        </w:rPr>
        <w:t>крупной,</w:t>
      </w:r>
      <w:r w:rsidRPr="00607C1F">
        <w:rPr>
          <w:rFonts w:ascii="Times New Roman" w:hAnsi="Times New Roman" w:cs="Times New Roman"/>
          <w:sz w:val="24"/>
          <w:lang w:val="ru" w:eastAsia="ru-RU"/>
        </w:rPr>
        <w:t xml:space="preserve"> так и </w:t>
      </w:r>
      <w:r w:rsidRPr="00607C1F">
        <w:rPr>
          <w:rFonts w:ascii="Times New Roman" w:hAnsi="Times New Roman" w:cs="Times New Roman"/>
          <w:spacing w:val="60"/>
          <w:sz w:val="24"/>
          <w:lang w:val="ru" w:eastAsia="ru-RU"/>
        </w:rPr>
        <w:t>малой</w:t>
      </w:r>
      <w:r w:rsidRPr="00607C1F">
        <w:rPr>
          <w:rFonts w:ascii="Times New Roman" w:hAnsi="Times New Roman" w:cs="Times New Roman"/>
          <w:sz w:val="24"/>
          <w:lang w:val="ru" w:eastAsia="ru-RU"/>
        </w:rPr>
        <w:t xml:space="preserve"> формы, поэтому и ученик, работая над ними, приобретает особенно разнообразные ис</w:t>
      </w:r>
      <w:r w:rsidRPr="00607C1F">
        <w:rPr>
          <w:rFonts w:ascii="Times New Roman" w:hAnsi="Times New Roman" w:cs="Times New Roman"/>
          <w:sz w:val="24"/>
          <w:lang w:val="ru" w:eastAsia="ru-RU"/>
        </w:rPr>
        <w:softHyphen/>
        <w:t>полнительские навыки. Подобно миниатюре, каждая отдель</w:t>
      </w:r>
      <w:r w:rsidRPr="00607C1F">
        <w:rPr>
          <w:rFonts w:ascii="Times New Roman" w:hAnsi="Times New Roman" w:cs="Times New Roman"/>
          <w:sz w:val="24"/>
          <w:lang w:val="ru" w:eastAsia="ru-RU"/>
        </w:rPr>
        <w:softHyphen/>
        <w:t>ная вариация требует лаконизма выражения, умения в немно</w:t>
      </w:r>
      <w:r w:rsidRPr="00607C1F">
        <w:rPr>
          <w:rFonts w:ascii="Times New Roman" w:hAnsi="Times New Roman" w:cs="Times New Roman"/>
          <w:sz w:val="24"/>
          <w:lang w:val="ru" w:eastAsia="ru-RU"/>
        </w:rPr>
        <w:softHyphen/>
        <w:t>гом сказать многое. Вместе с тем при сочетании отдельных вариаций в единое целое учащийся сталкивается с только что указанными задачами, возникающими при исполнении сочине</w:t>
      </w:r>
      <w:r w:rsidRPr="00607C1F">
        <w:rPr>
          <w:rFonts w:ascii="Times New Roman" w:hAnsi="Times New Roman" w:cs="Times New Roman"/>
          <w:sz w:val="24"/>
          <w:lang w:val="ru" w:eastAsia="ru-RU"/>
        </w:rPr>
        <w:softHyphen/>
        <w:t>ний крупной формы.</w:t>
      </w:r>
      <w:r w:rsidRPr="00607C1F">
        <w:rPr>
          <w:rFonts w:ascii="Times New Roman" w:eastAsia="Times New Roman" w:hAnsi="Times New Roman" w:cs="Times New Roman"/>
          <w:b/>
          <w:bCs/>
          <w:i/>
          <w:iCs/>
          <w:sz w:val="24"/>
          <w:lang w:eastAsia="ru-RU"/>
        </w:rPr>
        <w:t xml:space="preserve"> </w:t>
      </w:r>
    </w:p>
    <w:p w:rsidR="00C6560C" w:rsidRPr="00DE72F1" w:rsidRDefault="00C6560C" w:rsidP="00DE72F1">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b/>
          <w:bCs/>
          <w:i/>
          <w:iCs/>
          <w:color w:val="000000"/>
          <w:sz w:val="24"/>
          <w:szCs w:val="24"/>
          <w:lang w:eastAsia="ru-RU"/>
        </w:rPr>
        <w:t>Вариации.</w:t>
      </w:r>
      <w:r w:rsidRPr="00DE72F1">
        <w:rPr>
          <w:rFonts w:ascii="Times New Roman" w:eastAsia="Times New Roman" w:hAnsi="Times New Roman" w:cs="Times New Roman"/>
          <w:color w:val="000000"/>
          <w:sz w:val="24"/>
          <w:szCs w:val="24"/>
          <w:lang w:eastAsia="ru-RU"/>
        </w:rPr>
        <w:t> Эта форма является любимой для многих учащихся, т.к. открывает богатый простор для фантазии ребенка. Использование композиторами в качестве темы русских, украинских и других народных песен, делает вариации особенно привлекательными. Возможность спеть тему со словами – большое подспорье для ученика. Иногда преподаватель сталкивается с большими проблемами именно в варьировании, поэтому ученик должен ясно представлять задачи каждой вариации (варьирование, как варианты). Тема вариаций - как правило, простая, легко узнаваемая, с типичными оборотами, тонально замкнута, чаще всего 2х-частная и квадратная.</w:t>
      </w:r>
    </w:p>
    <w:p w:rsidR="00C6560C" w:rsidRPr="00DE72F1" w:rsidRDefault="00C6560C" w:rsidP="00DE72F1">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color w:val="000000"/>
          <w:sz w:val="24"/>
          <w:szCs w:val="24"/>
          <w:lang w:eastAsia="ru-RU"/>
        </w:rPr>
        <w:t xml:space="preserve">В классических вариациях (Гайдн, Моцарт, Бетховен, а позже - Беркович, </w:t>
      </w:r>
      <w:proofErr w:type="spellStart"/>
      <w:r w:rsidRPr="00DE72F1">
        <w:rPr>
          <w:rFonts w:ascii="Times New Roman" w:eastAsia="Times New Roman" w:hAnsi="Times New Roman" w:cs="Times New Roman"/>
          <w:color w:val="000000"/>
          <w:sz w:val="24"/>
          <w:szCs w:val="24"/>
          <w:lang w:eastAsia="ru-RU"/>
        </w:rPr>
        <w:t>Кабалевский</w:t>
      </w:r>
      <w:proofErr w:type="spellEnd"/>
      <w:r w:rsidRPr="00DE72F1">
        <w:rPr>
          <w:rFonts w:ascii="Times New Roman" w:eastAsia="Times New Roman" w:hAnsi="Times New Roman" w:cs="Times New Roman"/>
          <w:color w:val="000000"/>
          <w:sz w:val="24"/>
          <w:szCs w:val="24"/>
          <w:lang w:eastAsia="ru-RU"/>
        </w:rPr>
        <w:t xml:space="preserve">, </w:t>
      </w:r>
      <w:proofErr w:type="spellStart"/>
      <w:r w:rsidRPr="00DE72F1">
        <w:rPr>
          <w:rFonts w:ascii="Times New Roman" w:eastAsia="Times New Roman" w:hAnsi="Times New Roman" w:cs="Times New Roman"/>
          <w:color w:val="000000"/>
          <w:sz w:val="24"/>
          <w:szCs w:val="24"/>
          <w:lang w:eastAsia="ru-RU"/>
        </w:rPr>
        <w:t>Сильванский</w:t>
      </w:r>
      <w:proofErr w:type="spellEnd"/>
      <w:r w:rsidRPr="00DE72F1">
        <w:rPr>
          <w:rFonts w:ascii="Times New Roman" w:eastAsia="Times New Roman" w:hAnsi="Times New Roman" w:cs="Times New Roman"/>
          <w:color w:val="000000"/>
          <w:sz w:val="24"/>
          <w:szCs w:val="24"/>
          <w:lang w:eastAsia="ru-RU"/>
        </w:rPr>
        <w:t>, Любарский) был определенный порядок развития:</w:t>
      </w:r>
    </w:p>
    <w:p w:rsidR="00C6560C" w:rsidRPr="00DE72F1" w:rsidRDefault="00C6560C" w:rsidP="00607C1F">
      <w:pPr>
        <w:spacing w:after="0"/>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color w:val="000000"/>
          <w:sz w:val="24"/>
          <w:szCs w:val="24"/>
          <w:lang w:eastAsia="ru-RU"/>
        </w:rPr>
        <w:t>1 - вариация для правой руки</w:t>
      </w:r>
    </w:p>
    <w:p w:rsidR="00C6560C" w:rsidRPr="00DE72F1" w:rsidRDefault="00C6560C" w:rsidP="00607C1F">
      <w:pPr>
        <w:spacing w:after="0"/>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color w:val="000000"/>
          <w:sz w:val="24"/>
          <w:szCs w:val="24"/>
          <w:lang w:eastAsia="ru-RU"/>
        </w:rPr>
        <w:t>2 - вариация для левой руки</w:t>
      </w:r>
    </w:p>
    <w:p w:rsidR="00C6560C" w:rsidRPr="00DE72F1" w:rsidRDefault="00C6560C" w:rsidP="00607C1F">
      <w:pPr>
        <w:spacing w:after="0"/>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color w:val="000000"/>
          <w:sz w:val="24"/>
          <w:szCs w:val="24"/>
          <w:lang w:eastAsia="ru-RU"/>
        </w:rPr>
        <w:t>3 - вариация в миноре (в мажоре)</w:t>
      </w:r>
    </w:p>
    <w:p w:rsidR="00C6560C" w:rsidRPr="00DE72F1" w:rsidRDefault="00C6560C" w:rsidP="00607C1F">
      <w:pPr>
        <w:spacing w:after="0"/>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color w:val="000000"/>
          <w:sz w:val="24"/>
          <w:szCs w:val="24"/>
          <w:lang w:eastAsia="ru-RU"/>
        </w:rPr>
        <w:t>4 - вариация, обе руки</w:t>
      </w:r>
    </w:p>
    <w:p w:rsidR="00C6560C" w:rsidRPr="00DE72F1" w:rsidRDefault="00C6560C" w:rsidP="00607C1F">
      <w:pPr>
        <w:spacing w:after="0"/>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color w:val="000000"/>
          <w:sz w:val="24"/>
          <w:szCs w:val="24"/>
          <w:lang w:eastAsia="ru-RU"/>
        </w:rPr>
        <w:t>5 - кода</w:t>
      </w:r>
    </w:p>
    <w:p w:rsidR="00C6560C" w:rsidRPr="00DE72F1" w:rsidRDefault="00C6560C" w:rsidP="00DE72F1">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DE72F1">
        <w:rPr>
          <w:rFonts w:ascii="Times New Roman" w:eastAsia="Times New Roman" w:hAnsi="Times New Roman" w:cs="Times New Roman"/>
          <w:color w:val="000000"/>
          <w:sz w:val="24"/>
          <w:szCs w:val="24"/>
          <w:lang w:eastAsia="ru-RU"/>
        </w:rPr>
        <w:t xml:space="preserve">Гармония меняется мало, а распространены гармонические фигурации. Иногда в вариациях встречаются полифонические элементы, основанные на мотивах темы (Бах, Гендель, Бетховен, Вебер, Глинка). Вариационная форма вносит некоторый контраст внутри отдельных вариаций и между ними. Становится обычным контраст темпов (особенно в минорной вариации). Чем хороша форма вариаций для самого среднего ученика, так это возможность отдельно учить, например, вариацию на левую руку, или контрастную вариацию. Двигаясь от </w:t>
      </w:r>
      <w:proofErr w:type="gramStart"/>
      <w:r w:rsidRPr="00DE72F1">
        <w:rPr>
          <w:rFonts w:ascii="Times New Roman" w:eastAsia="Times New Roman" w:hAnsi="Times New Roman" w:cs="Times New Roman"/>
          <w:color w:val="000000"/>
          <w:sz w:val="24"/>
          <w:szCs w:val="24"/>
          <w:lang w:eastAsia="ru-RU"/>
        </w:rPr>
        <w:t>простого</w:t>
      </w:r>
      <w:proofErr w:type="gramEnd"/>
      <w:r w:rsidRPr="00DE72F1">
        <w:rPr>
          <w:rFonts w:ascii="Times New Roman" w:eastAsia="Times New Roman" w:hAnsi="Times New Roman" w:cs="Times New Roman"/>
          <w:color w:val="000000"/>
          <w:sz w:val="24"/>
          <w:szCs w:val="24"/>
          <w:lang w:eastAsia="ru-RU"/>
        </w:rPr>
        <w:t xml:space="preserve"> к более сложному, постепенно «собрать» все вариации в единое целое.</w:t>
      </w:r>
    </w:p>
    <w:p w:rsidR="00442C84" w:rsidRPr="00DE72F1" w:rsidRDefault="00442C84" w:rsidP="00DE72F1">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442C84" w:rsidRPr="00607C1F" w:rsidRDefault="00442C84" w:rsidP="00607C1F">
      <w:pPr>
        <w:spacing w:after="0" w:line="240" w:lineRule="auto"/>
        <w:ind w:firstLine="708"/>
        <w:jc w:val="both"/>
        <w:rPr>
          <w:rFonts w:ascii="Times New Roman" w:hAnsi="Times New Roman" w:cs="Times New Roman"/>
          <w:sz w:val="24"/>
          <w:lang w:val="ru" w:eastAsia="ru-RU"/>
        </w:rPr>
      </w:pPr>
      <w:bookmarkStart w:id="0" w:name="bookmark1"/>
      <w:r w:rsidRPr="00607C1F">
        <w:rPr>
          <w:rFonts w:ascii="Times New Roman" w:hAnsi="Times New Roman" w:cs="Times New Roman"/>
          <w:sz w:val="24"/>
          <w:lang w:val="ru" w:eastAsia="ru-RU"/>
        </w:rPr>
        <w:lastRenderedPageBreak/>
        <w:t>При работе с учеником над вариационным циклом важно подробно остановиться на</w:t>
      </w:r>
      <w:r w:rsidRPr="00607C1F">
        <w:rPr>
          <w:rFonts w:ascii="Times New Roman" w:eastAsia="Tahoma" w:hAnsi="Times New Roman" w:cs="Times New Roman"/>
          <w:spacing w:val="40"/>
          <w:sz w:val="24"/>
          <w:lang w:val="ru" w:eastAsia="ru-RU"/>
        </w:rPr>
        <w:t xml:space="preserve"> теме — ее</w:t>
      </w:r>
      <w:r w:rsidRPr="00607C1F">
        <w:rPr>
          <w:rFonts w:ascii="Times New Roman" w:hAnsi="Times New Roman" w:cs="Times New Roman"/>
          <w:sz w:val="24"/>
          <w:lang w:val="ru" w:eastAsia="ru-RU"/>
        </w:rPr>
        <w:t xml:space="preserve"> характере, строении.</w:t>
      </w:r>
      <w:bookmarkEnd w:id="0"/>
      <w:r w:rsidR="00607C1F">
        <w:rPr>
          <w:rFonts w:ascii="Times New Roman" w:hAnsi="Times New Roman" w:cs="Times New Roman"/>
          <w:sz w:val="24"/>
          <w:lang w:val="ru" w:eastAsia="ru-RU"/>
        </w:rPr>
        <w:t xml:space="preserve"> </w:t>
      </w:r>
    </w:p>
    <w:p w:rsidR="00442C84" w:rsidRPr="00607C1F" w:rsidRDefault="00442C84" w:rsidP="00607C1F">
      <w:pPr>
        <w:spacing w:after="0" w:line="240" w:lineRule="auto"/>
        <w:ind w:firstLine="708"/>
        <w:jc w:val="both"/>
        <w:rPr>
          <w:rFonts w:ascii="Times New Roman" w:hAnsi="Times New Roman" w:cs="Times New Roman"/>
          <w:sz w:val="24"/>
          <w:lang w:val="ru" w:eastAsia="ru-RU"/>
        </w:rPr>
      </w:pPr>
      <w:r w:rsidRPr="00607C1F">
        <w:rPr>
          <w:rFonts w:ascii="Times New Roman" w:hAnsi="Times New Roman" w:cs="Times New Roman"/>
          <w:sz w:val="24"/>
          <w:lang w:val="ru" w:eastAsia="ru-RU"/>
        </w:rPr>
        <w:t xml:space="preserve">Как известно, цельность вариационного цикла достигается в значительной мере </w:t>
      </w:r>
      <w:r w:rsidRPr="00607C1F">
        <w:rPr>
          <w:rFonts w:ascii="Times New Roman" w:hAnsi="Times New Roman" w:cs="Times New Roman"/>
          <w:spacing w:val="60"/>
          <w:sz w:val="24"/>
          <w:lang w:val="ru" w:eastAsia="ru-RU"/>
        </w:rPr>
        <w:t>тематическим единством.</w:t>
      </w:r>
      <w:r w:rsidRPr="00607C1F">
        <w:rPr>
          <w:rFonts w:ascii="Times New Roman" w:hAnsi="Times New Roman" w:cs="Times New Roman"/>
          <w:sz w:val="24"/>
          <w:lang w:val="ru" w:eastAsia="ru-RU"/>
        </w:rPr>
        <w:t xml:space="preserve"> В не</w:t>
      </w:r>
      <w:r w:rsidRPr="00607C1F">
        <w:rPr>
          <w:rFonts w:ascii="Times New Roman" w:hAnsi="Times New Roman" w:cs="Times New Roman"/>
          <w:sz w:val="24"/>
          <w:lang w:val="ru" w:eastAsia="ru-RU"/>
        </w:rPr>
        <w:softHyphen/>
        <w:t>которых произведениях варьируется мелодия темы, в других она остается неизменной и меняется лишь гармония и факту</w:t>
      </w:r>
      <w:r w:rsidRPr="00607C1F">
        <w:rPr>
          <w:rFonts w:ascii="Times New Roman" w:hAnsi="Times New Roman" w:cs="Times New Roman"/>
          <w:sz w:val="24"/>
          <w:lang w:val="ru" w:eastAsia="ru-RU"/>
        </w:rPr>
        <w:softHyphen/>
        <w:t>ра. Нередко, как, например, в разбираемых ниже вариациях, оба эти принципа совмещаются в одном и том же произведе</w:t>
      </w:r>
      <w:r w:rsidRPr="00607C1F">
        <w:rPr>
          <w:rFonts w:ascii="Times New Roman" w:hAnsi="Times New Roman" w:cs="Times New Roman"/>
          <w:sz w:val="24"/>
          <w:lang w:val="ru" w:eastAsia="ru-RU"/>
        </w:rPr>
        <w:softHyphen/>
        <w:t xml:space="preserve">нии. Ученик должен знать, какой из двух принципов положен в основу разучиваемого им сочинения, и </w:t>
      </w:r>
      <w:r w:rsidRPr="00607C1F">
        <w:rPr>
          <w:rFonts w:ascii="Times New Roman" w:hAnsi="Times New Roman" w:cs="Times New Roman"/>
          <w:spacing w:val="60"/>
          <w:sz w:val="24"/>
          <w:lang w:val="ru" w:eastAsia="ru-RU"/>
        </w:rPr>
        <w:t>уметь нахо</w:t>
      </w:r>
      <w:r w:rsidRPr="00607C1F">
        <w:rPr>
          <w:rFonts w:ascii="Times New Roman" w:hAnsi="Times New Roman" w:cs="Times New Roman"/>
          <w:spacing w:val="60"/>
          <w:sz w:val="24"/>
          <w:lang w:val="ru" w:eastAsia="ru-RU"/>
        </w:rPr>
        <w:softHyphen/>
        <w:t xml:space="preserve">дить в каждой вариации </w:t>
      </w:r>
      <w:r w:rsidR="00607C1F">
        <w:rPr>
          <w:rFonts w:ascii="Times New Roman" w:hAnsi="Times New Roman" w:cs="Times New Roman"/>
          <w:spacing w:val="60"/>
          <w:sz w:val="24"/>
          <w:lang w:val="ru" w:eastAsia="ru-RU"/>
        </w:rPr>
        <w:t xml:space="preserve"> </w:t>
      </w:r>
      <w:r w:rsidRPr="00607C1F">
        <w:rPr>
          <w:rFonts w:ascii="Times New Roman" w:hAnsi="Times New Roman" w:cs="Times New Roman"/>
          <w:spacing w:val="60"/>
          <w:sz w:val="24"/>
          <w:lang w:val="ru" w:eastAsia="ru-RU"/>
        </w:rPr>
        <w:t>тему</w:t>
      </w:r>
      <w:r w:rsidRPr="00607C1F">
        <w:rPr>
          <w:rFonts w:ascii="Times New Roman" w:hAnsi="Times New Roman" w:cs="Times New Roman"/>
          <w:sz w:val="24"/>
          <w:lang w:val="ru" w:eastAsia="ru-RU"/>
        </w:rPr>
        <w:t xml:space="preserve"> или ее </w:t>
      </w:r>
      <w:r w:rsidRPr="00607C1F">
        <w:rPr>
          <w:rFonts w:ascii="Times New Roman" w:hAnsi="Times New Roman" w:cs="Times New Roman"/>
          <w:spacing w:val="60"/>
          <w:sz w:val="24"/>
          <w:lang w:val="ru" w:eastAsia="ru-RU"/>
        </w:rPr>
        <w:t xml:space="preserve">элементы. </w:t>
      </w:r>
      <w:r w:rsidRPr="00607C1F">
        <w:rPr>
          <w:rFonts w:ascii="Times New Roman" w:hAnsi="Times New Roman" w:cs="Times New Roman"/>
          <w:sz w:val="24"/>
          <w:lang w:val="ru" w:eastAsia="ru-RU"/>
        </w:rPr>
        <w:t>Это поможет осознанно отнестись к разбору текста и глубже проникнуть в содержание музыки.</w:t>
      </w:r>
    </w:p>
    <w:p w:rsidR="00442C84" w:rsidRPr="00607C1F" w:rsidRDefault="00442C84" w:rsidP="00607C1F">
      <w:pPr>
        <w:spacing w:after="0" w:line="240" w:lineRule="auto"/>
        <w:ind w:firstLine="708"/>
        <w:jc w:val="both"/>
        <w:rPr>
          <w:rFonts w:ascii="Times New Roman" w:eastAsia="Times New Roman" w:hAnsi="Times New Roman" w:cs="Times New Roman"/>
          <w:sz w:val="24"/>
          <w:lang w:val="ru" w:eastAsia="ru-RU"/>
        </w:rPr>
      </w:pPr>
      <w:r w:rsidRPr="00607C1F">
        <w:rPr>
          <w:rFonts w:ascii="Times New Roman" w:hAnsi="Times New Roman" w:cs="Times New Roman"/>
          <w:sz w:val="24"/>
          <w:lang w:val="ru" w:eastAsia="ru-RU"/>
        </w:rPr>
        <w:t>Большое значение для выявления формы цикла имеют</w:t>
      </w:r>
      <w:r w:rsidRPr="00607C1F">
        <w:rPr>
          <w:rFonts w:ascii="Times New Roman" w:eastAsia="Times New Roman" w:hAnsi="Times New Roman" w:cs="Times New Roman"/>
          <w:spacing w:val="60"/>
          <w:sz w:val="24"/>
          <w:lang w:val="ru" w:eastAsia="ru-RU"/>
        </w:rPr>
        <w:t xml:space="preserve"> ц</w:t>
      </w:r>
      <w:r w:rsidRPr="00607C1F">
        <w:rPr>
          <w:rFonts w:ascii="Times New Roman" w:eastAsia="Times New Roman" w:hAnsi="Times New Roman" w:cs="Times New Roman"/>
          <w:spacing w:val="60"/>
          <w:sz w:val="24"/>
          <w:lang w:val="ru" w:eastAsia="ru-RU"/>
        </w:rPr>
        <w:t xml:space="preserve">езуры </w:t>
      </w:r>
      <w:r w:rsidRPr="00607C1F">
        <w:rPr>
          <w:rFonts w:ascii="Times New Roman" w:eastAsia="Times New Roman" w:hAnsi="Times New Roman" w:cs="Times New Roman"/>
          <w:sz w:val="24"/>
          <w:lang w:val="ru" w:eastAsia="ru-RU"/>
        </w:rPr>
        <w:t>между отдельными вариациями. Цезурами можно разъединить вариации и объединить их, тем самым размель</w:t>
      </w:r>
      <w:r w:rsidRPr="00607C1F">
        <w:rPr>
          <w:rFonts w:ascii="Times New Roman" w:eastAsia="Times New Roman" w:hAnsi="Times New Roman" w:cs="Times New Roman"/>
          <w:sz w:val="24"/>
          <w:lang w:val="ru" w:eastAsia="ru-RU"/>
        </w:rPr>
        <w:softHyphen/>
        <w:t>чив или укрупнив форму; можно подчеркнуть значение от</w:t>
      </w:r>
      <w:r w:rsidRPr="00607C1F">
        <w:rPr>
          <w:rFonts w:ascii="Times New Roman" w:eastAsia="Times New Roman" w:hAnsi="Times New Roman" w:cs="Times New Roman"/>
          <w:sz w:val="24"/>
          <w:lang w:val="ru" w:eastAsia="ru-RU"/>
        </w:rPr>
        <w:softHyphen/>
        <w:t>дельных вариаций, приковав к ним внимание слушателя предварительной, «настораживающей» цезурой. Мастерское владение этими тонкостями исполнения доступно лишь зре</w:t>
      </w:r>
      <w:r w:rsidRPr="00607C1F">
        <w:rPr>
          <w:rFonts w:ascii="Times New Roman" w:eastAsia="Times New Roman" w:hAnsi="Times New Roman" w:cs="Times New Roman"/>
          <w:sz w:val="24"/>
          <w:lang w:val="ru" w:eastAsia="ru-RU"/>
        </w:rPr>
        <w:softHyphen/>
        <w:t>лому артисту, но учиться им надо уже со школьной скамьи.</w:t>
      </w:r>
    </w:p>
    <w:p w:rsidR="00442C84" w:rsidRPr="00607C1F" w:rsidRDefault="00442C84" w:rsidP="00607C1F">
      <w:pPr>
        <w:spacing w:after="0" w:line="240" w:lineRule="auto"/>
        <w:jc w:val="both"/>
        <w:rPr>
          <w:rFonts w:ascii="Times New Roman" w:eastAsia="Times New Roman" w:hAnsi="Times New Roman" w:cs="Times New Roman"/>
          <w:sz w:val="24"/>
          <w:lang w:val="ru" w:eastAsia="ru-RU"/>
        </w:rPr>
      </w:pPr>
      <w:r w:rsidRPr="00607C1F">
        <w:rPr>
          <w:rFonts w:ascii="Times New Roman" w:eastAsia="Times New Roman" w:hAnsi="Times New Roman" w:cs="Times New Roman"/>
          <w:sz w:val="24"/>
          <w:lang w:val="ru" w:eastAsia="ru-RU"/>
        </w:rPr>
        <w:t xml:space="preserve">Рассмотрим процесс работы над вариационным циклом на примере Вариаций на русскую тему </w:t>
      </w:r>
      <w:proofErr w:type="spellStart"/>
      <w:r w:rsidRPr="00607C1F">
        <w:rPr>
          <w:rFonts w:ascii="Times New Roman" w:eastAsia="Times New Roman" w:hAnsi="Times New Roman" w:cs="Times New Roman"/>
          <w:sz w:val="24"/>
          <w:lang w:val="ru" w:eastAsia="ru-RU"/>
        </w:rPr>
        <w:t>Майкапара</w:t>
      </w:r>
      <w:proofErr w:type="spellEnd"/>
      <w:r w:rsidRPr="00607C1F">
        <w:rPr>
          <w:rFonts w:ascii="Times New Roman" w:eastAsia="Times New Roman" w:hAnsi="Times New Roman" w:cs="Times New Roman"/>
          <w:sz w:val="24"/>
          <w:lang w:val="ru" w:eastAsia="ru-RU"/>
        </w:rPr>
        <w:t xml:space="preserve"> из третьей части «Новеллетт» ор. 8.</w:t>
      </w:r>
    </w:p>
    <w:p w:rsidR="00442C84" w:rsidRPr="00607C1F" w:rsidRDefault="00442C84" w:rsidP="00607C1F">
      <w:pPr>
        <w:spacing w:after="0" w:line="240" w:lineRule="auto"/>
        <w:ind w:firstLine="708"/>
        <w:jc w:val="both"/>
        <w:rPr>
          <w:rFonts w:ascii="Times New Roman" w:eastAsia="Times New Roman" w:hAnsi="Times New Roman" w:cs="Times New Roman"/>
          <w:sz w:val="24"/>
          <w:lang w:eastAsia="ru-RU"/>
        </w:rPr>
      </w:pPr>
      <w:r w:rsidRPr="00607C1F">
        <w:rPr>
          <w:rFonts w:ascii="Times New Roman" w:eastAsia="Times New Roman" w:hAnsi="Times New Roman" w:cs="Times New Roman"/>
          <w:sz w:val="24"/>
          <w:lang w:val="ru" w:eastAsia="ru-RU"/>
        </w:rPr>
        <w:t>Это сочинение — один из лучших об</w:t>
      </w:r>
      <w:r w:rsidR="00607C1F">
        <w:rPr>
          <w:rFonts w:ascii="Times New Roman" w:eastAsia="Times New Roman" w:hAnsi="Times New Roman" w:cs="Times New Roman"/>
          <w:sz w:val="24"/>
          <w:lang w:val="ru" w:eastAsia="ru-RU"/>
        </w:rPr>
        <w:t>ра</w:t>
      </w:r>
      <w:r w:rsidRPr="00607C1F">
        <w:rPr>
          <w:rFonts w:ascii="Times New Roman" w:eastAsia="Times New Roman" w:hAnsi="Times New Roman" w:cs="Times New Roman"/>
          <w:b/>
          <w:bCs/>
          <w:sz w:val="24"/>
          <w:vertAlign w:val="subscript"/>
          <w:lang w:val="ru" w:eastAsia="ru-RU"/>
        </w:rPr>
        <w:t>3</w:t>
      </w:r>
      <w:r w:rsidRPr="00607C1F">
        <w:rPr>
          <w:rFonts w:ascii="Times New Roman" w:eastAsia="Times New Roman" w:hAnsi="Times New Roman" w:cs="Times New Roman"/>
          <w:bCs/>
          <w:sz w:val="24"/>
          <w:lang w:val="ru" w:eastAsia="ru-RU"/>
        </w:rPr>
        <w:t>ц</w:t>
      </w:r>
      <w:r w:rsidRPr="00607C1F">
        <w:rPr>
          <w:rFonts w:ascii="Times New Roman" w:eastAsia="Times New Roman" w:hAnsi="Times New Roman" w:cs="Times New Roman"/>
          <w:b/>
          <w:bCs/>
          <w:sz w:val="24"/>
          <w:vertAlign w:val="subscript"/>
          <w:lang w:val="ru" w:eastAsia="ru-RU"/>
        </w:rPr>
        <w:t>ОВ</w:t>
      </w:r>
      <w:r w:rsidRPr="00607C1F">
        <w:rPr>
          <w:rFonts w:ascii="Times New Roman" w:eastAsia="Times New Roman" w:hAnsi="Times New Roman" w:cs="Times New Roman"/>
          <w:sz w:val="24"/>
          <w:lang w:val="ru" w:eastAsia="ru-RU"/>
        </w:rPr>
        <w:t xml:space="preserve"> вариационного цикла в репертуаре </w:t>
      </w:r>
    </w:p>
    <w:p w:rsidR="00442C84" w:rsidRPr="00607C1F" w:rsidRDefault="00442C84" w:rsidP="00607C1F">
      <w:pPr>
        <w:spacing w:after="0" w:line="240" w:lineRule="auto"/>
        <w:jc w:val="both"/>
        <w:rPr>
          <w:rFonts w:ascii="Times New Roman" w:eastAsia="Times New Roman" w:hAnsi="Times New Roman" w:cs="Times New Roman"/>
          <w:sz w:val="24"/>
          <w:lang w:val="ru" w:eastAsia="ru-RU"/>
        </w:rPr>
      </w:pPr>
      <w:r w:rsidRPr="00607C1F">
        <w:rPr>
          <w:rFonts w:ascii="Times New Roman" w:eastAsia="Times New Roman" w:hAnsi="Times New Roman" w:cs="Times New Roman"/>
          <w:sz w:val="24"/>
          <w:lang w:val="ru" w:eastAsia="ru-RU"/>
        </w:rPr>
        <w:t>средних классов музыкальной школы. Оно</w:t>
      </w:r>
      <w:r w:rsidR="00607C1F">
        <w:rPr>
          <w:rFonts w:ascii="Times New Roman" w:eastAsia="Times New Roman" w:hAnsi="Times New Roman" w:cs="Times New Roman"/>
          <w:sz w:val="24"/>
          <w:lang w:val="ru" w:eastAsia="ru-RU"/>
        </w:rPr>
        <w:t xml:space="preserve"> </w:t>
      </w:r>
      <w:r w:rsidRPr="00607C1F">
        <w:rPr>
          <w:rFonts w:ascii="Times New Roman" w:eastAsia="Times New Roman" w:hAnsi="Times New Roman" w:cs="Times New Roman"/>
          <w:sz w:val="24"/>
          <w:lang w:val="ru" w:eastAsia="ru-RU"/>
        </w:rPr>
        <w:t>привлекает национальным характером тематического материа</w:t>
      </w:r>
      <w:r w:rsidRPr="00607C1F">
        <w:rPr>
          <w:rFonts w:ascii="Times New Roman" w:eastAsia="Times New Roman" w:hAnsi="Times New Roman" w:cs="Times New Roman"/>
          <w:sz w:val="24"/>
          <w:lang w:val="ru" w:eastAsia="ru-RU"/>
        </w:rPr>
        <w:softHyphen/>
        <w:t>ла, яркостью и разнообразием художественного содержания, красочностью и эффектностью пианистического изложения. Включение его в репертуар ученика даст возможность порабо</w:t>
      </w:r>
      <w:r w:rsidRPr="00607C1F">
        <w:rPr>
          <w:rFonts w:ascii="Times New Roman" w:eastAsia="Times New Roman" w:hAnsi="Times New Roman" w:cs="Times New Roman"/>
          <w:sz w:val="24"/>
          <w:lang w:val="ru" w:eastAsia="ru-RU"/>
        </w:rPr>
        <w:softHyphen/>
        <w:t>тать над исполнением и певучей песенной мелодии в сочета</w:t>
      </w:r>
      <w:r w:rsidRPr="00607C1F">
        <w:rPr>
          <w:rFonts w:ascii="Times New Roman" w:eastAsia="Times New Roman" w:hAnsi="Times New Roman" w:cs="Times New Roman"/>
          <w:sz w:val="24"/>
          <w:lang w:val="ru" w:eastAsia="ru-RU"/>
        </w:rPr>
        <w:softHyphen/>
        <w:t>нии с различными видами сопровождения, и над полифонией разнообразного типа, и над некоторыми пианистическими трудностями.</w:t>
      </w:r>
    </w:p>
    <w:p w:rsidR="00442C84" w:rsidRPr="00607C1F" w:rsidRDefault="00442C84" w:rsidP="00607C1F">
      <w:pPr>
        <w:spacing w:after="0" w:line="240" w:lineRule="auto"/>
        <w:ind w:firstLine="340"/>
        <w:jc w:val="both"/>
        <w:rPr>
          <w:rFonts w:ascii="Times New Roman" w:eastAsia="Times New Roman" w:hAnsi="Times New Roman" w:cs="Times New Roman"/>
          <w:sz w:val="24"/>
          <w:lang w:val="ru" w:eastAsia="ru-RU"/>
        </w:rPr>
      </w:pPr>
      <w:r w:rsidRPr="00607C1F">
        <w:rPr>
          <w:rFonts w:ascii="Times New Roman" w:eastAsia="Times New Roman" w:hAnsi="Times New Roman" w:cs="Times New Roman"/>
          <w:sz w:val="24"/>
          <w:lang w:val="ru" w:eastAsia="ru-RU"/>
        </w:rPr>
        <w:t xml:space="preserve">В основу темы автором положена популярная в конце </w:t>
      </w:r>
      <w:r w:rsidRPr="00607C1F">
        <w:rPr>
          <w:rFonts w:ascii="Times New Roman" w:eastAsia="Arial" w:hAnsi="Times New Roman" w:cs="Times New Roman"/>
          <w:sz w:val="24"/>
          <w:lang w:val="ru" w:eastAsia="ru-RU"/>
        </w:rPr>
        <w:t>Прошлого</w:t>
      </w:r>
      <w:r w:rsidRPr="00607C1F">
        <w:rPr>
          <w:rFonts w:ascii="Times New Roman" w:eastAsia="Times New Roman" w:hAnsi="Times New Roman" w:cs="Times New Roman"/>
          <w:sz w:val="24"/>
          <w:lang w:val="ru" w:eastAsia="ru-RU"/>
        </w:rPr>
        <w:t xml:space="preserve"> века песня «</w:t>
      </w:r>
      <w:proofErr w:type="spellStart"/>
      <w:r w:rsidRPr="00607C1F">
        <w:rPr>
          <w:rFonts w:ascii="Times New Roman" w:eastAsia="Times New Roman" w:hAnsi="Times New Roman" w:cs="Times New Roman"/>
          <w:sz w:val="24"/>
          <w:lang w:val="ru" w:eastAsia="ru-RU"/>
        </w:rPr>
        <w:t>Катеринушка</w:t>
      </w:r>
      <w:proofErr w:type="spellEnd"/>
      <w:r w:rsidRPr="00607C1F">
        <w:rPr>
          <w:rFonts w:ascii="Times New Roman" w:eastAsia="Times New Roman" w:hAnsi="Times New Roman" w:cs="Times New Roman"/>
          <w:sz w:val="24"/>
          <w:lang w:val="ru" w:eastAsia="ru-RU"/>
        </w:rPr>
        <w:t>»</w:t>
      </w:r>
    </w:p>
    <w:p w:rsidR="00BF5BCA" w:rsidRPr="00DE72F1" w:rsidRDefault="00BF5BCA" w:rsidP="00BF5BCA">
      <w:pPr>
        <w:spacing w:after="0" w:line="211" w:lineRule="exact"/>
        <w:ind w:left="20" w:firstLine="320"/>
        <w:jc w:val="right"/>
        <w:rPr>
          <w:rFonts w:ascii="Times New Roman" w:eastAsia="Palatino Linotype" w:hAnsi="Times New Roman" w:cs="Times New Roman"/>
          <w:b/>
          <w:color w:val="000000"/>
          <w:spacing w:val="10"/>
          <w:sz w:val="24"/>
          <w:szCs w:val="24"/>
          <w:lang w:val="ru" w:eastAsia="ru-RU"/>
        </w:rPr>
      </w:pPr>
    </w:p>
    <w:p w:rsidR="00442C84" w:rsidRPr="00442C84" w:rsidRDefault="00BF5BCA" w:rsidP="00BF5BCA">
      <w:pPr>
        <w:spacing w:after="0" w:line="211" w:lineRule="exact"/>
        <w:ind w:left="20" w:firstLine="320"/>
        <w:jc w:val="right"/>
        <w:rPr>
          <w:rFonts w:ascii="Times New Roman" w:eastAsia="Palatino Linotype" w:hAnsi="Times New Roman" w:cs="Times New Roman"/>
          <w:b/>
          <w:color w:val="000000"/>
          <w:spacing w:val="10"/>
          <w:sz w:val="24"/>
          <w:szCs w:val="24"/>
          <w:lang w:val="ru" w:eastAsia="ru-RU"/>
        </w:rPr>
      </w:pPr>
      <w:r w:rsidRPr="00DE72F1">
        <w:rPr>
          <w:rFonts w:ascii="Times New Roman" w:eastAsia="Palatino Linotype" w:hAnsi="Times New Roman" w:cs="Times New Roman"/>
          <w:b/>
          <w:color w:val="000000"/>
          <w:spacing w:val="10"/>
          <w:sz w:val="24"/>
          <w:szCs w:val="24"/>
          <w:lang w:val="ru" w:eastAsia="ru-RU"/>
        </w:rPr>
        <w:t>Песня «</w:t>
      </w:r>
      <w:proofErr w:type="spellStart"/>
      <w:r w:rsidRPr="00DE72F1">
        <w:rPr>
          <w:rFonts w:ascii="Times New Roman" w:eastAsia="Palatino Linotype" w:hAnsi="Times New Roman" w:cs="Times New Roman"/>
          <w:b/>
          <w:color w:val="000000"/>
          <w:spacing w:val="10"/>
          <w:sz w:val="24"/>
          <w:szCs w:val="24"/>
          <w:lang w:val="ru" w:eastAsia="ru-RU"/>
        </w:rPr>
        <w:t>Катеринушка</w:t>
      </w:r>
      <w:proofErr w:type="spellEnd"/>
      <w:r w:rsidRPr="00DE72F1">
        <w:rPr>
          <w:rFonts w:ascii="Times New Roman" w:eastAsia="Palatino Linotype" w:hAnsi="Times New Roman" w:cs="Times New Roman"/>
          <w:b/>
          <w:color w:val="000000"/>
          <w:spacing w:val="10"/>
          <w:sz w:val="24"/>
          <w:szCs w:val="24"/>
          <w:lang w:val="ru" w:eastAsia="ru-RU"/>
        </w:rPr>
        <w:t>»</w:t>
      </w:r>
    </w:p>
    <w:p w:rsidR="00442C84" w:rsidRDefault="00BF5BCA" w:rsidP="00C6560C">
      <w:pPr>
        <w:spacing w:before="100" w:beforeAutospacing="1" w:after="100" w:afterAutospacing="1" w:line="240" w:lineRule="auto"/>
        <w:rPr>
          <w:rFonts w:ascii="Times New Roman" w:eastAsia="Times New Roman" w:hAnsi="Times New Roman" w:cs="Times New Roman"/>
          <w:color w:val="000000"/>
          <w:sz w:val="27"/>
          <w:szCs w:val="27"/>
          <w:lang w:val="ru" w:eastAsia="ru-RU"/>
        </w:rPr>
      </w:pPr>
      <w:r>
        <w:rPr>
          <w:noProof/>
        </w:rPr>
        <w:drawing>
          <wp:inline distT="0" distB="0" distL="0" distR="0" wp14:anchorId="08BD4196" wp14:editId="5F89C892">
            <wp:extent cx="5781675" cy="1950834"/>
            <wp:effectExtent l="0" t="0" r="0" b="0"/>
            <wp:docPr id="1" name="Рисунок 1" descr="C:\Users\6145~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145~1\AppData\Local\Temp\FineReader10\media\image1.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80663" cy="1950493"/>
                    </a:xfrm>
                    <a:prstGeom prst="rect">
                      <a:avLst/>
                    </a:prstGeom>
                    <a:noFill/>
                    <a:ln>
                      <a:noFill/>
                    </a:ln>
                  </pic:spPr>
                </pic:pic>
              </a:graphicData>
            </a:graphic>
          </wp:inline>
        </w:drawing>
      </w:r>
    </w:p>
    <w:p w:rsidR="00BF5BCA" w:rsidRPr="00607C1F" w:rsidRDefault="00607C1F" w:rsidP="00607C1F">
      <w:pPr>
        <w:spacing w:after="0" w:line="240" w:lineRule="auto"/>
        <w:ind w:firstLine="708"/>
        <w:jc w:val="both"/>
        <w:rPr>
          <w:rFonts w:ascii="Times New Roman" w:hAnsi="Times New Roman" w:cs="Times New Roman"/>
          <w:sz w:val="24"/>
          <w:lang w:val="ru" w:eastAsia="ru-RU"/>
        </w:rPr>
      </w:pPr>
      <w:r w:rsidRPr="00607C1F">
        <w:rPr>
          <w:rFonts w:ascii="Times New Roman" w:hAnsi="Times New Roman" w:cs="Times New Roman"/>
          <w:sz w:val="24"/>
          <w:szCs w:val="27"/>
          <w:lang w:val="ru" w:eastAsia="ru-RU"/>
        </w:rPr>
        <w:t>Грустная, выразительная мелодия этой темы очень хороша</w:t>
      </w:r>
      <w:r w:rsidRPr="00607C1F">
        <w:rPr>
          <w:sz w:val="24"/>
          <w:szCs w:val="27"/>
          <w:lang w:val="ru" w:eastAsia="ru-RU"/>
        </w:rPr>
        <w:t>.</w:t>
      </w:r>
      <w:r>
        <w:rPr>
          <w:sz w:val="24"/>
          <w:szCs w:val="27"/>
          <w:lang w:val="ru" w:eastAsia="ru-RU"/>
        </w:rPr>
        <w:t xml:space="preserve"> </w:t>
      </w:r>
      <w:r w:rsidRPr="00607C1F">
        <w:rPr>
          <w:rFonts w:ascii="Times New Roman" w:hAnsi="Times New Roman" w:cs="Times New Roman"/>
          <w:sz w:val="24"/>
          <w:lang w:val="ru" w:eastAsia="ru-RU"/>
        </w:rPr>
        <w:t xml:space="preserve">В </w:t>
      </w:r>
      <w:r w:rsidR="00BF5BCA" w:rsidRPr="00607C1F">
        <w:rPr>
          <w:rFonts w:ascii="Times New Roman" w:hAnsi="Times New Roman" w:cs="Times New Roman"/>
          <w:sz w:val="24"/>
          <w:lang w:val="ru" w:eastAsia="ru-RU"/>
        </w:rPr>
        <w:t>ней ощущаешь и большую теплоту, и широту, словно взор окидывает бескрайнюю степь, расстилающуюся далеко- далеко вокруг.</w:t>
      </w:r>
    </w:p>
    <w:p w:rsidR="00BF5BCA" w:rsidRPr="00BF5BCA" w:rsidRDefault="00BF5BCA" w:rsidP="00607C1F">
      <w:pPr>
        <w:spacing w:after="0" w:line="240" w:lineRule="auto"/>
        <w:ind w:firstLine="708"/>
        <w:jc w:val="both"/>
        <w:rPr>
          <w:rFonts w:ascii="Times New Roman" w:eastAsia="Times New Roman" w:hAnsi="Times New Roman" w:cs="Times New Roman"/>
          <w:b/>
          <w:bCs/>
          <w:color w:val="000000"/>
          <w:sz w:val="15"/>
          <w:szCs w:val="15"/>
          <w:lang w:val="ru" w:eastAsia="ru-RU"/>
        </w:rPr>
      </w:pPr>
      <w:r w:rsidRPr="00607C1F">
        <w:rPr>
          <w:rFonts w:ascii="Times New Roman" w:hAnsi="Times New Roman" w:cs="Times New Roman"/>
          <w:sz w:val="24"/>
          <w:lang w:val="ru" w:eastAsia="ru-RU"/>
        </w:rPr>
        <w:t xml:space="preserve">Тема трудна для исполнения. В </w:t>
      </w:r>
      <w:proofErr w:type="gramStart"/>
      <w:r w:rsidRPr="00607C1F">
        <w:rPr>
          <w:rFonts w:ascii="Times New Roman" w:hAnsi="Times New Roman" w:cs="Times New Roman"/>
          <w:sz w:val="24"/>
          <w:lang w:val="ru" w:eastAsia="ru-RU"/>
        </w:rPr>
        <w:t>ней</w:t>
      </w:r>
      <w:proofErr w:type="gramEnd"/>
      <w:r w:rsidRPr="00607C1F">
        <w:rPr>
          <w:rFonts w:ascii="Times New Roman" w:hAnsi="Times New Roman" w:cs="Times New Roman"/>
          <w:sz w:val="24"/>
          <w:lang w:val="ru" w:eastAsia="ru-RU"/>
        </w:rPr>
        <w:t xml:space="preserve"> прежде всего нелегко добиться совершенного </w:t>
      </w:r>
      <w:r w:rsidRPr="00607C1F">
        <w:rPr>
          <w:rFonts w:ascii="Times New Roman" w:hAnsi="Times New Roman" w:cs="Times New Roman"/>
          <w:sz w:val="24"/>
          <w:lang w:val="en-US" w:eastAsia="ru-RU"/>
        </w:rPr>
        <w:t>legato</w:t>
      </w:r>
      <w:r w:rsidRPr="00607C1F">
        <w:rPr>
          <w:rFonts w:ascii="Times New Roman" w:hAnsi="Times New Roman" w:cs="Times New Roman"/>
          <w:sz w:val="24"/>
          <w:lang w:eastAsia="ru-RU"/>
        </w:rPr>
        <w:t xml:space="preserve"> </w:t>
      </w:r>
      <w:r w:rsidRPr="00607C1F">
        <w:rPr>
          <w:rFonts w:ascii="Times New Roman" w:hAnsi="Times New Roman" w:cs="Times New Roman"/>
          <w:sz w:val="24"/>
          <w:lang w:val="ru" w:eastAsia="ru-RU"/>
        </w:rPr>
        <w:t>(ученики, например, часто не</w:t>
      </w:r>
      <w:r w:rsidRPr="00607C1F">
        <w:rPr>
          <w:rFonts w:ascii="Times New Roman" w:hAnsi="Times New Roman" w:cs="Times New Roman"/>
          <w:sz w:val="24"/>
          <w:lang w:val="ru" w:eastAsia="ru-RU"/>
        </w:rPr>
        <w:softHyphen/>
        <w:t>достаточно внимательно слушают шестнадцатую после вось</w:t>
      </w:r>
      <w:r w:rsidRPr="00607C1F">
        <w:rPr>
          <w:rFonts w:ascii="Times New Roman" w:hAnsi="Times New Roman" w:cs="Times New Roman"/>
          <w:sz w:val="24"/>
          <w:lang w:val="ru" w:eastAsia="ru-RU"/>
        </w:rPr>
        <w:softHyphen/>
        <w:t>мой с точкой и играют ее грубо, в результате чего нарушает</w:t>
      </w:r>
      <w:r w:rsidRPr="00607C1F">
        <w:rPr>
          <w:rFonts w:ascii="Times New Roman" w:hAnsi="Times New Roman" w:cs="Times New Roman"/>
          <w:sz w:val="24"/>
          <w:lang w:val="ru" w:eastAsia="ru-RU"/>
        </w:rPr>
        <w:softHyphen/>
        <w:t>ся цельность мелодической линии). Но особенно трудно пере</w:t>
      </w:r>
      <w:r w:rsidRPr="00607C1F">
        <w:rPr>
          <w:rFonts w:ascii="Times New Roman" w:hAnsi="Times New Roman" w:cs="Times New Roman"/>
          <w:sz w:val="24"/>
          <w:lang w:val="ru" w:eastAsia="ru-RU"/>
        </w:rPr>
        <w:softHyphen/>
        <w:t>дать по-настоящему содержание темы, исполнить ее просто и задушевно.</w:t>
      </w:r>
      <w:r w:rsidR="00607C1F">
        <w:rPr>
          <w:rFonts w:ascii="Times New Roman" w:hAnsi="Times New Roman" w:cs="Times New Roman"/>
          <w:sz w:val="24"/>
          <w:lang w:val="ru" w:eastAsia="ru-RU"/>
        </w:rPr>
        <w:t xml:space="preserve"> (</w:t>
      </w:r>
      <w:r w:rsidRPr="00BF5BCA">
        <w:rPr>
          <w:rFonts w:ascii="Times New Roman" w:eastAsia="Times New Roman" w:hAnsi="Times New Roman" w:cs="Times New Roman"/>
          <w:bCs/>
          <w:color w:val="000000"/>
          <w:sz w:val="24"/>
          <w:szCs w:val="15"/>
          <w:lang w:val="ru" w:eastAsia="ru-RU"/>
        </w:rPr>
        <w:t>Напев и слова песни нам любезно сообщила А. В. Руднева.</w:t>
      </w:r>
      <w:r w:rsidR="00607C1F" w:rsidRPr="00607C1F">
        <w:rPr>
          <w:rFonts w:ascii="Times New Roman" w:eastAsia="Times New Roman" w:hAnsi="Times New Roman" w:cs="Times New Roman"/>
          <w:bCs/>
          <w:color w:val="000000"/>
          <w:sz w:val="24"/>
          <w:szCs w:val="15"/>
          <w:lang w:val="ru" w:eastAsia="ru-RU"/>
        </w:rPr>
        <w:t>)</w:t>
      </w:r>
    </w:p>
    <w:p w:rsidR="00BF5BCA" w:rsidRPr="00607C1F" w:rsidRDefault="00BF5BCA" w:rsidP="00607C1F">
      <w:pPr>
        <w:spacing w:after="0" w:line="240" w:lineRule="auto"/>
        <w:ind w:firstLine="708"/>
        <w:jc w:val="both"/>
        <w:rPr>
          <w:rFonts w:ascii="Times New Roman" w:hAnsi="Times New Roman" w:cs="Times New Roman"/>
          <w:lang w:val="ru" w:eastAsia="ru-RU"/>
        </w:rPr>
      </w:pPr>
      <w:r w:rsidRPr="00607C1F">
        <w:rPr>
          <w:rFonts w:ascii="Times New Roman" w:hAnsi="Times New Roman" w:cs="Times New Roman"/>
          <w:lang w:val="ru" w:eastAsia="ru-RU"/>
        </w:rPr>
        <w:t xml:space="preserve">Первая вариация имеет полифоническое строение, близкое к подголосочному складу. Почти неизменная тема проходит в басу, над нею «вьется» свободный сопровождающий голос. </w:t>
      </w:r>
      <w:r w:rsidRPr="00607C1F">
        <w:rPr>
          <w:rFonts w:ascii="Times New Roman" w:hAnsi="Times New Roman" w:cs="Times New Roman"/>
          <w:lang w:val="ru" w:eastAsia="ru-RU"/>
        </w:rPr>
        <w:lastRenderedPageBreak/>
        <w:t>Тему не следует специально выделять, она и так рельефн</w:t>
      </w:r>
      <w:proofErr w:type="gramStart"/>
      <w:r w:rsidRPr="00607C1F">
        <w:rPr>
          <w:rFonts w:ascii="Times New Roman" w:hAnsi="Times New Roman" w:cs="Times New Roman"/>
          <w:lang w:val="ru" w:eastAsia="ru-RU"/>
        </w:rPr>
        <w:t>о-</w:t>
      </w:r>
      <w:proofErr w:type="gramEnd"/>
      <w:r w:rsidRPr="00607C1F">
        <w:rPr>
          <w:rFonts w:ascii="Times New Roman" w:hAnsi="Times New Roman" w:cs="Times New Roman"/>
          <w:lang w:val="ru" w:eastAsia="ru-RU"/>
        </w:rPr>
        <w:t xml:space="preserve"> выступает на фоне прозрачного верх</w:t>
      </w:r>
      <w:r w:rsidR="00607C1F">
        <w:rPr>
          <w:rFonts w:ascii="Times New Roman" w:hAnsi="Times New Roman" w:cs="Times New Roman"/>
          <w:lang w:val="ru" w:eastAsia="ru-RU"/>
        </w:rPr>
        <w:t>него голоса. Лишь тогда,</w:t>
      </w:r>
      <w:r w:rsidRPr="00607C1F">
        <w:rPr>
          <w:rFonts w:ascii="Times New Roman" w:hAnsi="Times New Roman" w:cs="Times New Roman"/>
          <w:lang w:val="ru" w:eastAsia="ru-RU"/>
        </w:rPr>
        <w:t xml:space="preserve"> когда тема переходит в нижний регистр, ее надо сыграть бо</w:t>
      </w:r>
      <w:r w:rsidRPr="00607C1F">
        <w:rPr>
          <w:rFonts w:ascii="Times New Roman" w:hAnsi="Times New Roman" w:cs="Times New Roman"/>
          <w:lang w:val="ru" w:eastAsia="ru-RU"/>
        </w:rPr>
        <w:softHyphen/>
        <w:t>лее насыщенно и значительно:</w:t>
      </w:r>
    </w:p>
    <w:p w:rsidR="00BF5BCA" w:rsidRDefault="00BF5BCA" w:rsidP="00BF5BCA">
      <w:pPr>
        <w:framePr w:wrap="notBeside" w:vAnchor="text" w:hAnchor="text" w:xAlign="center" w:y="1"/>
        <w:spacing w:after="0" w:line="140" w:lineRule="exact"/>
        <w:jc w:val="center"/>
        <w:rPr>
          <w:rFonts w:ascii="Times New Roman" w:eastAsia="Times New Roman" w:hAnsi="Times New Roman" w:cs="Times New Roman"/>
          <w:b/>
          <w:bCs/>
          <w:color w:val="000000"/>
          <w:spacing w:val="20"/>
          <w:sz w:val="24"/>
          <w:szCs w:val="14"/>
          <w:lang w:val="ru" w:eastAsia="ru-RU"/>
        </w:rPr>
      </w:pPr>
    </w:p>
    <w:p w:rsidR="00BF5BCA" w:rsidRPr="00607C1F" w:rsidRDefault="00BF5BCA" w:rsidP="00607C1F">
      <w:pPr>
        <w:jc w:val="right"/>
        <w:rPr>
          <w:rFonts w:ascii="Times New Roman" w:hAnsi="Times New Roman" w:cs="Times New Roman"/>
          <w:b/>
          <w:sz w:val="24"/>
          <w:lang w:val="ru" w:eastAsia="ru-RU"/>
        </w:rPr>
      </w:pPr>
      <w:proofErr w:type="spellStart"/>
      <w:r w:rsidRPr="00607C1F">
        <w:rPr>
          <w:rFonts w:ascii="Times New Roman" w:hAnsi="Times New Roman" w:cs="Times New Roman"/>
          <w:b/>
          <w:sz w:val="24"/>
          <w:lang w:val="ru" w:eastAsia="ru-RU"/>
        </w:rPr>
        <w:t>Майкапар</w:t>
      </w:r>
      <w:proofErr w:type="spellEnd"/>
      <w:r w:rsidRPr="00607C1F">
        <w:rPr>
          <w:rFonts w:ascii="Times New Roman" w:hAnsi="Times New Roman" w:cs="Times New Roman"/>
          <w:b/>
          <w:sz w:val="24"/>
          <w:lang w:val="ru" w:eastAsia="ru-RU"/>
        </w:rPr>
        <w:t>. Вариации на русскую тему</w:t>
      </w:r>
    </w:p>
    <w:p w:rsidR="00BF5BCA" w:rsidRPr="00BF5BCA" w:rsidRDefault="00BF5BCA" w:rsidP="00BF5BCA">
      <w:pPr>
        <w:framePr w:wrap="notBeside" w:vAnchor="text" w:hAnchor="text" w:xAlign="center" w:y="1"/>
        <w:spacing w:after="0" w:line="140" w:lineRule="exact"/>
        <w:jc w:val="center"/>
        <w:rPr>
          <w:rFonts w:ascii="Times New Roman" w:eastAsia="Times New Roman" w:hAnsi="Times New Roman" w:cs="Times New Roman"/>
          <w:b/>
          <w:bCs/>
          <w:color w:val="000000"/>
          <w:spacing w:val="20"/>
          <w:sz w:val="24"/>
          <w:szCs w:val="14"/>
          <w:lang w:val="ru" w:eastAsia="ru-RU"/>
        </w:rPr>
      </w:pPr>
    </w:p>
    <w:p w:rsidR="00BF5BCA" w:rsidRPr="00BF5BCA" w:rsidRDefault="00BF5BCA" w:rsidP="00BF5BCA">
      <w:pPr>
        <w:framePr w:wrap="notBeside" w:vAnchor="text" w:hAnchor="text" w:xAlign="center" w:y="1"/>
        <w:spacing w:after="0" w:line="140" w:lineRule="exact"/>
        <w:jc w:val="center"/>
        <w:rPr>
          <w:rFonts w:ascii="Times New Roman" w:eastAsia="Times New Roman" w:hAnsi="Times New Roman" w:cs="Times New Roman"/>
          <w:b/>
          <w:bCs/>
          <w:color w:val="000000"/>
          <w:spacing w:val="20"/>
          <w:sz w:val="20"/>
          <w:szCs w:val="14"/>
          <w:lang w:val="ru" w:eastAsia="ru-RU"/>
        </w:rPr>
      </w:pPr>
    </w:p>
    <w:p w:rsidR="00442C84" w:rsidRPr="00BF5BCA" w:rsidRDefault="00BF5BCA" w:rsidP="00C6560C">
      <w:pPr>
        <w:spacing w:before="100" w:beforeAutospacing="1" w:after="100" w:afterAutospacing="1" w:line="240" w:lineRule="auto"/>
        <w:rPr>
          <w:rFonts w:ascii="Times New Roman" w:eastAsia="Times New Roman" w:hAnsi="Times New Roman" w:cs="Times New Roman"/>
          <w:color w:val="000000"/>
          <w:sz w:val="27"/>
          <w:szCs w:val="27"/>
          <w:lang w:val="ru" w:eastAsia="ru-RU"/>
        </w:rPr>
      </w:pPr>
      <w:r>
        <w:rPr>
          <w:noProof/>
        </w:rPr>
        <w:drawing>
          <wp:inline distT="0" distB="0" distL="0" distR="0" wp14:anchorId="7AAD51EA" wp14:editId="662C6FAC">
            <wp:extent cx="6019800" cy="1899312"/>
            <wp:effectExtent l="0" t="0" r="0" b="5715"/>
            <wp:docPr id="2" name="Рисунок 2" descr="C:\Users\6145~1\AppData\Local\Temp\FineReader1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6145~1\AppData\Local\Temp\FineReader10\media\image2.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29917" cy="1902504"/>
                    </a:xfrm>
                    <a:prstGeom prst="rect">
                      <a:avLst/>
                    </a:prstGeom>
                    <a:noFill/>
                    <a:ln>
                      <a:noFill/>
                    </a:ln>
                  </pic:spPr>
                </pic:pic>
              </a:graphicData>
            </a:graphic>
          </wp:inline>
        </w:drawing>
      </w:r>
    </w:p>
    <w:p w:rsidR="00BF5BCA" w:rsidRPr="0031500F" w:rsidRDefault="00BF5BCA" w:rsidP="0031500F">
      <w:pPr>
        <w:spacing w:after="0" w:line="240" w:lineRule="auto"/>
        <w:ind w:firstLine="708"/>
        <w:jc w:val="both"/>
        <w:rPr>
          <w:rFonts w:ascii="Times New Roman" w:hAnsi="Times New Roman" w:cs="Times New Roman"/>
          <w:lang w:val="ru" w:eastAsia="ru-RU"/>
        </w:rPr>
      </w:pPr>
      <w:r w:rsidRPr="0031500F">
        <w:rPr>
          <w:rFonts w:ascii="Times New Roman" w:hAnsi="Times New Roman" w:cs="Times New Roman"/>
          <w:lang w:val="ru" w:eastAsia="ru-RU"/>
        </w:rPr>
        <w:t>Сопровождающий голос должен прозвучать мягко, очень, отчетливо и звонко.</w:t>
      </w:r>
    </w:p>
    <w:p w:rsidR="00BF5BCA" w:rsidRPr="0031500F" w:rsidRDefault="00BF5BCA" w:rsidP="0031500F">
      <w:pPr>
        <w:spacing w:after="0" w:line="240" w:lineRule="auto"/>
        <w:ind w:firstLine="708"/>
        <w:jc w:val="both"/>
        <w:rPr>
          <w:rFonts w:ascii="Times New Roman" w:hAnsi="Times New Roman" w:cs="Times New Roman"/>
          <w:lang w:val="ru" w:eastAsia="ru-RU"/>
        </w:rPr>
      </w:pPr>
      <w:r w:rsidRPr="0031500F">
        <w:rPr>
          <w:rFonts w:ascii="Times New Roman" w:hAnsi="Times New Roman" w:cs="Times New Roman"/>
          <w:lang w:val="ru" w:eastAsia="ru-RU"/>
        </w:rPr>
        <w:t>При соединении темы с сопровождением ученикам особен</w:t>
      </w:r>
      <w:r w:rsidRPr="0031500F">
        <w:rPr>
          <w:rFonts w:ascii="Times New Roman" w:hAnsi="Times New Roman" w:cs="Times New Roman"/>
          <w:lang w:val="ru" w:eastAsia="ru-RU"/>
        </w:rPr>
        <w:softHyphen/>
        <w:t>но трудно добиться хорошего сочетания восьмой с точкой и шестнадцатой в теме с восьмой и двумя шестнадцатыми в верхнем голосе (2-й такт). Учить это место, помимо обще</w:t>
      </w:r>
      <w:r w:rsidRPr="0031500F">
        <w:rPr>
          <w:rFonts w:ascii="Times New Roman" w:hAnsi="Times New Roman" w:cs="Times New Roman"/>
          <w:lang w:val="ru" w:eastAsia="ru-RU"/>
        </w:rPr>
        <w:softHyphen/>
        <w:t xml:space="preserve">употребительных способов, полезно путем </w:t>
      </w:r>
      <w:r w:rsidRPr="0031500F">
        <w:rPr>
          <w:rFonts w:ascii="Times New Roman" w:hAnsi="Times New Roman" w:cs="Times New Roman"/>
          <w:spacing w:val="60"/>
          <w:lang w:val="ru" w:eastAsia="ru-RU"/>
        </w:rPr>
        <w:t xml:space="preserve">наращивания </w:t>
      </w:r>
      <w:r w:rsidRPr="0031500F">
        <w:rPr>
          <w:rFonts w:ascii="Times New Roman" w:hAnsi="Times New Roman" w:cs="Times New Roman"/>
          <w:lang w:val="ru" w:eastAsia="ru-RU"/>
        </w:rPr>
        <w:t xml:space="preserve">звуков, но не в обычном порядке, а </w:t>
      </w:r>
      <w:r w:rsidR="0031500F">
        <w:rPr>
          <w:rFonts w:ascii="Times New Roman" w:hAnsi="Times New Roman" w:cs="Times New Roman"/>
          <w:lang w:val="ru" w:eastAsia="ru-RU"/>
        </w:rPr>
        <w:t xml:space="preserve"> </w:t>
      </w:r>
      <w:r w:rsidRPr="0031500F">
        <w:rPr>
          <w:rFonts w:ascii="Times New Roman" w:hAnsi="Times New Roman" w:cs="Times New Roman"/>
          <w:lang w:val="ru" w:eastAsia="ru-RU"/>
        </w:rPr>
        <w:t>с</w:t>
      </w:r>
      <w:r w:rsidR="0031500F">
        <w:rPr>
          <w:rFonts w:ascii="Times New Roman" w:hAnsi="Times New Roman" w:cs="Times New Roman"/>
          <w:lang w:val="ru" w:eastAsia="ru-RU"/>
        </w:rPr>
        <w:t xml:space="preserve"> </w:t>
      </w:r>
      <w:r w:rsidRPr="0031500F">
        <w:rPr>
          <w:rFonts w:ascii="Times New Roman" w:hAnsi="Times New Roman" w:cs="Times New Roman"/>
          <w:lang w:val="ru" w:eastAsia="ru-RU"/>
        </w:rPr>
        <w:t xml:space="preserve"> </w:t>
      </w:r>
      <w:r w:rsidRPr="0031500F">
        <w:rPr>
          <w:rFonts w:ascii="Times New Roman" w:hAnsi="Times New Roman" w:cs="Times New Roman"/>
          <w:spacing w:val="60"/>
          <w:lang w:val="ru" w:eastAsia="ru-RU"/>
        </w:rPr>
        <w:t>конца —</w:t>
      </w:r>
      <w:r w:rsidRPr="0031500F">
        <w:rPr>
          <w:rFonts w:ascii="Times New Roman" w:hAnsi="Times New Roman" w:cs="Times New Roman"/>
          <w:lang w:val="ru" w:eastAsia="ru-RU"/>
        </w:rPr>
        <w:t xml:space="preserve"> начиная с совпадающих звуков:</w:t>
      </w:r>
    </w:p>
    <w:p w:rsidR="00012381" w:rsidRDefault="00012381" w:rsidP="0031500F">
      <w:pPr>
        <w:spacing w:after="0" w:line="240" w:lineRule="auto"/>
        <w:ind w:firstLine="708"/>
        <w:jc w:val="both"/>
        <w:rPr>
          <w:rFonts w:ascii="Times New Roman" w:hAnsi="Times New Roman" w:cs="Times New Roman"/>
          <w:sz w:val="24"/>
          <w:szCs w:val="24"/>
          <w:lang w:val="ru" w:eastAsia="ru-RU"/>
        </w:rPr>
      </w:pPr>
      <w:r>
        <w:rPr>
          <w:noProof/>
          <w:lang w:eastAsia="ru-RU"/>
        </w:rPr>
        <w:drawing>
          <wp:inline distT="0" distB="0" distL="0" distR="0" wp14:anchorId="6B80705F" wp14:editId="3963CE5E">
            <wp:extent cx="1579964" cy="4696003"/>
            <wp:effectExtent l="4127" t="0" r="5398" b="5397"/>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rot="5400000">
                      <a:off x="0" y="0"/>
                      <a:ext cx="1578379" cy="4691291"/>
                    </a:xfrm>
                    <a:prstGeom prst="rect">
                      <a:avLst/>
                    </a:prstGeom>
                  </pic:spPr>
                </pic:pic>
              </a:graphicData>
            </a:graphic>
          </wp:inline>
        </w:drawing>
      </w:r>
      <w:r w:rsidRPr="0031500F">
        <w:rPr>
          <w:rFonts w:ascii="Times New Roman" w:hAnsi="Times New Roman" w:cs="Times New Roman"/>
          <w:sz w:val="24"/>
          <w:szCs w:val="24"/>
          <w:lang w:val="ru" w:eastAsia="ru-RU"/>
        </w:rPr>
        <w:t xml:space="preserve"> </w:t>
      </w:r>
    </w:p>
    <w:p w:rsidR="00BF5BCA" w:rsidRPr="0031500F" w:rsidRDefault="00BF5BCA" w:rsidP="0031500F">
      <w:pPr>
        <w:spacing w:after="0" w:line="240" w:lineRule="auto"/>
        <w:ind w:firstLine="708"/>
        <w:jc w:val="both"/>
        <w:rPr>
          <w:rFonts w:ascii="Times New Roman" w:hAnsi="Times New Roman" w:cs="Times New Roman"/>
          <w:sz w:val="24"/>
          <w:szCs w:val="24"/>
          <w:lang w:val="ru" w:eastAsia="ru-RU"/>
        </w:rPr>
      </w:pPr>
      <w:r w:rsidRPr="0031500F">
        <w:rPr>
          <w:rFonts w:ascii="Times New Roman" w:hAnsi="Times New Roman" w:cs="Times New Roman"/>
          <w:sz w:val="24"/>
          <w:szCs w:val="24"/>
          <w:lang w:val="ru" w:eastAsia="ru-RU"/>
        </w:rPr>
        <w:t xml:space="preserve">Этот метод может быть с успехом применен и в других, произведениях, когда встречаются аналогичные сочетания голосов, например в Маленькой прелюдии Баха </w:t>
      </w:r>
      <w:r w:rsidRPr="0031500F">
        <w:rPr>
          <w:rFonts w:ascii="Times New Roman" w:hAnsi="Times New Roman" w:cs="Times New Roman"/>
          <w:sz w:val="24"/>
          <w:szCs w:val="24"/>
          <w:lang w:val="en-US" w:eastAsia="ru-RU"/>
        </w:rPr>
        <w:t>a</w:t>
      </w:r>
      <w:r w:rsidRPr="0031500F">
        <w:rPr>
          <w:rFonts w:ascii="Times New Roman" w:hAnsi="Times New Roman" w:cs="Times New Roman"/>
          <w:sz w:val="24"/>
          <w:szCs w:val="24"/>
          <w:lang w:eastAsia="ru-RU"/>
        </w:rPr>
        <w:t>-</w:t>
      </w:r>
      <w:r w:rsidRPr="0031500F">
        <w:rPr>
          <w:rFonts w:ascii="Times New Roman" w:hAnsi="Times New Roman" w:cs="Times New Roman"/>
          <w:sz w:val="24"/>
          <w:szCs w:val="24"/>
          <w:lang w:val="en-US" w:eastAsia="ru-RU"/>
        </w:rPr>
        <w:t>moll</w:t>
      </w:r>
      <w:r w:rsidRPr="0031500F">
        <w:rPr>
          <w:rFonts w:ascii="Times New Roman" w:hAnsi="Times New Roman" w:cs="Times New Roman"/>
          <w:sz w:val="24"/>
          <w:szCs w:val="24"/>
          <w:lang w:eastAsia="ru-RU"/>
        </w:rPr>
        <w:t>.</w:t>
      </w:r>
    </w:p>
    <w:p w:rsidR="00BF5BCA" w:rsidRPr="0031500F" w:rsidRDefault="00BF5BCA" w:rsidP="0031500F">
      <w:pPr>
        <w:spacing w:after="0" w:line="240" w:lineRule="auto"/>
        <w:ind w:firstLine="708"/>
        <w:jc w:val="both"/>
        <w:rPr>
          <w:rFonts w:ascii="Times New Roman" w:hAnsi="Times New Roman" w:cs="Times New Roman"/>
          <w:sz w:val="24"/>
          <w:szCs w:val="24"/>
          <w:lang w:val="ru" w:eastAsia="ru-RU"/>
        </w:rPr>
      </w:pPr>
      <w:r w:rsidRPr="0031500F">
        <w:rPr>
          <w:rFonts w:ascii="Times New Roman" w:hAnsi="Times New Roman" w:cs="Times New Roman"/>
          <w:sz w:val="24"/>
          <w:szCs w:val="24"/>
          <w:lang w:val="ru" w:eastAsia="ru-RU"/>
        </w:rPr>
        <w:t>В первой вариации трудно достигнуть гибкости ритма, особенно органичного замедления в третьей и четвертой фра</w:t>
      </w:r>
      <w:r w:rsidRPr="0031500F">
        <w:rPr>
          <w:rFonts w:ascii="Times New Roman" w:hAnsi="Times New Roman" w:cs="Times New Roman"/>
          <w:sz w:val="24"/>
          <w:szCs w:val="24"/>
          <w:lang w:val="ru" w:eastAsia="ru-RU"/>
        </w:rPr>
        <w:softHyphen/>
        <w:t>зах темы.</w:t>
      </w:r>
    </w:p>
    <w:p w:rsidR="00BF5BCA" w:rsidRPr="0031500F" w:rsidRDefault="00BF5BCA" w:rsidP="0031500F">
      <w:pPr>
        <w:spacing w:after="0" w:line="240" w:lineRule="auto"/>
        <w:ind w:firstLine="708"/>
        <w:jc w:val="both"/>
        <w:rPr>
          <w:rFonts w:ascii="Times New Roman" w:eastAsia="Batang" w:hAnsi="Times New Roman" w:cs="Times New Roman"/>
          <w:sz w:val="24"/>
          <w:szCs w:val="24"/>
          <w:lang w:val="ru" w:eastAsia="ru-RU"/>
        </w:rPr>
      </w:pPr>
      <w:r w:rsidRPr="0031500F">
        <w:rPr>
          <w:rFonts w:ascii="Times New Roman" w:hAnsi="Times New Roman" w:cs="Times New Roman"/>
          <w:sz w:val="24"/>
          <w:szCs w:val="24"/>
          <w:lang w:val="ru" w:eastAsia="ru-RU"/>
        </w:rPr>
        <w:t>Если тему можно играть без педали, то в первой вариации педаль весьма желательна. Надо сказать, что в произведе</w:t>
      </w:r>
      <w:r w:rsidRPr="0031500F">
        <w:rPr>
          <w:rFonts w:ascii="Times New Roman" w:hAnsi="Times New Roman" w:cs="Times New Roman"/>
          <w:sz w:val="24"/>
          <w:szCs w:val="24"/>
          <w:lang w:val="ru" w:eastAsia="ru-RU"/>
        </w:rPr>
        <w:softHyphen/>
        <w:t xml:space="preserve">ниях </w:t>
      </w:r>
      <w:proofErr w:type="spellStart"/>
      <w:r w:rsidRPr="0031500F">
        <w:rPr>
          <w:rFonts w:ascii="Times New Roman" w:hAnsi="Times New Roman" w:cs="Times New Roman"/>
          <w:sz w:val="24"/>
          <w:szCs w:val="24"/>
          <w:lang w:val="ru" w:eastAsia="ru-RU"/>
        </w:rPr>
        <w:t>Майкапара</w:t>
      </w:r>
      <w:proofErr w:type="spellEnd"/>
      <w:r w:rsidRPr="0031500F">
        <w:rPr>
          <w:rFonts w:ascii="Times New Roman" w:hAnsi="Times New Roman" w:cs="Times New Roman"/>
          <w:sz w:val="24"/>
          <w:szCs w:val="24"/>
          <w:lang w:val="ru" w:eastAsia="ru-RU"/>
        </w:rPr>
        <w:t xml:space="preserve"> педаль нередко расставлена чрезмерно обильно. Это имеет место и в некоторых старых изданиях Вариаций на русскую тему (например, указана совершенно излишняя педаль в 12-м такте второй вариации). В первой вариации педаль обычно используется в 15-м и 16-м тактах</w:t>
      </w:r>
      <w:r w:rsidRPr="0031500F">
        <w:rPr>
          <w:rFonts w:ascii="Times New Roman" w:eastAsia="Batang" w:hAnsi="Times New Roman" w:cs="Times New Roman"/>
          <w:sz w:val="24"/>
          <w:szCs w:val="24"/>
          <w:lang w:val="ru" w:eastAsia="ru-RU"/>
        </w:rPr>
        <w:t xml:space="preserve"> </w:t>
      </w:r>
      <w:r w:rsidRPr="0031500F">
        <w:rPr>
          <w:rFonts w:ascii="Times New Roman" w:eastAsia="Batang" w:hAnsi="Times New Roman" w:cs="Times New Roman"/>
          <w:sz w:val="24"/>
          <w:szCs w:val="24"/>
          <w:lang w:val="ru" w:eastAsia="ru-RU"/>
        </w:rPr>
        <w:t>на басовой квинте с тем, чтобы лучше связать эту квинту в одно аккордовое сочетание с секстой в партии правой руки (здесь это особенно важно, так как бас берется после верх</w:t>
      </w:r>
      <w:r w:rsidRPr="0031500F">
        <w:rPr>
          <w:rFonts w:ascii="Times New Roman" w:eastAsia="Batang" w:hAnsi="Times New Roman" w:cs="Times New Roman"/>
          <w:sz w:val="24"/>
          <w:szCs w:val="24"/>
          <w:lang w:val="ru" w:eastAsia="ru-RU"/>
        </w:rPr>
        <w:softHyphen/>
        <w:t>него и среднего голосов аккорда).</w:t>
      </w:r>
    </w:p>
    <w:p w:rsidR="00BF5BCA" w:rsidRPr="0031500F" w:rsidRDefault="00BF5BCA" w:rsidP="0031500F">
      <w:pPr>
        <w:spacing w:after="0" w:line="240" w:lineRule="auto"/>
        <w:ind w:firstLine="708"/>
        <w:jc w:val="both"/>
        <w:rPr>
          <w:rFonts w:ascii="Times New Roman" w:eastAsia="Batang" w:hAnsi="Times New Roman" w:cs="Times New Roman"/>
          <w:sz w:val="24"/>
          <w:szCs w:val="24"/>
          <w:lang w:val="ru" w:eastAsia="ru-RU"/>
        </w:rPr>
      </w:pPr>
      <w:r w:rsidRPr="0031500F">
        <w:rPr>
          <w:rFonts w:ascii="Times New Roman" w:eastAsia="Batang" w:hAnsi="Times New Roman" w:cs="Times New Roman"/>
          <w:sz w:val="24"/>
          <w:szCs w:val="24"/>
          <w:lang w:val="ru" w:eastAsia="ru-RU"/>
        </w:rPr>
        <w:t>Вторая вариация также полифонического склада, но полифония ее иного типа — это канон. Характер вариации мужественный, энергичный, что подчеркивается акцентами (в теме их не было):</w:t>
      </w:r>
    </w:p>
    <w:p w:rsidR="0031500F" w:rsidRDefault="00BF5BCA" w:rsidP="0031500F">
      <w:pPr>
        <w:spacing w:after="0" w:line="240" w:lineRule="auto"/>
        <w:jc w:val="right"/>
        <w:rPr>
          <w:rFonts w:ascii="Times New Roman" w:eastAsia="Batang" w:hAnsi="Times New Roman" w:cs="Times New Roman"/>
          <w:spacing w:val="20"/>
          <w:sz w:val="24"/>
          <w:szCs w:val="24"/>
          <w:lang w:val="ru" w:eastAsia="ru-RU"/>
        </w:rPr>
      </w:pPr>
      <w:r w:rsidRPr="0031500F">
        <w:rPr>
          <w:rFonts w:ascii="Times New Roman" w:eastAsia="Batang" w:hAnsi="Times New Roman" w:cs="Times New Roman"/>
          <w:spacing w:val="20"/>
          <w:sz w:val="24"/>
          <w:szCs w:val="24"/>
          <w:lang w:val="ru" w:eastAsia="ru-RU"/>
        </w:rPr>
        <w:t xml:space="preserve"> </w:t>
      </w:r>
    </w:p>
    <w:p w:rsidR="0031500F" w:rsidRDefault="0031500F" w:rsidP="0031500F">
      <w:pPr>
        <w:spacing w:after="0" w:line="240" w:lineRule="auto"/>
        <w:jc w:val="right"/>
        <w:rPr>
          <w:rFonts w:ascii="Times New Roman" w:eastAsia="Batang" w:hAnsi="Times New Roman" w:cs="Times New Roman"/>
          <w:spacing w:val="20"/>
          <w:sz w:val="24"/>
          <w:szCs w:val="24"/>
          <w:lang w:val="ru" w:eastAsia="ru-RU"/>
        </w:rPr>
      </w:pPr>
    </w:p>
    <w:p w:rsidR="0031500F" w:rsidRDefault="0031500F" w:rsidP="0031500F">
      <w:pPr>
        <w:spacing w:after="0" w:line="240" w:lineRule="auto"/>
        <w:jc w:val="right"/>
        <w:rPr>
          <w:rFonts w:ascii="Times New Roman" w:eastAsia="Batang" w:hAnsi="Times New Roman" w:cs="Times New Roman"/>
          <w:spacing w:val="20"/>
          <w:sz w:val="24"/>
          <w:szCs w:val="24"/>
          <w:lang w:val="ru" w:eastAsia="ru-RU"/>
        </w:rPr>
      </w:pPr>
    </w:p>
    <w:p w:rsidR="0031500F" w:rsidRDefault="0031500F" w:rsidP="0031500F">
      <w:pPr>
        <w:spacing w:after="0" w:line="240" w:lineRule="auto"/>
        <w:jc w:val="right"/>
        <w:rPr>
          <w:rFonts w:ascii="Times New Roman" w:eastAsia="Batang" w:hAnsi="Times New Roman" w:cs="Times New Roman"/>
          <w:spacing w:val="20"/>
          <w:sz w:val="24"/>
          <w:szCs w:val="24"/>
          <w:lang w:val="ru" w:eastAsia="ru-RU"/>
        </w:rPr>
      </w:pPr>
      <w:proofErr w:type="gramStart"/>
      <w:r>
        <w:rPr>
          <w:rFonts w:ascii="Times New Roman" w:eastAsia="Batang" w:hAnsi="Times New Roman" w:cs="Times New Roman"/>
          <w:spacing w:val="20"/>
          <w:sz w:val="24"/>
          <w:szCs w:val="24"/>
          <w:lang w:val="en-US" w:eastAsia="ru-RU"/>
        </w:rPr>
        <w:lastRenderedPageBreak/>
        <w:t>Ma</w:t>
      </w:r>
      <w:proofErr w:type="spellStart"/>
      <w:r>
        <w:rPr>
          <w:rFonts w:ascii="Times New Roman" w:eastAsia="Batang" w:hAnsi="Times New Roman" w:cs="Times New Roman"/>
          <w:spacing w:val="20"/>
          <w:sz w:val="24"/>
          <w:szCs w:val="24"/>
          <w:lang w:eastAsia="ru-RU"/>
        </w:rPr>
        <w:t>йкапар</w:t>
      </w:r>
      <w:proofErr w:type="spellEnd"/>
      <w:r w:rsidR="00BF5BCA" w:rsidRPr="0031500F">
        <w:rPr>
          <w:rFonts w:ascii="Times New Roman" w:eastAsia="Batang" w:hAnsi="Times New Roman" w:cs="Times New Roman"/>
          <w:spacing w:val="20"/>
          <w:sz w:val="24"/>
          <w:szCs w:val="24"/>
          <w:lang w:eastAsia="ru-RU"/>
        </w:rPr>
        <w:t>.</w:t>
      </w:r>
      <w:proofErr w:type="gramEnd"/>
      <w:r w:rsidR="00BF5BCA" w:rsidRPr="0031500F">
        <w:rPr>
          <w:rFonts w:ascii="Times New Roman" w:eastAsia="Batang" w:hAnsi="Times New Roman" w:cs="Times New Roman"/>
          <w:spacing w:val="20"/>
          <w:sz w:val="24"/>
          <w:szCs w:val="24"/>
          <w:lang w:eastAsia="ru-RU"/>
        </w:rPr>
        <w:t xml:space="preserve"> </w:t>
      </w:r>
      <w:r>
        <w:rPr>
          <w:rFonts w:ascii="Times New Roman" w:eastAsia="Batang" w:hAnsi="Times New Roman" w:cs="Times New Roman"/>
          <w:spacing w:val="20"/>
          <w:sz w:val="24"/>
          <w:szCs w:val="24"/>
          <w:lang w:val="ru" w:eastAsia="ru-RU"/>
        </w:rPr>
        <w:t>Вариации на русскую тем</w:t>
      </w:r>
      <w:r w:rsidR="00BF5BCA" w:rsidRPr="0031500F">
        <w:rPr>
          <w:rFonts w:ascii="Times New Roman" w:eastAsia="Batang" w:hAnsi="Times New Roman" w:cs="Times New Roman"/>
          <w:spacing w:val="20"/>
          <w:sz w:val="24"/>
          <w:szCs w:val="24"/>
          <w:lang w:val="ru" w:eastAsia="ru-RU"/>
        </w:rPr>
        <w:t xml:space="preserve">у </w:t>
      </w:r>
    </w:p>
    <w:p w:rsidR="00BF5BCA" w:rsidRPr="0031500F" w:rsidRDefault="00BF5BCA" w:rsidP="0031500F">
      <w:pPr>
        <w:spacing w:after="0" w:line="240" w:lineRule="auto"/>
        <w:rPr>
          <w:rFonts w:ascii="Times New Roman" w:eastAsia="Batang" w:hAnsi="Times New Roman" w:cs="Times New Roman"/>
          <w:spacing w:val="20"/>
          <w:sz w:val="24"/>
          <w:szCs w:val="24"/>
          <w:lang w:val="ru" w:eastAsia="ru-RU"/>
        </w:rPr>
      </w:pPr>
      <w:proofErr w:type="spellStart"/>
      <w:r w:rsidRPr="0031500F">
        <w:rPr>
          <w:rFonts w:ascii="Times New Roman" w:eastAsia="Batang" w:hAnsi="Times New Roman" w:cs="Times New Roman"/>
          <w:spacing w:val="20"/>
          <w:sz w:val="24"/>
          <w:szCs w:val="24"/>
          <w:lang w:val="en-US" w:eastAsia="ru-RU"/>
        </w:rPr>
        <w:t>Andanlino</w:t>
      </w:r>
      <w:proofErr w:type="spellEnd"/>
      <w:r w:rsidRPr="0031500F">
        <w:rPr>
          <w:rFonts w:ascii="Times New Roman" w:eastAsia="Batang" w:hAnsi="Times New Roman" w:cs="Times New Roman"/>
          <w:spacing w:val="20"/>
          <w:sz w:val="24"/>
          <w:szCs w:val="24"/>
          <w:lang w:eastAsia="ru-RU"/>
        </w:rPr>
        <w:tab/>
      </w:r>
    </w:p>
    <w:p w:rsidR="00BF5BCA" w:rsidRDefault="00BF5BCA" w:rsidP="00C6560C">
      <w:pPr>
        <w:spacing w:before="100" w:beforeAutospacing="1" w:after="100" w:afterAutospacing="1" w:line="240" w:lineRule="auto"/>
        <w:rPr>
          <w:rFonts w:ascii="Times New Roman" w:eastAsia="Times New Roman" w:hAnsi="Times New Roman" w:cs="Times New Roman"/>
          <w:color w:val="000000"/>
          <w:sz w:val="27"/>
          <w:szCs w:val="27"/>
          <w:lang w:val="ru" w:eastAsia="ru-RU"/>
        </w:rPr>
      </w:pPr>
      <w:r>
        <w:rPr>
          <w:noProof/>
        </w:rPr>
        <w:drawing>
          <wp:inline distT="0" distB="0" distL="0" distR="0" wp14:anchorId="0CE96E6A" wp14:editId="723D8261">
            <wp:extent cx="5995284" cy="1640339"/>
            <wp:effectExtent l="0" t="0" r="5715" b="0"/>
            <wp:docPr id="3" name="Рисунок 3" descr="C:\Users\6145~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145~1\AppData\Local\Temp\FineReader10\media\image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5623" cy="1648640"/>
                    </a:xfrm>
                    <a:prstGeom prst="rect">
                      <a:avLst/>
                    </a:prstGeom>
                    <a:noFill/>
                    <a:ln>
                      <a:noFill/>
                    </a:ln>
                  </pic:spPr>
                </pic:pic>
              </a:graphicData>
            </a:graphic>
          </wp:inline>
        </w:drawing>
      </w:r>
    </w:p>
    <w:p w:rsidR="00BF5BCA" w:rsidRPr="0031500F" w:rsidRDefault="00BF5BCA" w:rsidP="0031500F">
      <w:pPr>
        <w:spacing w:after="0" w:line="240" w:lineRule="auto"/>
        <w:ind w:firstLine="708"/>
        <w:jc w:val="both"/>
        <w:rPr>
          <w:rFonts w:ascii="Times New Roman" w:hAnsi="Times New Roman" w:cs="Times New Roman"/>
          <w:sz w:val="24"/>
          <w:lang w:val="ru" w:eastAsia="ru-RU"/>
        </w:rPr>
      </w:pPr>
      <w:r w:rsidRPr="0031500F">
        <w:rPr>
          <w:rFonts w:ascii="Times New Roman" w:hAnsi="Times New Roman" w:cs="Times New Roman"/>
          <w:sz w:val="24"/>
          <w:lang w:val="ru" w:eastAsia="ru-RU"/>
        </w:rPr>
        <w:t>Учить вторую вариацию, как и первую, надо обычными приемами разучивания полифонии.</w:t>
      </w:r>
    </w:p>
    <w:p w:rsidR="009A30E1" w:rsidRPr="0031500F" w:rsidRDefault="00BF5BCA" w:rsidP="0031500F">
      <w:pPr>
        <w:spacing w:after="0" w:line="240" w:lineRule="auto"/>
        <w:ind w:firstLine="40"/>
        <w:jc w:val="both"/>
        <w:rPr>
          <w:rFonts w:ascii="Times New Roman" w:hAnsi="Times New Roman" w:cs="Times New Roman"/>
          <w:sz w:val="24"/>
          <w:lang w:val="en-US" w:eastAsia="ru-RU"/>
        </w:rPr>
      </w:pPr>
      <w:r w:rsidRPr="0031500F">
        <w:rPr>
          <w:rFonts w:ascii="Times New Roman" w:hAnsi="Times New Roman" w:cs="Times New Roman"/>
          <w:sz w:val="24"/>
          <w:lang w:val="ru" w:eastAsia="ru-RU"/>
        </w:rPr>
        <w:t xml:space="preserve">Третья, заключительная вариация длиннее </w:t>
      </w:r>
      <w:proofErr w:type="gramStart"/>
      <w:r w:rsidRPr="0031500F">
        <w:rPr>
          <w:rFonts w:ascii="Times New Roman" w:hAnsi="Times New Roman" w:cs="Times New Roman"/>
          <w:sz w:val="24"/>
          <w:lang w:val="ru" w:eastAsia="ru-RU"/>
        </w:rPr>
        <w:t>предыдущих</w:t>
      </w:r>
      <w:proofErr w:type="gramEnd"/>
      <w:r w:rsidRPr="0031500F">
        <w:rPr>
          <w:rFonts w:ascii="Times New Roman" w:hAnsi="Times New Roman" w:cs="Times New Roman"/>
          <w:sz w:val="24"/>
          <w:lang w:val="ru" w:eastAsia="ru-RU"/>
        </w:rPr>
        <w:t xml:space="preserve"> и разнообразнее по фактуре. Она очень эффектна и довольно трудна в пианистическом отношении. Работать над ней полезно не только обычным способом </w:t>
      </w:r>
      <w:proofErr w:type="gramStart"/>
      <w:r w:rsidRPr="0031500F">
        <w:rPr>
          <w:rFonts w:ascii="Times New Roman" w:hAnsi="Times New Roman" w:cs="Times New Roman"/>
          <w:sz w:val="24"/>
          <w:lang w:val="ru" w:eastAsia="ru-RU"/>
        </w:rPr>
        <w:t>п</w:t>
      </w:r>
      <w:proofErr w:type="gramEnd"/>
      <w:r w:rsidRPr="0031500F">
        <w:rPr>
          <w:rFonts w:ascii="Times New Roman" w:hAnsi="Times New Roman" w:cs="Times New Roman"/>
          <w:sz w:val="24"/>
          <w:lang w:val="ru" w:eastAsia="ru-RU"/>
        </w:rPr>
        <w:t xml:space="preserve"> медленном темпе, но также — играя пассажи по </w:t>
      </w:r>
      <w:r w:rsidRPr="0031500F">
        <w:rPr>
          <w:rFonts w:ascii="Times New Roman" w:hAnsi="Times New Roman" w:cs="Times New Roman"/>
          <w:spacing w:val="50"/>
          <w:sz w:val="24"/>
          <w:lang w:val="ru" w:eastAsia="ru-RU"/>
        </w:rPr>
        <w:t>звеньям (этот</w:t>
      </w:r>
      <w:r w:rsidRPr="0031500F">
        <w:rPr>
          <w:rFonts w:ascii="Times New Roman" w:hAnsi="Times New Roman" w:cs="Times New Roman"/>
          <w:sz w:val="24"/>
          <w:lang w:val="ru" w:eastAsia="ru-RU"/>
        </w:rPr>
        <w:t xml:space="preserve"> способ приме</w:t>
      </w:r>
      <w:r w:rsidRPr="0031500F">
        <w:rPr>
          <w:rFonts w:ascii="Times New Roman" w:hAnsi="Times New Roman" w:cs="Times New Roman"/>
          <w:sz w:val="24"/>
          <w:lang w:val="ru" w:eastAsia="ru-RU"/>
        </w:rPr>
        <w:softHyphen/>
        <w:t>ним и в других сочинениях с аналогичной фактурой, напри</w:t>
      </w:r>
      <w:r w:rsidRPr="0031500F">
        <w:rPr>
          <w:rFonts w:ascii="Times New Roman" w:hAnsi="Times New Roman" w:cs="Times New Roman"/>
          <w:sz w:val="24"/>
          <w:lang w:val="ru" w:eastAsia="ru-RU"/>
        </w:rPr>
        <w:softHyphen/>
        <w:t xml:space="preserve">мер в Прелюдии </w:t>
      </w:r>
      <w:proofErr w:type="spellStart"/>
      <w:r w:rsidRPr="0031500F">
        <w:rPr>
          <w:rFonts w:ascii="Times New Roman" w:hAnsi="Times New Roman" w:cs="Times New Roman"/>
          <w:sz w:val="24"/>
          <w:lang w:val="ru" w:eastAsia="ru-RU"/>
        </w:rPr>
        <w:t>Майкапара</w:t>
      </w:r>
      <w:proofErr w:type="spellEnd"/>
      <w:r w:rsidRPr="0031500F">
        <w:rPr>
          <w:rFonts w:ascii="Times New Roman" w:hAnsi="Times New Roman" w:cs="Times New Roman"/>
          <w:sz w:val="24"/>
          <w:lang w:val="ru" w:eastAsia="ru-RU"/>
        </w:rPr>
        <w:t xml:space="preserve"> </w:t>
      </w:r>
      <w:r w:rsidRPr="0031500F">
        <w:rPr>
          <w:rFonts w:ascii="Times New Roman" w:hAnsi="Times New Roman" w:cs="Times New Roman"/>
          <w:sz w:val="24"/>
          <w:lang w:val="en-US" w:eastAsia="ru-RU"/>
        </w:rPr>
        <w:t>cis</w:t>
      </w:r>
      <w:r w:rsidRPr="0031500F">
        <w:rPr>
          <w:rFonts w:ascii="Times New Roman" w:hAnsi="Times New Roman" w:cs="Times New Roman"/>
          <w:sz w:val="24"/>
          <w:lang w:eastAsia="ru-RU"/>
        </w:rPr>
        <w:t>-</w:t>
      </w:r>
      <w:r w:rsidRPr="0031500F">
        <w:rPr>
          <w:rFonts w:ascii="Times New Roman" w:hAnsi="Times New Roman" w:cs="Times New Roman"/>
          <w:sz w:val="24"/>
          <w:lang w:val="en-US" w:eastAsia="ru-RU"/>
        </w:rPr>
        <w:t>moll</w:t>
      </w:r>
      <w:r w:rsidRPr="0031500F">
        <w:rPr>
          <w:rFonts w:ascii="Times New Roman" w:hAnsi="Times New Roman" w:cs="Times New Roman"/>
          <w:sz w:val="24"/>
          <w:lang w:eastAsia="ru-RU"/>
        </w:rPr>
        <w:t xml:space="preserve"> </w:t>
      </w:r>
      <w:r w:rsidRPr="0031500F">
        <w:rPr>
          <w:rFonts w:ascii="Times New Roman" w:hAnsi="Times New Roman" w:cs="Times New Roman"/>
          <w:sz w:val="24"/>
          <w:lang w:val="ru" w:eastAsia="ru-RU"/>
        </w:rPr>
        <w:t>из «Бирюлек»):</w:t>
      </w:r>
    </w:p>
    <w:p w:rsidR="009A30E1" w:rsidRPr="009A30E1" w:rsidRDefault="009A30E1" w:rsidP="009A30E1">
      <w:pPr>
        <w:spacing w:after="0" w:line="216" w:lineRule="exact"/>
        <w:ind w:left="40" w:right="20" w:firstLine="320"/>
        <w:jc w:val="both"/>
        <w:rPr>
          <w:rFonts w:ascii="Batang" w:eastAsia="Batang" w:hAnsi="Batang" w:cs="Batang"/>
          <w:color w:val="000000"/>
          <w:spacing w:val="10"/>
          <w:sz w:val="16"/>
          <w:szCs w:val="16"/>
          <w:lang w:val="en-US" w:eastAsia="ru-RU"/>
        </w:rPr>
      </w:pPr>
    </w:p>
    <w:p w:rsidR="009A30E1" w:rsidRDefault="00BF5BCA" w:rsidP="009A30E1">
      <w:pPr>
        <w:spacing w:after="0" w:line="216" w:lineRule="exact"/>
        <w:ind w:left="40" w:right="20" w:firstLine="320"/>
        <w:jc w:val="both"/>
        <w:rPr>
          <w:rFonts w:ascii="Batang" w:eastAsia="Batang" w:hAnsi="Batang" w:cs="Batang"/>
          <w:color w:val="000000"/>
          <w:spacing w:val="10"/>
          <w:sz w:val="16"/>
          <w:szCs w:val="16"/>
          <w:lang w:eastAsia="ru-RU"/>
        </w:rPr>
      </w:pPr>
      <w:r w:rsidRPr="00BF5BCA">
        <w:rPr>
          <w:rFonts w:ascii="Batang" w:eastAsia="Batang" w:hAnsi="Batang" w:cs="Batang"/>
          <w:color w:val="000000"/>
          <w:spacing w:val="10"/>
          <w:sz w:val="16"/>
          <w:szCs w:val="16"/>
          <w:lang w:val="ru" w:eastAsia="ru-RU"/>
        </w:rPr>
        <w:t xml:space="preserve"> </w:t>
      </w:r>
    </w:p>
    <w:p w:rsidR="00012381" w:rsidRDefault="00012381" w:rsidP="009A30E1">
      <w:pPr>
        <w:spacing w:after="0" w:line="216" w:lineRule="exact"/>
        <w:ind w:left="40" w:right="20" w:firstLine="320"/>
        <w:jc w:val="both"/>
        <w:rPr>
          <w:rFonts w:ascii="Batang" w:eastAsia="Batang" w:hAnsi="Batang" w:cs="Batang"/>
          <w:color w:val="000000"/>
          <w:spacing w:val="10"/>
          <w:sz w:val="16"/>
          <w:szCs w:val="16"/>
          <w:lang w:eastAsia="ru-RU"/>
        </w:rPr>
      </w:pPr>
    </w:p>
    <w:p w:rsidR="00012381" w:rsidRDefault="00012381" w:rsidP="00012381">
      <w:pPr>
        <w:rPr>
          <w:rFonts w:ascii="Batang" w:eastAsia="Batang" w:hAnsi="Batang" w:cs="Batang"/>
          <w:color w:val="000000"/>
          <w:spacing w:val="10"/>
          <w:sz w:val="16"/>
          <w:szCs w:val="16"/>
          <w:lang w:eastAsia="ru-RU"/>
        </w:rPr>
      </w:pPr>
      <w:r>
        <w:rPr>
          <w:noProof/>
          <w:lang w:eastAsia="ru-RU"/>
        </w:rPr>
        <w:drawing>
          <wp:inline distT="0" distB="0" distL="0" distR="0" wp14:anchorId="58666F27" wp14:editId="6CC31D5B">
            <wp:extent cx="1105090" cy="4315116"/>
            <wp:effectExtent l="0" t="4763"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rot="5400000">
                      <a:off x="0" y="0"/>
                      <a:ext cx="1109316" cy="4331618"/>
                    </a:xfrm>
                    <a:prstGeom prst="rect">
                      <a:avLst/>
                    </a:prstGeom>
                  </pic:spPr>
                </pic:pic>
              </a:graphicData>
            </a:graphic>
          </wp:inline>
        </w:drawing>
      </w:r>
    </w:p>
    <w:p w:rsidR="00012381" w:rsidRDefault="00012381" w:rsidP="009A30E1">
      <w:pPr>
        <w:spacing w:after="0" w:line="216" w:lineRule="exact"/>
        <w:ind w:left="40" w:right="20" w:firstLine="320"/>
        <w:jc w:val="both"/>
        <w:rPr>
          <w:rFonts w:ascii="Batang" w:eastAsia="Batang" w:hAnsi="Batang" w:cs="Batang"/>
          <w:color w:val="000000"/>
          <w:spacing w:val="10"/>
          <w:sz w:val="16"/>
          <w:szCs w:val="16"/>
          <w:lang w:eastAsia="ru-RU"/>
        </w:rPr>
      </w:pPr>
      <w:r>
        <w:rPr>
          <w:noProof/>
          <w:lang w:eastAsia="ru-RU"/>
        </w:rPr>
        <w:drawing>
          <wp:inline distT="0" distB="0" distL="0" distR="0" wp14:anchorId="6FD41837" wp14:editId="36B1FB47">
            <wp:extent cx="1214440" cy="4742099"/>
            <wp:effectExtent l="7937"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rot="5400000">
                      <a:off x="0" y="0"/>
                      <a:ext cx="1214440" cy="4742099"/>
                    </a:xfrm>
                    <a:prstGeom prst="rect">
                      <a:avLst/>
                    </a:prstGeom>
                  </pic:spPr>
                </pic:pic>
              </a:graphicData>
            </a:graphic>
          </wp:inline>
        </w:drawing>
      </w:r>
    </w:p>
    <w:p w:rsidR="00BF5BCA" w:rsidRPr="0031500F" w:rsidRDefault="00BF5BCA" w:rsidP="0031500F">
      <w:pPr>
        <w:spacing w:after="0" w:line="240" w:lineRule="auto"/>
        <w:ind w:firstLine="360"/>
        <w:jc w:val="both"/>
        <w:rPr>
          <w:rFonts w:ascii="Times New Roman" w:hAnsi="Times New Roman" w:cs="Times New Roman"/>
          <w:sz w:val="24"/>
          <w:lang w:val="ru" w:eastAsia="ru-RU"/>
        </w:rPr>
      </w:pPr>
      <w:r w:rsidRPr="0031500F">
        <w:rPr>
          <w:rFonts w:ascii="Times New Roman" w:hAnsi="Times New Roman" w:cs="Times New Roman"/>
          <w:sz w:val="24"/>
          <w:lang w:val="ru" w:eastAsia="ru-RU"/>
        </w:rPr>
        <w:t>Кроме того, важно тщательно выучить отдельно партию левой руки, так как она образует основу пассажа.</w:t>
      </w:r>
    </w:p>
    <w:p w:rsidR="00BF5BCA" w:rsidRPr="0031500F" w:rsidRDefault="00BF5BCA" w:rsidP="0031500F">
      <w:pPr>
        <w:spacing w:after="0" w:line="240" w:lineRule="auto"/>
        <w:ind w:firstLine="360"/>
        <w:jc w:val="both"/>
        <w:rPr>
          <w:rFonts w:ascii="Times New Roman" w:hAnsi="Times New Roman" w:cs="Times New Roman"/>
          <w:sz w:val="24"/>
          <w:lang w:val="ru" w:eastAsia="ru-RU"/>
        </w:rPr>
      </w:pPr>
      <w:r w:rsidRPr="0031500F">
        <w:rPr>
          <w:rFonts w:ascii="Times New Roman" w:hAnsi="Times New Roman" w:cs="Times New Roman"/>
          <w:sz w:val="24"/>
          <w:lang w:val="ru" w:eastAsia="ru-RU"/>
        </w:rPr>
        <w:t xml:space="preserve">При исполнении партию левой руки, однако, ни в коем случае не следует специально выделять. Ученики нередко именно так играют пассаж, не замечая того, что элементы темы содержатся в среднем из звуков триолей. Надо сказать, что в литературе часто встречаются случаи, когда в </w:t>
      </w:r>
      <w:r w:rsidRPr="0031500F">
        <w:rPr>
          <w:rFonts w:ascii="Times New Roman" w:hAnsi="Times New Roman" w:cs="Times New Roman"/>
          <w:spacing w:val="50"/>
          <w:sz w:val="24"/>
          <w:lang w:val="ru" w:eastAsia="ru-RU"/>
        </w:rPr>
        <w:t>фигура</w:t>
      </w:r>
      <w:r w:rsidRPr="0031500F">
        <w:rPr>
          <w:rFonts w:ascii="Times New Roman" w:hAnsi="Times New Roman" w:cs="Times New Roman"/>
          <w:spacing w:val="50"/>
          <w:sz w:val="24"/>
          <w:lang w:val="ru" w:eastAsia="ru-RU"/>
        </w:rPr>
        <w:softHyphen/>
        <w:t>ции, распределенной</w:t>
      </w:r>
      <w:r w:rsidRPr="0031500F">
        <w:rPr>
          <w:rFonts w:ascii="Times New Roman" w:hAnsi="Times New Roman" w:cs="Times New Roman"/>
          <w:sz w:val="24"/>
          <w:lang w:val="ru" w:eastAsia="ru-RU"/>
        </w:rPr>
        <w:t xml:space="preserve"> между </w:t>
      </w:r>
      <w:r w:rsidRPr="0031500F">
        <w:rPr>
          <w:rFonts w:ascii="Times New Roman" w:hAnsi="Times New Roman" w:cs="Times New Roman"/>
          <w:spacing w:val="50"/>
          <w:sz w:val="24"/>
          <w:lang w:val="ru" w:eastAsia="ru-RU"/>
        </w:rPr>
        <w:t>двумя</w:t>
      </w:r>
      <w:r w:rsidRPr="0031500F">
        <w:rPr>
          <w:rFonts w:ascii="Times New Roman" w:hAnsi="Times New Roman" w:cs="Times New Roman"/>
          <w:sz w:val="24"/>
          <w:lang w:val="ru" w:eastAsia="ru-RU"/>
        </w:rPr>
        <w:t xml:space="preserve"> руками, </w:t>
      </w:r>
      <w:r w:rsidRPr="0031500F">
        <w:rPr>
          <w:rFonts w:ascii="Times New Roman" w:hAnsi="Times New Roman" w:cs="Times New Roman"/>
          <w:spacing w:val="50"/>
          <w:sz w:val="24"/>
          <w:lang w:val="ru" w:eastAsia="ru-RU"/>
        </w:rPr>
        <w:t>тема</w:t>
      </w:r>
      <w:r w:rsidRPr="0031500F">
        <w:rPr>
          <w:rFonts w:ascii="Times New Roman" w:hAnsi="Times New Roman" w:cs="Times New Roman"/>
          <w:spacing w:val="50"/>
          <w:sz w:val="24"/>
          <w:lang w:val="ru" w:eastAsia="ru-RU"/>
        </w:rPr>
        <w:softHyphen/>
        <w:t>тические</w:t>
      </w:r>
      <w:r w:rsidRPr="0031500F">
        <w:rPr>
          <w:rFonts w:ascii="Times New Roman" w:hAnsi="Times New Roman" w:cs="Times New Roman"/>
          <w:sz w:val="24"/>
          <w:lang w:val="ru" w:eastAsia="ru-RU"/>
        </w:rPr>
        <w:t xml:space="preserve"> элементы приходятся на </w:t>
      </w:r>
      <w:r w:rsidRPr="0031500F">
        <w:rPr>
          <w:rFonts w:ascii="Times New Roman" w:hAnsi="Times New Roman" w:cs="Times New Roman"/>
          <w:spacing w:val="50"/>
          <w:sz w:val="24"/>
          <w:lang w:val="ru" w:eastAsia="ru-RU"/>
        </w:rPr>
        <w:t>метрически сла</w:t>
      </w:r>
      <w:r w:rsidRPr="0031500F">
        <w:rPr>
          <w:rFonts w:ascii="Times New Roman" w:hAnsi="Times New Roman" w:cs="Times New Roman"/>
          <w:spacing w:val="50"/>
          <w:sz w:val="24"/>
          <w:lang w:val="ru" w:eastAsia="ru-RU"/>
        </w:rPr>
        <w:softHyphen/>
        <w:t>бые</w:t>
      </w:r>
      <w:r w:rsidRPr="0031500F">
        <w:rPr>
          <w:rFonts w:ascii="Times New Roman" w:hAnsi="Times New Roman" w:cs="Times New Roman"/>
          <w:sz w:val="24"/>
          <w:lang w:val="ru" w:eastAsia="ru-RU"/>
        </w:rPr>
        <w:t xml:space="preserve"> звуки (см. среднюю часть сонаты Бетховена ор. 14 № 2. в детской музыке — Вариации Любарского на тему русской народной песни, Вариации </w:t>
      </w:r>
      <w:proofErr w:type="spellStart"/>
      <w:r w:rsidRPr="0031500F">
        <w:rPr>
          <w:rFonts w:ascii="Times New Roman" w:hAnsi="Times New Roman" w:cs="Times New Roman"/>
          <w:sz w:val="24"/>
          <w:lang w:val="ru" w:eastAsia="ru-RU"/>
        </w:rPr>
        <w:t>Гнесиной</w:t>
      </w:r>
      <w:proofErr w:type="spellEnd"/>
      <w:r w:rsidRPr="0031500F">
        <w:rPr>
          <w:rFonts w:ascii="Times New Roman" w:hAnsi="Times New Roman" w:cs="Times New Roman"/>
          <w:sz w:val="24"/>
          <w:lang w:val="ru" w:eastAsia="ru-RU"/>
        </w:rPr>
        <w:t xml:space="preserve"> </w:t>
      </w:r>
      <w:r w:rsidRPr="0031500F">
        <w:rPr>
          <w:rFonts w:ascii="Times New Roman" w:hAnsi="Times New Roman" w:cs="Times New Roman"/>
          <w:sz w:val="24"/>
          <w:lang w:val="en-US" w:eastAsia="ru-RU"/>
        </w:rPr>
        <w:t>G</w:t>
      </w:r>
      <w:r w:rsidRPr="0031500F">
        <w:rPr>
          <w:rFonts w:ascii="Times New Roman" w:hAnsi="Times New Roman" w:cs="Times New Roman"/>
          <w:sz w:val="24"/>
          <w:lang w:eastAsia="ru-RU"/>
        </w:rPr>
        <w:t>-</w:t>
      </w:r>
      <w:proofErr w:type="spellStart"/>
      <w:r w:rsidRPr="0031500F">
        <w:rPr>
          <w:rFonts w:ascii="Times New Roman" w:hAnsi="Times New Roman" w:cs="Times New Roman"/>
          <w:sz w:val="24"/>
          <w:lang w:val="en-US" w:eastAsia="ru-RU"/>
        </w:rPr>
        <w:t>dur</w:t>
      </w:r>
      <w:proofErr w:type="spellEnd"/>
      <w:r w:rsidRPr="0031500F">
        <w:rPr>
          <w:rFonts w:ascii="Times New Roman" w:hAnsi="Times New Roman" w:cs="Times New Roman"/>
          <w:sz w:val="24"/>
          <w:lang w:eastAsia="ru-RU"/>
        </w:rPr>
        <w:t xml:space="preserve"> </w:t>
      </w:r>
      <w:r w:rsidRPr="0031500F">
        <w:rPr>
          <w:rFonts w:ascii="Times New Roman" w:hAnsi="Times New Roman" w:cs="Times New Roman"/>
          <w:sz w:val="24"/>
          <w:lang w:val="ru" w:eastAsia="ru-RU"/>
        </w:rPr>
        <w:t>и другие). В по</w:t>
      </w:r>
      <w:r w:rsidRPr="0031500F">
        <w:rPr>
          <w:rFonts w:ascii="Times New Roman" w:hAnsi="Times New Roman" w:cs="Times New Roman"/>
          <w:sz w:val="24"/>
          <w:lang w:val="ru" w:eastAsia="ru-RU"/>
        </w:rPr>
        <w:softHyphen/>
        <w:t xml:space="preserve">добных случаях тему не </w:t>
      </w:r>
      <w:r w:rsidRPr="0031500F">
        <w:rPr>
          <w:rFonts w:ascii="Times New Roman" w:hAnsi="Times New Roman" w:cs="Times New Roman"/>
          <w:spacing w:val="50"/>
          <w:sz w:val="24"/>
          <w:lang w:val="ru" w:eastAsia="ru-RU"/>
        </w:rPr>
        <w:t>следует</w:t>
      </w:r>
      <w:r w:rsidRPr="0031500F">
        <w:rPr>
          <w:rFonts w:ascii="Times New Roman" w:hAnsi="Times New Roman" w:cs="Times New Roman"/>
          <w:sz w:val="24"/>
          <w:lang w:val="ru" w:eastAsia="ru-RU"/>
        </w:rPr>
        <w:t xml:space="preserve"> специально </w:t>
      </w:r>
      <w:r w:rsidRPr="0031500F">
        <w:rPr>
          <w:rFonts w:ascii="Times New Roman" w:hAnsi="Times New Roman" w:cs="Times New Roman"/>
          <w:spacing w:val="50"/>
          <w:sz w:val="24"/>
          <w:lang w:val="ru" w:eastAsia="ru-RU"/>
        </w:rPr>
        <w:t>подчерки</w:t>
      </w:r>
      <w:r w:rsidRPr="0031500F">
        <w:rPr>
          <w:rFonts w:ascii="Times New Roman" w:hAnsi="Times New Roman" w:cs="Times New Roman"/>
          <w:spacing w:val="50"/>
          <w:sz w:val="24"/>
          <w:lang w:val="ru" w:eastAsia="ru-RU"/>
        </w:rPr>
        <w:softHyphen/>
        <w:t>вать,</w:t>
      </w:r>
      <w:r w:rsidRPr="0031500F">
        <w:rPr>
          <w:rFonts w:ascii="Times New Roman" w:hAnsi="Times New Roman" w:cs="Times New Roman"/>
          <w:sz w:val="24"/>
          <w:lang w:val="ru" w:eastAsia="ru-RU"/>
        </w:rPr>
        <w:t xml:space="preserve"> поскольку на это нет соответствующих авторских ука</w:t>
      </w:r>
      <w:r w:rsidRPr="0031500F">
        <w:rPr>
          <w:rFonts w:ascii="Times New Roman" w:hAnsi="Times New Roman" w:cs="Times New Roman"/>
          <w:sz w:val="24"/>
          <w:lang w:val="ru" w:eastAsia="ru-RU"/>
        </w:rPr>
        <w:softHyphen/>
        <w:t xml:space="preserve">заний. Она </w:t>
      </w:r>
      <w:proofErr w:type="spellStart"/>
      <w:r w:rsidRPr="0031500F">
        <w:rPr>
          <w:rFonts w:ascii="Times New Roman" w:hAnsi="Times New Roman" w:cs="Times New Roman"/>
          <w:sz w:val="24"/>
          <w:lang w:val="ru" w:eastAsia="ru-RU"/>
        </w:rPr>
        <w:t>должа</w:t>
      </w:r>
      <w:proofErr w:type="spellEnd"/>
      <w:r w:rsidRPr="0031500F">
        <w:rPr>
          <w:rFonts w:ascii="Times New Roman" w:hAnsi="Times New Roman" w:cs="Times New Roman"/>
          <w:sz w:val="24"/>
          <w:lang w:val="ru" w:eastAsia="ru-RU"/>
        </w:rPr>
        <w:t xml:space="preserve"> быть лишь </w:t>
      </w:r>
      <w:r w:rsidRPr="0031500F">
        <w:rPr>
          <w:rFonts w:ascii="Times New Roman" w:hAnsi="Times New Roman" w:cs="Times New Roman"/>
          <w:spacing w:val="50"/>
          <w:sz w:val="24"/>
          <w:lang w:val="ru" w:eastAsia="ru-RU"/>
        </w:rPr>
        <w:t>чуть выделена</w:t>
      </w:r>
      <w:r w:rsidRPr="0031500F">
        <w:rPr>
          <w:rFonts w:ascii="Times New Roman" w:hAnsi="Times New Roman" w:cs="Times New Roman"/>
          <w:sz w:val="24"/>
          <w:lang w:val="ru" w:eastAsia="ru-RU"/>
        </w:rPr>
        <w:t xml:space="preserve"> при помощи более глубокого звука.</w:t>
      </w:r>
    </w:p>
    <w:p w:rsidR="00BF5BCA" w:rsidRPr="0031500F" w:rsidRDefault="00BF5BCA" w:rsidP="0031500F">
      <w:pPr>
        <w:spacing w:after="0" w:line="240" w:lineRule="auto"/>
        <w:jc w:val="both"/>
        <w:rPr>
          <w:rFonts w:ascii="Times New Roman" w:hAnsi="Times New Roman" w:cs="Times New Roman"/>
          <w:sz w:val="24"/>
          <w:lang w:val="ru" w:eastAsia="ru-RU"/>
        </w:rPr>
      </w:pPr>
      <w:r w:rsidRPr="0031500F">
        <w:rPr>
          <w:rFonts w:ascii="Times New Roman" w:hAnsi="Times New Roman" w:cs="Times New Roman"/>
          <w:sz w:val="24"/>
          <w:lang w:val="ru" w:eastAsia="ru-RU"/>
        </w:rPr>
        <w:t>Немалую трудность представляет средняя часть вариации вследствие изложения в партии правой руки двух голосов — певучей мелодии и прозрачного сопровождения (трудность еще увеличивается значительным для детской руки растяже</w:t>
      </w:r>
      <w:r w:rsidRPr="0031500F">
        <w:rPr>
          <w:rFonts w:ascii="Times New Roman" w:hAnsi="Times New Roman" w:cs="Times New Roman"/>
          <w:sz w:val="24"/>
          <w:lang w:val="ru" w:eastAsia="ru-RU"/>
        </w:rPr>
        <w:softHyphen/>
        <w:t>нием)</w:t>
      </w:r>
      <w:proofErr w:type="gramStart"/>
      <w:r w:rsidRPr="0031500F">
        <w:rPr>
          <w:rFonts w:ascii="Times New Roman" w:hAnsi="Times New Roman" w:cs="Times New Roman"/>
          <w:sz w:val="24"/>
          <w:lang w:val="ru" w:eastAsia="ru-RU"/>
        </w:rPr>
        <w:t xml:space="preserve"> :</w:t>
      </w:r>
      <w:proofErr w:type="gramEnd"/>
    </w:p>
    <w:p w:rsidR="00BF5BCA" w:rsidRDefault="00BF5BCA" w:rsidP="0031500F">
      <w:pPr>
        <w:spacing w:after="0" w:line="240" w:lineRule="auto"/>
        <w:jc w:val="both"/>
        <w:rPr>
          <w:rFonts w:ascii="Times New Roman" w:hAnsi="Times New Roman" w:cs="Times New Roman"/>
          <w:sz w:val="24"/>
          <w:lang w:val="ru" w:eastAsia="ru-RU"/>
        </w:rPr>
      </w:pPr>
    </w:p>
    <w:p w:rsidR="00012381" w:rsidRDefault="00012381" w:rsidP="0031500F">
      <w:pPr>
        <w:spacing w:after="0" w:line="240" w:lineRule="auto"/>
        <w:jc w:val="both"/>
        <w:rPr>
          <w:rFonts w:ascii="Times New Roman" w:hAnsi="Times New Roman" w:cs="Times New Roman"/>
          <w:sz w:val="24"/>
          <w:lang w:val="ru" w:eastAsia="ru-RU"/>
        </w:rPr>
      </w:pPr>
    </w:p>
    <w:p w:rsidR="00012381" w:rsidRDefault="00012381" w:rsidP="0031500F">
      <w:pPr>
        <w:spacing w:after="0" w:line="240" w:lineRule="auto"/>
        <w:jc w:val="both"/>
        <w:rPr>
          <w:rFonts w:ascii="Times New Roman" w:hAnsi="Times New Roman" w:cs="Times New Roman"/>
          <w:sz w:val="24"/>
          <w:lang w:val="ru" w:eastAsia="ru-RU"/>
        </w:rPr>
      </w:pPr>
    </w:p>
    <w:p w:rsidR="00012381" w:rsidRDefault="00012381" w:rsidP="0031500F">
      <w:pPr>
        <w:spacing w:after="0" w:line="240" w:lineRule="auto"/>
        <w:jc w:val="both"/>
        <w:rPr>
          <w:rFonts w:ascii="Times New Roman" w:hAnsi="Times New Roman" w:cs="Times New Roman"/>
          <w:sz w:val="24"/>
          <w:lang w:val="ru" w:eastAsia="ru-RU"/>
        </w:rPr>
      </w:pPr>
    </w:p>
    <w:p w:rsidR="00012381" w:rsidRDefault="00012381" w:rsidP="0031500F">
      <w:pPr>
        <w:spacing w:after="0" w:line="240" w:lineRule="auto"/>
        <w:jc w:val="both"/>
        <w:rPr>
          <w:rFonts w:ascii="Times New Roman" w:hAnsi="Times New Roman" w:cs="Times New Roman"/>
          <w:sz w:val="24"/>
          <w:lang w:val="ru" w:eastAsia="ru-RU"/>
        </w:rPr>
      </w:pPr>
    </w:p>
    <w:p w:rsidR="00012381" w:rsidRDefault="00012381" w:rsidP="0031500F">
      <w:pPr>
        <w:spacing w:after="0" w:line="240" w:lineRule="auto"/>
        <w:jc w:val="both"/>
        <w:rPr>
          <w:rFonts w:ascii="Times New Roman" w:hAnsi="Times New Roman" w:cs="Times New Roman"/>
          <w:sz w:val="24"/>
          <w:lang w:val="ru" w:eastAsia="ru-RU"/>
        </w:rPr>
      </w:pPr>
    </w:p>
    <w:p w:rsidR="00012381" w:rsidRPr="0031500F" w:rsidRDefault="00012381" w:rsidP="0031500F">
      <w:pPr>
        <w:spacing w:after="0" w:line="240" w:lineRule="auto"/>
        <w:jc w:val="both"/>
        <w:rPr>
          <w:rFonts w:ascii="Times New Roman" w:hAnsi="Times New Roman" w:cs="Times New Roman"/>
          <w:sz w:val="24"/>
          <w:lang w:val="ru" w:eastAsia="ru-RU"/>
        </w:rPr>
      </w:pPr>
    </w:p>
    <w:p w:rsidR="0031500F" w:rsidRDefault="0031500F" w:rsidP="0031500F">
      <w:pPr>
        <w:spacing w:after="0" w:line="240" w:lineRule="auto"/>
        <w:rPr>
          <w:rFonts w:ascii="Times New Roman" w:hAnsi="Times New Roman" w:cs="Times New Roman"/>
          <w:sz w:val="24"/>
          <w:lang w:eastAsia="ru-RU"/>
        </w:rPr>
      </w:pPr>
      <w:r>
        <w:rPr>
          <w:rFonts w:ascii="Times New Roman" w:hAnsi="Times New Roman" w:cs="Times New Roman"/>
          <w:sz w:val="24"/>
          <w:lang w:val="ru" w:eastAsia="ru-RU"/>
        </w:rPr>
        <w:lastRenderedPageBreak/>
        <w:t xml:space="preserve">                                                                                             </w:t>
      </w:r>
      <w:proofErr w:type="spellStart"/>
      <w:r w:rsidR="00BF5BCA" w:rsidRPr="0031500F">
        <w:rPr>
          <w:rFonts w:ascii="Times New Roman" w:hAnsi="Times New Roman" w:cs="Times New Roman"/>
          <w:sz w:val="24"/>
          <w:lang w:val="ru" w:eastAsia="ru-RU"/>
        </w:rPr>
        <w:t>Макапар</w:t>
      </w:r>
      <w:proofErr w:type="spellEnd"/>
      <w:r w:rsidR="00BF5BCA" w:rsidRPr="0031500F">
        <w:rPr>
          <w:rFonts w:ascii="Times New Roman" w:hAnsi="Times New Roman" w:cs="Times New Roman"/>
          <w:sz w:val="24"/>
          <w:lang w:val="ru" w:eastAsia="ru-RU"/>
        </w:rPr>
        <w:t xml:space="preserve">. </w:t>
      </w:r>
      <w:proofErr w:type="spellStart"/>
      <w:r w:rsidR="00BF5BCA" w:rsidRPr="0031500F">
        <w:rPr>
          <w:rFonts w:ascii="Times New Roman" w:hAnsi="Times New Roman" w:cs="Times New Roman"/>
          <w:sz w:val="24"/>
          <w:lang w:val="ru" w:eastAsia="ru-RU"/>
        </w:rPr>
        <w:t>Ваиации</w:t>
      </w:r>
      <w:proofErr w:type="spellEnd"/>
      <w:r w:rsidR="00BF5BCA" w:rsidRPr="0031500F">
        <w:rPr>
          <w:rFonts w:ascii="Times New Roman" w:hAnsi="Times New Roman" w:cs="Times New Roman"/>
          <w:sz w:val="24"/>
          <w:lang w:val="ru" w:eastAsia="ru-RU"/>
        </w:rPr>
        <w:t xml:space="preserve"> на русскую тему.</w:t>
      </w:r>
      <w:r>
        <w:rPr>
          <w:rFonts w:ascii="Times New Roman" w:hAnsi="Times New Roman" w:cs="Times New Roman"/>
          <w:sz w:val="24"/>
          <w:lang w:eastAsia="ru-RU"/>
        </w:rPr>
        <w:t xml:space="preserve">   </w:t>
      </w:r>
    </w:p>
    <w:p w:rsidR="00BF5BCA" w:rsidRDefault="0031500F" w:rsidP="0031500F">
      <w:pPr>
        <w:spacing w:after="0" w:line="240" w:lineRule="auto"/>
        <w:rPr>
          <w:rFonts w:ascii="Times New Roman" w:hAnsi="Times New Roman" w:cs="Times New Roman"/>
          <w:sz w:val="24"/>
          <w:lang w:val="ru" w:eastAsia="ru-RU"/>
        </w:rPr>
      </w:pPr>
      <w:r>
        <w:rPr>
          <w:rFonts w:ascii="Times New Roman" w:hAnsi="Times New Roman" w:cs="Times New Roman"/>
          <w:sz w:val="24"/>
          <w:lang w:eastAsia="ru-RU"/>
        </w:rPr>
        <w:t xml:space="preserve">  </w:t>
      </w:r>
      <w:r w:rsidRPr="0031500F">
        <w:rPr>
          <w:rFonts w:ascii="Times New Roman" w:hAnsi="Times New Roman" w:cs="Times New Roman"/>
          <w:sz w:val="24"/>
          <w:lang w:val="en-US" w:eastAsia="ru-RU"/>
        </w:rPr>
        <w:t>Allegro</w:t>
      </w:r>
      <w:r w:rsidRPr="0031500F">
        <w:rPr>
          <w:rFonts w:ascii="Times New Roman" w:hAnsi="Times New Roman" w:cs="Times New Roman"/>
          <w:sz w:val="24"/>
          <w:lang w:val="ru" w:eastAsia="ru-RU"/>
        </w:rPr>
        <w:t xml:space="preserve"> </w:t>
      </w:r>
      <w:r>
        <w:rPr>
          <w:rFonts w:ascii="Times New Roman" w:hAnsi="Times New Roman" w:cs="Times New Roman"/>
          <w:sz w:val="24"/>
          <w:lang w:val="ru" w:eastAsia="ru-RU"/>
        </w:rPr>
        <w:t xml:space="preserve">                                                                         </w:t>
      </w:r>
    </w:p>
    <w:p w:rsidR="00442C84" w:rsidRDefault="00BF5BCA" w:rsidP="0031500F">
      <w:pPr>
        <w:spacing w:after="0" w:line="240" w:lineRule="auto"/>
        <w:jc w:val="both"/>
        <w:rPr>
          <w:rFonts w:ascii="Times New Roman" w:eastAsia="Times New Roman" w:hAnsi="Times New Roman" w:cs="Times New Roman"/>
          <w:color w:val="000000"/>
          <w:sz w:val="27"/>
          <w:szCs w:val="27"/>
          <w:lang w:val="en-US" w:eastAsia="ru-RU"/>
        </w:rPr>
      </w:pPr>
      <w:r>
        <w:rPr>
          <w:noProof/>
        </w:rPr>
        <w:drawing>
          <wp:inline distT="0" distB="0" distL="0" distR="0" wp14:anchorId="61B4B601" wp14:editId="6CB72D7C">
            <wp:extent cx="4929809" cy="1697016"/>
            <wp:effectExtent l="0" t="0" r="4445" b="0"/>
            <wp:docPr id="4" name="Рисунок 4" descr="C:\Users\6145~1\AppData\Local\Temp\FineReader1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6145~1\AppData\Local\Temp\FineReader10\media\image2.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6825" cy="1702873"/>
                    </a:xfrm>
                    <a:prstGeom prst="rect">
                      <a:avLst/>
                    </a:prstGeom>
                    <a:noFill/>
                    <a:ln>
                      <a:noFill/>
                    </a:ln>
                  </pic:spPr>
                </pic:pic>
              </a:graphicData>
            </a:graphic>
          </wp:inline>
        </w:drawing>
      </w:r>
    </w:p>
    <w:p w:rsidR="00012381" w:rsidRDefault="00012381" w:rsidP="00744466">
      <w:pPr>
        <w:spacing w:after="0" w:line="240" w:lineRule="auto"/>
        <w:ind w:firstLine="708"/>
        <w:jc w:val="both"/>
        <w:rPr>
          <w:rFonts w:ascii="Times New Roman" w:hAnsi="Times New Roman" w:cs="Times New Roman"/>
          <w:sz w:val="24"/>
          <w:lang w:val="ru" w:eastAsia="ru-RU"/>
        </w:rPr>
      </w:pPr>
    </w:p>
    <w:p w:rsidR="009A30E1" w:rsidRPr="0031500F" w:rsidRDefault="009A30E1" w:rsidP="00744466">
      <w:pPr>
        <w:spacing w:after="0" w:line="240" w:lineRule="auto"/>
        <w:ind w:firstLine="708"/>
        <w:jc w:val="both"/>
        <w:rPr>
          <w:rFonts w:ascii="Times New Roman" w:hAnsi="Times New Roman" w:cs="Times New Roman"/>
          <w:sz w:val="24"/>
          <w:lang w:val="ru" w:eastAsia="ru-RU"/>
        </w:rPr>
      </w:pPr>
      <w:r w:rsidRPr="0031500F">
        <w:rPr>
          <w:rFonts w:ascii="Times New Roman" w:hAnsi="Times New Roman" w:cs="Times New Roman"/>
          <w:sz w:val="24"/>
          <w:lang w:val="ru" w:eastAsia="ru-RU"/>
        </w:rPr>
        <w:t>В такого рода фактуре, как указывалось ранее (см. при</w:t>
      </w:r>
      <w:r w:rsidRPr="0031500F">
        <w:rPr>
          <w:rFonts w:ascii="Times New Roman" w:hAnsi="Times New Roman" w:cs="Times New Roman"/>
          <w:sz w:val="24"/>
          <w:lang w:val="ru" w:eastAsia="ru-RU"/>
        </w:rPr>
        <w:softHyphen/>
        <w:t xml:space="preserve">мер из пьесы «Шарманщик поет» Чайковского), необходимо применить различные 'приемы для исполнения мелодии и сопровождения. Ведущий голос надо играть весом руки. Для этого его полезно поучить </w:t>
      </w:r>
      <w:proofErr w:type="gramStart"/>
      <w:r w:rsidRPr="0031500F">
        <w:rPr>
          <w:rFonts w:ascii="Times New Roman" w:hAnsi="Times New Roman" w:cs="Times New Roman"/>
          <w:sz w:val="24"/>
          <w:lang w:val="ru" w:eastAsia="ru-RU"/>
        </w:rPr>
        <w:t>сперва</w:t>
      </w:r>
      <w:proofErr w:type="gramEnd"/>
      <w:r w:rsidRPr="0031500F">
        <w:rPr>
          <w:rFonts w:ascii="Times New Roman" w:hAnsi="Times New Roman" w:cs="Times New Roman"/>
          <w:sz w:val="24"/>
          <w:lang w:val="ru" w:eastAsia="ru-RU"/>
        </w:rPr>
        <w:t xml:space="preserve"> отдельно, а затем, продол</w:t>
      </w:r>
      <w:r w:rsidRPr="0031500F">
        <w:rPr>
          <w:rFonts w:ascii="Times New Roman" w:hAnsi="Times New Roman" w:cs="Times New Roman"/>
          <w:sz w:val="24"/>
          <w:lang w:val="ru" w:eastAsia="ru-RU"/>
        </w:rPr>
        <w:softHyphen/>
        <w:t>жая исполнять мелодию «тяжелыми», «мягко переступающи</w:t>
      </w:r>
      <w:r w:rsidRPr="0031500F">
        <w:rPr>
          <w:rFonts w:ascii="Times New Roman" w:hAnsi="Times New Roman" w:cs="Times New Roman"/>
          <w:sz w:val="24"/>
          <w:lang w:val="ru" w:eastAsia="ru-RU"/>
        </w:rPr>
        <w:softHyphen/>
        <w:t xml:space="preserve">ми» пальцами, постепенно вводить звуки сопровождения. При этом руку во время упражнения надо все время «собирать» в сторону 5-го пальца. Сопровождение вначале полезно поучить легким </w:t>
      </w:r>
      <w:r w:rsidRPr="0031500F">
        <w:rPr>
          <w:rFonts w:ascii="Times New Roman" w:hAnsi="Times New Roman" w:cs="Times New Roman"/>
          <w:sz w:val="24"/>
          <w:lang w:val="en-US" w:eastAsia="ru-RU"/>
        </w:rPr>
        <w:t>staccato</w:t>
      </w:r>
      <w:r w:rsidRPr="0031500F">
        <w:rPr>
          <w:rFonts w:ascii="Times New Roman" w:hAnsi="Times New Roman" w:cs="Times New Roman"/>
          <w:sz w:val="24"/>
          <w:lang w:eastAsia="ru-RU"/>
        </w:rPr>
        <w:t>.</w:t>
      </w:r>
    </w:p>
    <w:p w:rsidR="009A30E1" w:rsidRPr="0031500F" w:rsidRDefault="009A30E1" w:rsidP="00744466">
      <w:pPr>
        <w:spacing w:after="0" w:line="240" w:lineRule="auto"/>
        <w:ind w:firstLine="708"/>
        <w:jc w:val="both"/>
        <w:rPr>
          <w:rFonts w:ascii="Times New Roman" w:hAnsi="Times New Roman" w:cs="Times New Roman"/>
          <w:sz w:val="24"/>
          <w:lang w:val="ru" w:eastAsia="ru-RU"/>
        </w:rPr>
      </w:pPr>
      <w:r w:rsidRPr="0031500F">
        <w:rPr>
          <w:rFonts w:ascii="Times New Roman" w:hAnsi="Times New Roman" w:cs="Times New Roman"/>
          <w:sz w:val="24"/>
          <w:lang w:val="ru" w:eastAsia="ru-RU"/>
        </w:rPr>
        <w:t>В заключение вариаций на фоне аккордов вновь проводит</w:t>
      </w:r>
      <w:r w:rsidRPr="0031500F">
        <w:rPr>
          <w:rFonts w:ascii="Times New Roman" w:hAnsi="Times New Roman" w:cs="Times New Roman"/>
          <w:sz w:val="24"/>
          <w:lang w:val="ru" w:eastAsia="ru-RU"/>
        </w:rPr>
        <w:softHyphen/>
        <w:t>ся тема в сокращенном и несколько измененном виде. Гармонизация придает ей оттенок торжественности и спокой</w:t>
      </w:r>
      <w:r w:rsidRPr="0031500F">
        <w:rPr>
          <w:rFonts w:ascii="Times New Roman" w:hAnsi="Times New Roman" w:cs="Times New Roman"/>
          <w:sz w:val="24"/>
          <w:lang w:val="ru" w:eastAsia="ru-RU"/>
        </w:rPr>
        <w:softHyphen/>
        <w:t>ствия.</w:t>
      </w:r>
      <w:bookmarkStart w:id="1" w:name="_GoBack"/>
      <w:bookmarkEnd w:id="1"/>
    </w:p>
    <w:p w:rsidR="009A30E1" w:rsidRPr="0031500F" w:rsidRDefault="009A30E1" w:rsidP="00744466">
      <w:pPr>
        <w:spacing w:after="0" w:line="240" w:lineRule="auto"/>
        <w:ind w:firstLine="708"/>
        <w:jc w:val="both"/>
        <w:rPr>
          <w:rFonts w:ascii="Times New Roman" w:hAnsi="Times New Roman" w:cs="Times New Roman"/>
          <w:sz w:val="24"/>
          <w:lang w:val="ru" w:eastAsia="ru-RU"/>
        </w:rPr>
      </w:pPr>
      <w:r w:rsidRPr="0031500F">
        <w:rPr>
          <w:rFonts w:ascii="Times New Roman" w:hAnsi="Times New Roman" w:cs="Times New Roman"/>
          <w:sz w:val="24"/>
          <w:lang w:val="ru" w:eastAsia="ru-RU"/>
        </w:rPr>
        <w:t>При окончательной отделке формы необходимо еще раз уточнить развитие основного образа, характер которого посте</w:t>
      </w:r>
      <w:r w:rsidRPr="0031500F">
        <w:rPr>
          <w:rFonts w:ascii="Times New Roman" w:hAnsi="Times New Roman" w:cs="Times New Roman"/>
          <w:sz w:val="24"/>
          <w:lang w:val="ru" w:eastAsia="ru-RU"/>
        </w:rPr>
        <w:softHyphen/>
        <w:t>пенно видоизменяется. В связи с этим важно окончательно продумать темп исполнения. Как и в большинстве вариацион</w:t>
      </w:r>
      <w:r w:rsidRPr="0031500F">
        <w:rPr>
          <w:rFonts w:ascii="Times New Roman" w:hAnsi="Times New Roman" w:cs="Times New Roman"/>
          <w:sz w:val="24"/>
          <w:lang w:val="ru" w:eastAsia="ru-RU"/>
        </w:rPr>
        <w:softHyphen/>
        <w:t xml:space="preserve">ных циклов, здесь уместны в отдельных вариациях темповые отклонения. Имеющиеся в нотах </w:t>
      </w:r>
      <w:proofErr w:type="spellStart"/>
      <w:r w:rsidRPr="0031500F">
        <w:rPr>
          <w:rFonts w:ascii="Times New Roman" w:hAnsi="Times New Roman" w:cs="Times New Roman"/>
          <w:sz w:val="24"/>
          <w:lang w:val="ru" w:eastAsia="ru-RU"/>
        </w:rPr>
        <w:t>метрономические</w:t>
      </w:r>
      <w:proofErr w:type="spellEnd"/>
      <w:r w:rsidRPr="0031500F">
        <w:rPr>
          <w:rFonts w:ascii="Times New Roman" w:hAnsi="Times New Roman" w:cs="Times New Roman"/>
          <w:sz w:val="24"/>
          <w:lang w:val="ru" w:eastAsia="ru-RU"/>
        </w:rPr>
        <w:t xml:space="preserve"> обозначе</w:t>
      </w:r>
      <w:r w:rsidRPr="0031500F">
        <w:rPr>
          <w:rFonts w:ascii="Times New Roman" w:hAnsi="Times New Roman" w:cs="Times New Roman"/>
          <w:sz w:val="24"/>
          <w:lang w:val="ru" w:eastAsia="ru-RU"/>
        </w:rPr>
        <w:softHyphen/>
        <w:t>ния надо рассматривать как очень приблизительные. Так, на</w:t>
      </w:r>
      <w:r w:rsidRPr="0031500F">
        <w:rPr>
          <w:rFonts w:ascii="Times New Roman" w:hAnsi="Times New Roman" w:cs="Times New Roman"/>
          <w:sz w:val="24"/>
          <w:lang w:val="ru" w:eastAsia="ru-RU"/>
        </w:rPr>
        <w:softHyphen/>
        <w:t>пример, тему можно было бы сыграть несколько медленнее указанного темпа, а канон подвижнее темы.</w:t>
      </w:r>
    </w:p>
    <w:p w:rsidR="009A30E1" w:rsidRPr="0031500F" w:rsidRDefault="009A30E1" w:rsidP="00744466">
      <w:pPr>
        <w:spacing w:after="0" w:line="240" w:lineRule="auto"/>
        <w:ind w:firstLine="708"/>
        <w:jc w:val="both"/>
        <w:rPr>
          <w:rFonts w:ascii="Times New Roman" w:hAnsi="Times New Roman" w:cs="Times New Roman"/>
          <w:sz w:val="24"/>
          <w:lang w:val="ru" w:eastAsia="ru-RU"/>
        </w:rPr>
      </w:pPr>
      <w:r w:rsidRPr="0031500F">
        <w:rPr>
          <w:rFonts w:ascii="Times New Roman" w:hAnsi="Times New Roman" w:cs="Times New Roman"/>
          <w:sz w:val="24"/>
          <w:lang w:val="ru" w:eastAsia="ru-RU"/>
        </w:rPr>
        <w:t xml:space="preserve">В Вариациях </w:t>
      </w:r>
      <w:proofErr w:type="spellStart"/>
      <w:r w:rsidRPr="0031500F">
        <w:rPr>
          <w:rFonts w:ascii="Times New Roman" w:hAnsi="Times New Roman" w:cs="Times New Roman"/>
          <w:sz w:val="24"/>
          <w:lang w:val="ru" w:eastAsia="ru-RU"/>
        </w:rPr>
        <w:t>Майкапара</w:t>
      </w:r>
      <w:proofErr w:type="spellEnd"/>
      <w:r w:rsidRPr="0031500F">
        <w:rPr>
          <w:rFonts w:ascii="Times New Roman" w:hAnsi="Times New Roman" w:cs="Times New Roman"/>
          <w:sz w:val="24"/>
          <w:lang w:val="ru" w:eastAsia="ru-RU"/>
        </w:rPr>
        <w:t xml:space="preserve"> имеют большое значение цезу</w:t>
      </w:r>
      <w:r w:rsidRPr="0031500F">
        <w:rPr>
          <w:rFonts w:ascii="Times New Roman" w:hAnsi="Times New Roman" w:cs="Times New Roman"/>
          <w:sz w:val="24"/>
          <w:lang w:val="ru" w:eastAsia="ru-RU"/>
        </w:rPr>
        <w:softHyphen/>
        <w:t>ры. Необходимость некоторого дополнительного дыхания между темой и первой вариацией, а также между всеми последующими вариациями везде указана автором при помо</w:t>
      </w:r>
      <w:r w:rsidRPr="0031500F">
        <w:rPr>
          <w:rFonts w:ascii="Times New Roman" w:hAnsi="Times New Roman" w:cs="Times New Roman"/>
          <w:sz w:val="24"/>
          <w:lang w:val="ru" w:eastAsia="ru-RU"/>
        </w:rPr>
        <w:softHyphen/>
        <w:t>щи фермат, за исключением одного случая — цезуры перед заключительным проведением темы. Между тем небольшая остановка здесь решительно необходима, и это надо разъяс</w:t>
      </w:r>
      <w:r w:rsidRPr="0031500F">
        <w:rPr>
          <w:rFonts w:ascii="Times New Roman" w:hAnsi="Times New Roman" w:cs="Times New Roman"/>
          <w:sz w:val="24"/>
          <w:lang w:val="ru" w:eastAsia="ru-RU"/>
        </w:rPr>
        <w:softHyphen/>
        <w:t>нить ученику. Без нее окажется «скомканным» все заключение цикла.</w:t>
      </w:r>
    </w:p>
    <w:p w:rsidR="00DE72F1" w:rsidRPr="0031500F" w:rsidRDefault="00DE72F1" w:rsidP="00744466">
      <w:pPr>
        <w:spacing w:after="0" w:line="240" w:lineRule="auto"/>
        <w:ind w:firstLine="708"/>
        <w:jc w:val="both"/>
        <w:rPr>
          <w:rFonts w:ascii="Times New Roman" w:eastAsia="Calibri" w:hAnsi="Times New Roman" w:cs="Times New Roman"/>
          <w:sz w:val="24"/>
        </w:rPr>
      </w:pPr>
      <w:r w:rsidRPr="0031500F">
        <w:rPr>
          <w:rFonts w:ascii="Times New Roman" w:eastAsia="Calibri" w:hAnsi="Times New Roman" w:cs="Times New Roman"/>
          <w:sz w:val="24"/>
        </w:rPr>
        <w:t>В работе над вариационной формой исполнительское внимание ученика направляется на постижение художественно-образной, пианистической и структурной сторон всего произведения, отдельных или их циклов. В вариациях ученик должен выявить элементы изменчивости музыкальной ткани в сочетании с их повторностью. В строгих вариациях, в основном, сохраняются структурные свойства темы: ее протяженность, темп, тональность. На свободные вариации не распространяют</w:t>
      </w:r>
      <w:r w:rsidR="00744466">
        <w:rPr>
          <w:rFonts w:ascii="Times New Roman" w:eastAsia="Calibri" w:hAnsi="Times New Roman" w:cs="Times New Roman"/>
          <w:sz w:val="24"/>
        </w:rPr>
        <w:t>ся эти ограничения. В них нет т</w:t>
      </w:r>
      <w:r w:rsidRPr="0031500F">
        <w:rPr>
          <w:rFonts w:ascii="Times New Roman" w:eastAsia="Calibri" w:hAnsi="Times New Roman" w:cs="Times New Roman"/>
          <w:sz w:val="24"/>
        </w:rPr>
        <w:t>ождественности в приемах варьирования.</w:t>
      </w:r>
    </w:p>
    <w:p w:rsidR="00DE72F1" w:rsidRPr="0031500F" w:rsidRDefault="00DE72F1" w:rsidP="0031500F">
      <w:pPr>
        <w:spacing w:after="0" w:line="240" w:lineRule="auto"/>
        <w:jc w:val="both"/>
        <w:rPr>
          <w:rFonts w:ascii="Times New Roman" w:eastAsia="Calibri" w:hAnsi="Times New Roman" w:cs="Times New Roman"/>
          <w:sz w:val="24"/>
        </w:rPr>
      </w:pPr>
      <w:r w:rsidRPr="0031500F">
        <w:rPr>
          <w:rFonts w:ascii="Times New Roman" w:eastAsia="Calibri" w:hAnsi="Times New Roman" w:cs="Times New Roman"/>
          <w:sz w:val="24"/>
        </w:rPr>
        <w:tab/>
        <w:t>Вариациям отечественной (классической и советской) музыки, в основном присуща форма свободного изложения, порой сочетаемая и со строгостью письма. Некоторые вариации в образном отношении бывают насколько удалены от темы, что часто представляют собой как бы отдельные небольшие пьесы, отличающиес</w:t>
      </w:r>
      <w:r w:rsidR="0031500F">
        <w:rPr>
          <w:rFonts w:ascii="Times New Roman" w:eastAsia="Calibri" w:hAnsi="Times New Roman" w:cs="Times New Roman"/>
          <w:sz w:val="24"/>
        </w:rPr>
        <w:t>я своей жанровой характерность</w:t>
      </w:r>
      <w:proofErr w:type="gramStart"/>
      <w:r w:rsidR="0031500F">
        <w:rPr>
          <w:rFonts w:ascii="Times New Roman" w:eastAsia="Calibri" w:hAnsi="Times New Roman" w:cs="Times New Roman"/>
          <w:sz w:val="24"/>
        </w:rPr>
        <w:t>ю(</w:t>
      </w:r>
      <w:proofErr w:type="spellStart"/>
      <w:proofErr w:type="gramEnd"/>
      <w:r w:rsidR="0031500F">
        <w:rPr>
          <w:rFonts w:ascii="Times New Roman" w:eastAsia="Calibri" w:hAnsi="Times New Roman" w:cs="Times New Roman"/>
          <w:sz w:val="24"/>
        </w:rPr>
        <w:t>мазурка,</w:t>
      </w:r>
      <w:r w:rsidRPr="0031500F">
        <w:rPr>
          <w:rFonts w:ascii="Times New Roman" w:eastAsia="Calibri" w:hAnsi="Times New Roman" w:cs="Times New Roman"/>
          <w:sz w:val="24"/>
        </w:rPr>
        <w:t>скерцо</w:t>
      </w:r>
      <w:proofErr w:type="spellEnd"/>
      <w:r w:rsidRPr="0031500F">
        <w:rPr>
          <w:rFonts w:ascii="Times New Roman" w:eastAsia="Calibri" w:hAnsi="Times New Roman" w:cs="Times New Roman"/>
          <w:sz w:val="24"/>
        </w:rPr>
        <w:t>).</w:t>
      </w:r>
      <w:r w:rsidRPr="0031500F">
        <w:rPr>
          <w:rFonts w:ascii="Times New Roman" w:eastAsia="Calibri" w:hAnsi="Times New Roman" w:cs="Times New Roman"/>
          <w:sz w:val="24"/>
        </w:rPr>
        <w:br/>
      </w:r>
      <w:r w:rsidRPr="0031500F">
        <w:rPr>
          <w:rFonts w:ascii="Times New Roman" w:eastAsia="Calibri" w:hAnsi="Times New Roman" w:cs="Times New Roman"/>
          <w:sz w:val="24"/>
        </w:rPr>
        <w:tab/>
        <w:t xml:space="preserve">Например, в свободной импровизационной форме изложения музыкального материала написаны «Легкие вариации» ля минор, соч. 40 Д. </w:t>
      </w:r>
      <w:proofErr w:type="spellStart"/>
      <w:r w:rsidRPr="0031500F">
        <w:rPr>
          <w:rFonts w:ascii="Times New Roman" w:eastAsia="Calibri" w:hAnsi="Times New Roman" w:cs="Times New Roman"/>
          <w:sz w:val="24"/>
        </w:rPr>
        <w:t>Кабалевского</w:t>
      </w:r>
      <w:proofErr w:type="spellEnd"/>
      <w:r w:rsidRPr="0031500F">
        <w:rPr>
          <w:rFonts w:ascii="Times New Roman" w:eastAsia="Calibri" w:hAnsi="Times New Roman" w:cs="Times New Roman"/>
          <w:sz w:val="24"/>
        </w:rPr>
        <w:t>. Лишь традиционное вслушивание в сочетании с музыкально-смысловым анализом может помочь учащимся в решении вопросов трактовки.</w:t>
      </w:r>
    </w:p>
    <w:p w:rsidR="009A30E1" w:rsidRDefault="009A30E1" w:rsidP="0031500F">
      <w:pPr>
        <w:spacing w:after="0" w:line="240" w:lineRule="auto"/>
        <w:jc w:val="both"/>
        <w:rPr>
          <w:rFonts w:ascii="Times New Roman" w:eastAsia="Times New Roman" w:hAnsi="Times New Roman" w:cs="Times New Roman"/>
          <w:sz w:val="28"/>
          <w:szCs w:val="27"/>
          <w:lang w:eastAsia="ru-RU"/>
        </w:rPr>
      </w:pPr>
    </w:p>
    <w:p w:rsidR="00744466" w:rsidRDefault="00744466" w:rsidP="0031500F">
      <w:pPr>
        <w:spacing w:after="0" w:line="240" w:lineRule="auto"/>
        <w:jc w:val="both"/>
        <w:rPr>
          <w:rFonts w:ascii="Times New Roman" w:eastAsia="Times New Roman" w:hAnsi="Times New Roman" w:cs="Times New Roman"/>
          <w:sz w:val="28"/>
          <w:szCs w:val="27"/>
          <w:lang w:eastAsia="ru-RU"/>
        </w:rPr>
      </w:pPr>
    </w:p>
    <w:p w:rsidR="00744466" w:rsidRDefault="00744466" w:rsidP="0031500F">
      <w:pPr>
        <w:spacing w:after="0" w:line="240" w:lineRule="auto"/>
        <w:jc w:val="both"/>
        <w:rPr>
          <w:rFonts w:ascii="Times New Roman" w:eastAsia="Times New Roman" w:hAnsi="Times New Roman" w:cs="Times New Roman"/>
          <w:sz w:val="28"/>
          <w:szCs w:val="27"/>
          <w:lang w:eastAsia="ru-RU"/>
        </w:rPr>
      </w:pPr>
    </w:p>
    <w:p w:rsidR="00C6560C" w:rsidRPr="0031500F" w:rsidRDefault="00C6560C" w:rsidP="0031500F">
      <w:pPr>
        <w:spacing w:after="0" w:line="360" w:lineRule="auto"/>
        <w:jc w:val="both"/>
        <w:rPr>
          <w:rFonts w:ascii="Times New Roman" w:hAnsi="Times New Roman" w:cs="Times New Roman"/>
          <w:sz w:val="20"/>
          <w:szCs w:val="18"/>
          <w:lang w:eastAsia="ru-RU"/>
        </w:rPr>
      </w:pPr>
      <w:r w:rsidRPr="0031500F">
        <w:rPr>
          <w:rFonts w:ascii="Times New Roman" w:hAnsi="Times New Roman" w:cs="Times New Roman"/>
          <w:sz w:val="24"/>
          <w:lang w:eastAsia="ru-RU"/>
        </w:rPr>
        <w:t>Список используемой литературы:</w:t>
      </w:r>
    </w:p>
    <w:p w:rsidR="00C6560C" w:rsidRPr="0031500F" w:rsidRDefault="00C6560C" w:rsidP="0031500F">
      <w:pPr>
        <w:spacing w:after="0" w:line="360" w:lineRule="auto"/>
        <w:jc w:val="both"/>
        <w:rPr>
          <w:rFonts w:ascii="Times New Roman" w:hAnsi="Times New Roman" w:cs="Times New Roman"/>
          <w:sz w:val="20"/>
          <w:szCs w:val="18"/>
          <w:lang w:eastAsia="ru-RU"/>
        </w:rPr>
      </w:pPr>
      <w:r w:rsidRPr="0031500F">
        <w:rPr>
          <w:rFonts w:ascii="Times New Roman" w:hAnsi="Times New Roman" w:cs="Times New Roman"/>
          <w:sz w:val="24"/>
          <w:lang w:eastAsia="ru-RU"/>
        </w:rPr>
        <w:t>Е.Б. Лисянская. Музыкальная литература. Методическое пособие. М.Росмэн,20011г.</w:t>
      </w:r>
    </w:p>
    <w:p w:rsidR="00C6560C" w:rsidRPr="0031500F" w:rsidRDefault="00C6560C" w:rsidP="0031500F">
      <w:pPr>
        <w:spacing w:after="0" w:line="360" w:lineRule="auto"/>
        <w:jc w:val="both"/>
        <w:rPr>
          <w:rFonts w:ascii="Times New Roman" w:hAnsi="Times New Roman" w:cs="Times New Roman"/>
          <w:sz w:val="20"/>
          <w:szCs w:val="18"/>
          <w:lang w:eastAsia="ru-RU"/>
        </w:rPr>
      </w:pPr>
      <w:proofErr w:type="spellStart"/>
      <w:r w:rsidRPr="0031500F">
        <w:rPr>
          <w:rFonts w:ascii="Times New Roman" w:hAnsi="Times New Roman" w:cs="Times New Roman"/>
          <w:sz w:val="24"/>
          <w:lang w:eastAsia="ru-RU"/>
        </w:rPr>
        <w:t>Е.М.Тимакин</w:t>
      </w:r>
      <w:proofErr w:type="spellEnd"/>
      <w:r w:rsidRPr="0031500F">
        <w:rPr>
          <w:rFonts w:ascii="Times New Roman" w:hAnsi="Times New Roman" w:cs="Times New Roman"/>
          <w:sz w:val="24"/>
          <w:lang w:eastAsia="ru-RU"/>
        </w:rPr>
        <w:t>. Воспитание пианиста.1989г.</w:t>
      </w:r>
    </w:p>
    <w:p w:rsidR="00C6560C" w:rsidRPr="0031500F" w:rsidRDefault="00C6560C" w:rsidP="0031500F">
      <w:pPr>
        <w:spacing w:after="0" w:line="360" w:lineRule="auto"/>
        <w:jc w:val="both"/>
        <w:rPr>
          <w:rFonts w:ascii="Times New Roman" w:hAnsi="Times New Roman" w:cs="Times New Roman"/>
          <w:sz w:val="20"/>
          <w:szCs w:val="18"/>
          <w:lang w:eastAsia="ru-RU"/>
        </w:rPr>
      </w:pPr>
      <w:proofErr w:type="spellStart"/>
      <w:r w:rsidRPr="0031500F">
        <w:rPr>
          <w:rFonts w:ascii="Times New Roman" w:hAnsi="Times New Roman" w:cs="Times New Roman"/>
          <w:sz w:val="24"/>
          <w:lang w:eastAsia="ru-RU"/>
        </w:rPr>
        <w:t>С.Савшинский</w:t>
      </w:r>
      <w:proofErr w:type="spellEnd"/>
      <w:r w:rsidRPr="0031500F">
        <w:rPr>
          <w:rFonts w:ascii="Times New Roman" w:hAnsi="Times New Roman" w:cs="Times New Roman"/>
          <w:sz w:val="24"/>
          <w:lang w:eastAsia="ru-RU"/>
        </w:rPr>
        <w:t>. Работа пианиста над музыкальным произведением. М.Л. 1964г.</w:t>
      </w:r>
    </w:p>
    <w:p w:rsidR="00DE72F1" w:rsidRPr="0031500F" w:rsidRDefault="00C6560C" w:rsidP="0031500F">
      <w:pPr>
        <w:spacing w:after="0" w:line="360" w:lineRule="auto"/>
        <w:jc w:val="both"/>
        <w:rPr>
          <w:rFonts w:ascii="Times New Roman" w:eastAsia="Calibri" w:hAnsi="Times New Roman" w:cs="Times New Roman"/>
          <w:sz w:val="24"/>
        </w:rPr>
      </w:pPr>
      <w:proofErr w:type="spellStart"/>
      <w:r w:rsidRPr="0031500F">
        <w:rPr>
          <w:rFonts w:ascii="Times New Roman" w:hAnsi="Times New Roman" w:cs="Times New Roman"/>
          <w:sz w:val="24"/>
          <w:lang w:eastAsia="ru-RU"/>
        </w:rPr>
        <w:t>И.В.Способин</w:t>
      </w:r>
      <w:proofErr w:type="spellEnd"/>
      <w:r w:rsidRPr="0031500F">
        <w:rPr>
          <w:rFonts w:ascii="Times New Roman" w:hAnsi="Times New Roman" w:cs="Times New Roman"/>
          <w:sz w:val="24"/>
          <w:lang w:eastAsia="ru-RU"/>
        </w:rPr>
        <w:t>. Музыкальная форма. М.1980г.</w:t>
      </w:r>
      <w:r w:rsidR="00DE72F1" w:rsidRPr="0031500F">
        <w:rPr>
          <w:rFonts w:ascii="Times New Roman" w:eastAsia="Calibri" w:hAnsi="Times New Roman" w:cs="Times New Roman"/>
          <w:sz w:val="24"/>
        </w:rPr>
        <w:t xml:space="preserve"> </w:t>
      </w:r>
      <w:r w:rsidR="00DE72F1" w:rsidRPr="0031500F">
        <w:rPr>
          <w:rFonts w:ascii="Times New Roman" w:eastAsia="Calibri" w:hAnsi="Times New Roman" w:cs="Times New Roman"/>
          <w:sz w:val="24"/>
        </w:rPr>
        <w:tab/>
      </w:r>
      <w:r w:rsidR="00DE72F1" w:rsidRPr="0031500F">
        <w:rPr>
          <w:rFonts w:ascii="Times New Roman" w:eastAsia="Calibri" w:hAnsi="Times New Roman" w:cs="Times New Roman"/>
          <w:sz w:val="24"/>
        </w:rPr>
        <w:tab/>
      </w:r>
      <w:r w:rsidR="00DE72F1" w:rsidRPr="0031500F">
        <w:rPr>
          <w:rFonts w:ascii="Times New Roman" w:eastAsia="Calibri" w:hAnsi="Times New Roman" w:cs="Times New Roman"/>
          <w:sz w:val="24"/>
        </w:rPr>
        <w:tab/>
      </w:r>
    </w:p>
    <w:p w:rsidR="00DE72F1" w:rsidRPr="0031500F" w:rsidRDefault="00DE72F1" w:rsidP="0031500F">
      <w:pPr>
        <w:spacing w:after="0" w:line="360" w:lineRule="auto"/>
        <w:jc w:val="both"/>
        <w:rPr>
          <w:rFonts w:ascii="Times New Roman" w:eastAsia="Calibri" w:hAnsi="Times New Roman" w:cs="Times New Roman"/>
          <w:sz w:val="24"/>
        </w:rPr>
      </w:pPr>
      <w:r w:rsidRPr="0031500F">
        <w:rPr>
          <w:rFonts w:ascii="Times New Roman" w:eastAsia="Calibri" w:hAnsi="Times New Roman" w:cs="Times New Roman"/>
          <w:sz w:val="24"/>
        </w:rPr>
        <w:t xml:space="preserve">Б. </w:t>
      </w:r>
      <w:proofErr w:type="spellStart"/>
      <w:r w:rsidRPr="0031500F">
        <w:rPr>
          <w:rFonts w:ascii="Times New Roman" w:eastAsia="Calibri" w:hAnsi="Times New Roman" w:cs="Times New Roman"/>
          <w:sz w:val="24"/>
        </w:rPr>
        <w:t>Милич</w:t>
      </w:r>
      <w:proofErr w:type="spellEnd"/>
      <w:r w:rsidRPr="0031500F">
        <w:rPr>
          <w:rFonts w:ascii="Times New Roman" w:eastAsia="Calibri" w:hAnsi="Times New Roman" w:cs="Times New Roman"/>
          <w:sz w:val="24"/>
        </w:rPr>
        <w:t xml:space="preserve"> «</w:t>
      </w:r>
      <w:proofErr w:type="gramStart"/>
      <w:r w:rsidRPr="0031500F">
        <w:rPr>
          <w:rFonts w:ascii="Times New Roman" w:eastAsia="Calibri" w:hAnsi="Times New Roman" w:cs="Times New Roman"/>
          <w:sz w:val="24"/>
        </w:rPr>
        <w:t>Воспоминание ученика</w:t>
      </w:r>
      <w:proofErr w:type="gramEnd"/>
      <w:r w:rsidRPr="0031500F">
        <w:rPr>
          <w:rFonts w:ascii="Times New Roman" w:eastAsia="Calibri" w:hAnsi="Times New Roman" w:cs="Times New Roman"/>
          <w:sz w:val="24"/>
        </w:rPr>
        <w:t xml:space="preserve"> – пианиста»   Москва  «Кифара».</w:t>
      </w:r>
    </w:p>
    <w:p w:rsidR="00DE72F1" w:rsidRPr="0031500F" w:rsidRDefault="00DE72F1" w:rsidP="0031500F">
      <w:pPr>
        <w:spacing w:after="0" w:line="360" w:lineRule="auto"/>
        <w:jc w:val="both"/>
        <w:rPr>
          <w:rFonts w:ascii="Times New Roman" w:eastAsia="Calibri" w:hAnsi="Times New Roman" w:cs="Times New Roman"/>
          <w:sz w:val="24"/>
        </w:rPr>
      </w:pPr>
      <w:proofErr w:type="spellStart"/>
      <w:r w:rsidRPr="0031500F">
        <w:rPr>
          <w:rFonts w:ascii="Times New Roman" w:eastAsia="Calibri" w:hAnsi="Times New Roman" w:cs="Times New Roman"/>
          <w:sz w:val="24"/>
        </w:rPr>
        <w:t>А.Д.Алексеев</w:t>
      </w:r>
      <w:proofErr w:type="spellEnd"/>
      <w:r w:rsidRPr="0031500F">
        <w:rPr>
          <w:rFonts w:ascii="Times New Roman" w:eastAsia="Calibri" w:hAnsi="Times New Roman" w:cs="Times New Roman"/>
          <w:sz w:val="24"/>
        </w:rPr>
        <w:t xml:space="preserve"> «Методика обучения игре на фортепиано» Москва  1961 г.</w:t>
      </w:r>
    </w:p>
    <w:p w:rsidR="00C6560C" w:rsidRPr="0031500F" w:rsidRDefault="00C6560C" w:rsidP="0031500F">
      <w:pPr>
        <w:spacing w:after="0" w:line="360" w:lineRule="auto"/>
        <w:jc w:val="both"/>
        <w:rPr>
          <w:rFonts w:ascii="Times New Roman" w:hAnsi="Times New Roman" w:cs="Times New Roman"/>
          <w:sz w:val="20"/>
          <w:szCs w:val="18"/>
          <w:lang w:eastAsia="ru-RU"/>
        </w:rPr>
      </w:pPr>
    </w:p>
    <w:p w:rsidR="00C6560C" w:rsidRPr="0031500F" w:rsidRDefault="00C6560C" w:rsidP="0031500F">
      <w:pPr>
        <w:spacing w:after="0" w:line="360" w:lineRule="auto"/>
        <w:jc w:val="both"/>
        <w:rPr>
          <w:rFonts w:ascii="Times New Roman" w:hAnsi="Times New Roman" w:cs="Times New Roman"/>
          <w:sz w:val="24"/>
        </w:rPr>
      </w:pPr>
    </w:p>
    <w:p w:rsidR="00CE2686" w:rsidRDefault="00CE2686" w:rsidP="0031500F">
      <w:pPr>
        <w:spacing w:after="0" w:line="360" w:lineRule="auto"/>
        <w:jc w:val="both"/>
        <w:rPr>
          <w:rFonts w:ascii="Times New Roman" w:hAnsi="Times New Roman" w:cs="Times New Roman"/>
          <w:sz w:val="24"/>
        </w:rPr>
      </w:pPr>
    </w:p>
    <w:p w:rsidR="00012381" w:rsidRDefault="00012381" w:rsidP="0031500F">
      <w:pPr>
        <w:spacing w:after="0" w:line="360" w:lineRule="auto"/>
        <w:jc w:val="both"/>
        <w:rPr>
          <w:rFonts w:ascii="Times New Roman" w:hAnsi="Times New Roman" w:cs="Times New Roman"/>
          <w:sz w:val="24"/>
        </w:rPr>
      </w:pPr>
    </w:p>
    <w:p w:rsidR="00012381" w:rsidRDefault="00012381" w:rsidP="0031500F">
      <w:pPr>
        <w:spacing w:after="0" w:line="360" w:lineRule="auto"/>
        <w:jc w:val="both"/>
        <w:rPr>
          <w:rFonts w:ascii="Times New Roman" w:hAnsi="Times New Roman" w:cs="Times New Roman"/>
          <w:sz w:val="24"/>
        </w:rPr>
      </w:pPr>
    </w:p>
    <w:p w:rsidR="00012381" w:rsidRPr="0031500F" w:rsidRDefault="00012381" w:rsidP="0031500F">
      <w:pPr>
        <w:spacing w:after="0" w:line="360" w:lineRule="auto"/>
        <w:jc w:val="both"/>
        <w:rPr>
          <w:rFonts w:ascii="Times New Roman" w:hAnsi="Times New Roman" w:cs="Times New Roman"/>
          <w:sz w:val="24"/>
        </w:rPr>
      </w:pPr>
    </w:p>
    <w:sectPr w:rsidR="00012381" w:rsidRPr="003150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082"/>
    <w:rsid w:val="00012381"/>
    <w:rsid w:val="002302D1"/>
    <w:rsid w:val="0031500F"/>
    <w:rsid w:val="00442C84"/>
    <w:rsid w:val="00607C1F"/>
    <w:rsid w:val="00744466"/>
    <w:rsid w:val="008C0F75"/>
    <w:rsid w:val="009A30E1"/>
    <w:rsid w:val="00BA5082"/>
    <w:rsid w:val="00BF5BCA"/>
    <w:rsid w:val="00C6560C"/>
    <w:rsid w:val="00CE2686"/>
    <w:rsid w:val="00DE72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6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442C84"/>
    <w:rPr>
      <w:rFonts w:ascii="Palatino Linotype" w:eastAsia="Palatino Linotype" w:hAnsi="Palatino Linotype" w:cs="Palatino Linotype"/>
      <w:spacing w:val="10"/>
      <w:sz w:val="17"/>
      <w:szCs w:val="17"/>
      <w:shd w:val="clear" w:color="auto" w:fill="FFFFFF"/>
    </w:rPr>
  </w:style>
  <w:style w:type="character" w:customStyle="1" w:styleId="3pt">
    <w:name w:val="Основной текст + Интервал 3 pt"/>
    <w:basedOn w:val="a3"/>
    <w:rsid w:val="00442C84"/>
    <w:rPr>
      <w:rFonts w:ascii="Palatino Linotype" w:eastAsia="Palatino Linotype" w:hAnsi="Palatino Linotype" w:cs="Palatino Linotype"/>
      <w:spacing w:val="60"/>
      <w:sz w:val="17"/>
      <w:szCs w:val="17"/>
      <w:shd w:val="clear" w:color="auto" w:fill="FFFFFF"/>
    </w:rPr>
  </w:style>
  <w:style w:type="paragraph" w:customStyle="1" w:styleId="1">
    <w:name w:val="Основной текст1"/>
    <w:basedOn w:val="a"/>
    <w:link w:val="a3"/>
    <w:rsid w:val="00442C84"/>
    <w:pPr>
      <w:shd w:val="clear" w:color="auto" w:fill="FFFFFF"/>
      <w:spacing w:after="180" w:line="216" w:lineRule="exact"/>
      <w:jc w:val="both"/>
    </w:pPr>
    <w:rPr>
      <w:rFonts w:ascii="Palatino Linotype" w:eastAsia="Palatino Linotype" w:hAnsi="Palatino Linotype" w:cs="Palatino Linotype"/>
      <w:spacing w:val="10"/>
      <w:sz w:val="17"/>
      <w:szCs w:val="17"/>
    </w:rPr>
  </w:style>
  <w:style w:type="paragraph" w:styleId="a4">
    <w:name w:val="Balloon Text"/>
    <w:basedOn w:val="a"/>
    <w:link w:val="a5"/>
    <w:uiPriority w:val="99"/>
    <w:semiHidden/>
    <w:unhideWhenUsed/>
    <w:rsid w:val="00BF5BC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F5B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6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442C84"/>
    <w:rPr>
      <w:rFonts w:ascii="Palatino Linotype" w:eastAsia="Palatino Linotype" w:hAnsi="Palatino Linotype" w:cs="Palatino Linotype"/>
      <w:spacing w:val="10"/>
      <w:sz w:val="17"/>
      <w:szCs w:val="17"/>
      <w:shd w:val="clear" w:color="auto" w:fill="FFFFFF"/>
    </w:rPr>
  </w:style>
  <w:style w:type="character" w:customStyle="1" w:styleId="3pt">
    <w:name w:val="Основной текст + Интервал 3 pt"/>
    <w:basedOn w:val="a3"/>
    <w:rsid w:val="00442C84"/>
    <w:rPr>
      <w:rFonts w:ascii="Palatino Linotype" w:eastAsia="Palatino Linotype" w:hAnsi="Palatino Linotype" w:cs="Palatino Linotype"/>
      <w:spacing w:val="60"/>
      <w:sz w:val="17"/>
      <w:szCs w:val="17"/>
      <w:shd w:val="clear" w:color="auto" w:fill="FFFFFF"/>
    </w:rPr>
  </w:style>
  <w:style w:type="paragraph" w:customStyle="1" w:styleId="1">
    <w:name w:val="Основной текст1"/>
    <w:basedOn w:val="a"/>
    <w:link w:val="a3"/>
    <w:rsid w:val="00442C84"/>
    <w:pPr>
      <w:shd w:val="clear" w:color="auto" w:fill="FFFFFF"/>
      <w:spacing w:after="180" w:line="216" w:lineRule="exact"/>
      <w:jc w:val="both"/>
    </w:pPr>
    <w:rPr>
      <w:rFonts w:ascii="Palatino Linotype" w:eastAsia="Palatino Linotype" w:hAnsi="Palatino Linotype" w:cs="Palatino Linotype"/>
      <w:spacing w:val="10"/>
      <w:sz w:val="17"/>
      <w:szCs w:val="17"/>
    </w:rPr>
  </w:style>
  <w:style w:type="paragraph" w:styleId="a4">
    <w:name w:val="Balloon Text"/>
    <w:basedOn w:val="a"/>
    <w:link w:val="a5"/>
    <w:uiPriority w:val="99"/>
    <w:semiHidden/>
    <w:unhideWhenUsed/>
    <w:rsid w:val="00BF5BC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F5B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2423</Words>
  <Characters>13814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5</cp:revision>
  <cp:lastPrinted>2017-02-27T16:10:00Z</cp:lastPrinted>
  <dcterms:created xsi:type="dcterms:W3CDTF">2017-02-26T15:18:00Z</dcterms:created>
  <dcterms:modified xsi:type="dcterms:W3CDTF">2017-02-27T16:11:00Z</dcterms:modified>
</cp:coreProperties>
</file>