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6563" w14:textId="7F4502A9" w:rsidR="00CD340A" w:rsidRDefault="00CD340A" w:rsidP="001A5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D340A">
        <w:rPr>
          <w:rFonts w:ascii="Times New Roman" w:hAnsi="Times New Roman" w:cs="Times New Roman"/>
          <w:sz w:val="24"/>
          <w:szCs w:val="24"/>
        </w:rPr>
        <w:t>Цель: рассмотреть сословное противостояние в Уложенной комиссии 1767-1768 гг.</w:t>
      </w:r>
    </w:p>
    <w:p w14:paraId="1583FF83" w14:textId="7A5CD6B3" w:rsidR="00CD340A" w:rsidRDefault="00CD340A" w:rsidP="001A5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40A">
        <w:rPr>
          <w:rFonts w:ascii="Times New Roman" w:hAnsi="Times New Roman" w:cs="Times New Roman"/>
          <w:sz w:val="24"/>
          <w:szCs w:val="24"/>
        </w:rPr>
        <w:t>Задачи:</w:t>
      </w:r>
      <w:r w:rsidRPr="00CD34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03AE5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аскрыть «Наказ» Екатерины </w:t>
      </w:r>
      <w:r w:rsidRPr="00CB5E99">
        <w:rPr>
          <w:rFonts w:ascii="Times New Roman" w:hAnsi="Times New Roman" w:cs="Times New Roman"/>
          <w:sz w:val="24"/>
          <w:szCs w:val="24"/>
        </w:rPr>
        <w:t>II</w:t>
      </w:r>
    </w:p>
    <w:p w14:paraId="54BAB9F2" w14:textId="3B43AB30" w:rsidR="00CD340A" w:rsidRDefault="00CD340A" w:rsidP="001A5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охарактеризовать особенности Уложенной Комиссии</w:t>
      </w:r>
    </w:p>
    <w:p w14:paraId="24D491AF" w14:textId="620D4113" w:rsidR="00B3352F" w:rsidRDefault="00CD340A" w:rsidP="001A5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определить сословное противостояние в Уложенной Комиссии </w:t>
      </w:r>
    </w:p>
    <w:p w14:paraId="31867056" w14:textId="77777777" w:rsidR="001A5E05" w:rsidRDefault="001A5E05" w:rsidP="001A5E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5A148C" w14:textId="19E25AB4" w:rsidR="00561B6C" w:rsidRPr="007664BD" w:rsidRDefault="00561B6C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4BD">
        <w:rPr>
          <w:rFonts w:ascii="Times New Roman" w:hAnsi="Times New Roman" w:cs="Times New Roman"/>
          <w:b/>
          <w:sz w:val="24"/>
          <w:szCs w:val="24"/>
        </w:rPr>
        <w:t xml:space="preserve">Что такое </w:t>
      </w:r>
      <w:r w:rsidR="00B42A8D" w:rsidRPr="007664BD">
        <w:rPr>
          <w:rFonts w:ascii="Times New Roman" w:hAnsi="Times New Roman" w:cs="Times New Roman"/>
          <w:b/>
          <w:sz w:val="24"/>
          <w:szCs w:val="24"/>
        </w:rPr>
        <w:t>уложенные комиссии?</w:t>
      </w:r>
    </w:p>
    <w:p w14:paraId="3587C647" w14:textId="50DC99F4" w:rsidR="00AA0FFE" w:rsidRDefault="00561B6C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1B6C">
        <w:rPr>
          <w:rFonts w:ascii="Times New Roman" w:hAnsi="Times New Roman" w:cs="Times New Roman"/>
          <w:sz w:val="24"/>
          <w:szCs w:val="24"/>
        </w:rPr>
        <w:t>Улож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61B6C">
        <w:rPr>
          <w:rFonts w:ascii="Times New Roman" w:hAnsi="Times New Roman" w:cs="Times New Roman"/>
          <w:sz w:val="24"/>
          <w:szCs w:val="24"/>
        </w:rPr>
        <w:t xml:space="preserve">нные комиссии — временные коллегиальные органы в России XVIII века, которые созывались для систематизации законов, вступивших в силу после принятия Соборного уложения 1649 года. </w:t>
      </w:r>
    </w:p>
    <w:p w14:paraId="005D3222" w14:textId="2C78A3DB" w:rsidR="00680DFD" w:rsidRDefault="00CB5E99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E99">
        <w:rPr>
          <w:rFonts w:ascii="Times New Roman" w:hAnsi="Times New Roman" w:cs="Times New Roman"/>
          <w:sz w:val="24"/>
          <w:szCs w:val="24"/>
        </w:rPr>
        <w:t>Уложенная комиссия - одна из идей просвещенного абсолютизма, в основе которой лежал современный взгляд на правовую систему. Зачастую, именно Уложенная комиссия фигурирует как факт доказательства «просвещенности» абсолютистской монархии Екатерины II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8DFB2D" w14:textId="5C9C1F8C" w:rsidR="00680DFD" w:rsidRPr="00B82B1B" w:rsidRDefault="00680DFD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2B1B">
        <w:rPr>
          <w:rFonts w:ascii="Times New Roman" w:hAnsi="Times New Roman" w:cs="Times New Roman"/>
          <w:i/>
          <w:sz w:val="24"/>
          <w:szCs w:val="24"/>
        </w:rPr>
        <w:t>Почему же эту Уложенную комиссию называют «большой»?</w:t>
      </w:r>
    </w:p>
    <w:p w14:paraId="45194E4D" w14:textId="0206DD22" w:rsidR="00680DFD" w:rsidRPr="00680DFD" w:rsidRDefault="00CB5E99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E99">
        <w:rPr>
          <w:rFonts w:ascii="Times New Roman" w:hAnsi="Times New Roman" w:cs="Times New Roman"/>
          <w:sz w:val="24"/>
          <w:szCs w:val="24"/>
        </w:rPr>
        <w:t xml:space="preserve">Усовершенствование законодательства долгие годы являлось одной из важнейших задач внутренней политики. Еще Петр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B5E99">
        <w:rPr>
          <w:rFonts w:ascii="Times New Roman" w:hAnsi="Times New Roman" w:cs="Times New Roman"/>
          <w:sz w:val="24"/>
          <w:szCs w:val="24"/>
        </w:rPr>
        <w:t xml:space="preserve"> безрезультатно пытался решить эту проблему. Аналогичные попытки изменения законодательства предпринимали Екатерина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B5E99">
        <w:rPr>
          <w:rFonts w:ascii="Times New Roman" w:hAnsi="Times New Roman" w:cs="Times New Roman"/>
          <w:sz w:val="24"/>
          <w:szCs w:val="24"/>
        </w:rPr>
        <w:t xml:space="preserve">, Анна Иоанновна и Петр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B5E99">
        <w:rPr>
          <w:rFonts w:ascii="Times New Roman" w:hAnsi="Times New Roman" w:cs="Times New Roman"/>
          <w:sz w:val="24"/>
          <w:szCs w:val="24"/>
        </w:rPr>
        <w:t xml:space="preserve">. </w:t>
      </w:r>
      <w:r w:rsidR="00680DFD" w:rsidRPr="00680DFD">
        <w:rPr>
          <w:rFonts w:ascii="Times New Roman" w:hAnsi="Times New Roman" w:cs="Times New Roman"/>
          <w:sz w:val="24"/>
          <w:szCs w:val="24"/>
        </w:rPr>
        <w:t>Всего было семь таких комиссий. Наиболее масштабная и значимая из них, фактически собрание сословных представителей, была созвана Екатериной II в 1767 году.</w:t>
      </w:r>
      <w:r w:rsidR="00680DFD">
        <w:rPr>
          <w:rFonts w:ascii="Times New Roman" w:hAnsi="Times New Roman" w:cs="Times New Roman"/>
          <w:sz w:val="24"/>
          <w:szCs w:val="24"/>
        </w:rPr>
        <w:t xml:space="preserve"> А.Г. </w:t>
      </w:r>
      <w:proofErr w:type="spellStart"/>
      <w:r w:rsidR="00680DFD">
        <w:rPr>
          <w:rFonts w:ascii="Times New Roman" w:hAnsi="Times New Roman" w:cs="Times New Roman"/>
          <w:sz w:val="24"/>
          <w:szCs w:val="24"/>
        </w:rPr>
        <w:t>Брикнер</w:t>
      </w:r>
      <w:proofErr w:type="spellEnd"/>
      <w:r w:rsidR="00680DFD">
        <w:rPr>
          <w:rFonts w:ascii="Times New Roman" w:hAnsi="Times New Roman" w:cs="Times New Roman"/>
          <w:sz w:val="24"/>
          <w:szCs w:val="24"/>
        </w:rPr>
        <w:t xml:space="preserve"> пишет, что «начали серьезнее прежнего мечтать о кодификации». Обратимся к </w:t>
      </w:r>
      <w:r w:rsidR="00680DFD" w:rsidRPr="007664BD">
        <w:rPr>
          <w:rFonts w:ascii="Times New Roman" w:hAnsi="Times New Roman" w:cs="Times New Roman"/>
          <w:b/>
          <w:sz w:val="24"/>
          <w:szCs w:val="24"/>
        </w:rPr>
        <w:t xml:space="preserve">записке Екатерины </w:t>
      </w:r>
      <w:r w:rsidR="00680DFD" w:rsidRPr="007664B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680DFD" w:rsidRPr="007664BD">
        <w:rPr>
          <w:rFonts w:ascii="Times New Roman" w:hAnsi="Times New Roman" w:cs="Times New Roman"/>
          <w:b/>
          <w:sz w:val="24"/>
          <w:szCs w:val="24"/>
        </w:rPr>
        <w:t xml:space="preserve"> 1780 г</w:t>
      </w:r>
      <w:r w:rsidR="00680DFD">
        <w:rPr>
          <w:rFonts w:ascii="Times New Roman" w:hAnsi="Times New Roman" w:cs="Times New Roman"/>
          <w:sz w:val="24"/>
          <w:szCs w:val="24"/>
        </w:rPr>
        <w:t>, подтверждающую данную мысль.</w:t>
      </w:r>
    </w:p>
    <w:p w14:paraId="633821F7" w14:textId="7B93CA09" w:rsidR="005D218A" w:rsidRPr="005D218A" w:rsidRDefault="005D218A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D218A">
        <w:rPr>
          <w:rFonts w:ascii="Times New Roman" w:hAnsi="Times New Roman" w:cs="Times New Roman"/>
          <w:sz w:val="24"/>
          <w:szCs w:val="24"/>
        </w:rPr>
        <w:t xml:space="preserve">В первые три года царствования моего, усматривая из прошений, мне подаваемых, из сенатских и разных коллегий дел, из сенаторских рассуждений и прочих многих людей разговоров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неединообразные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об единой вещи установленные правила, что законы, по временам сделанные (в соответствие тогдашних умов расположения) многим казались законами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противуречащими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, и что все требовали и желали, дабы законодательство было приведено в лучший порядок,-- из сего вывела я у себя в уме заключение, что образ мыслей вообще да и самый гражданской закон не может получить поправления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инако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как установлением полезных для всех в империи живущих и для всех вообще вещей правил, мною писанных и утвержденных. И для того я начала читать, потом писать Наказ Комиссии Уложения. Два года я читала и писала, не говоря о том полтора года ни слова,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последуя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единственно уму и сердцу своему с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ревностнейшим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желанием пользы, чести и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счастия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империи, и чтоб довести до высшей степени благополучия всякого рода живущих в ней, как всех во обще, так и каждого особенно.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Предъуспев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по мнению моему довольно в сей работе, я начала казать по частям статьи, мною заготовленные, людям разным, всякому по его способности, и между прочими князю Орлову и графу Никите Панину. Сей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5D218A">
        <w:rPr>
          <w:rFonts w:ascii="Times New Roman" w:hAnsi="Times New Roman" w:cs="Times New Roman"/>
          <w:sz w:val="24"/>
          <w:szCs w:val="24"/>
        </w:rPr>
        <w:t>последний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5D218A">
        <w:rPr>
          <w:rFonts w:ascii="Times New Roman" w:hAnsi="Times New Roman" w:cs="Times New Roman"/>
          <w:sz w:val="24"/>
          <w:szCs w:val="24"/>
        </w:rPr>
        <w:t>мне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5D218A">
        <w:rPr>
          <w:rFonts w:ascii="Times New Roman" w:hAnsi="Times New Roman" w:cs="Times New Roman"/>
          <w:sz w:val="24"/>
          <w:szCs w:val="24"/>
        </w:rPr>
        <w:t>сказал</w:t>
      </w:r>
      <w:r w:rsidRPr="006C5C75">
        <w:rPr>
          <w:rFonts w:ascii="Times New Roman" w:hAnsi="Times New Roman" w:cs="Times New Roman"/>
          <w:sz w:val="24"/>
          <w:szCs w:val="24"/>
        </w:rPr>
        <w:t xml:space="preserve">: </w:t>
      </w:r>
      <w:r w:rsidRPr="005D218A">
        <w:rPr>
          <w:rFonts w:ascii="Times New Roman" w:hAnsi="Times New Roman" w:cs="Times New Roman"/>
          <w:sz w:val="24"/>
          <w:szCs w:val="24"/>
        </w:rPr>
        <w:t>Се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2EB">
        <w:rPr>
          <w:rFonts w:ascii="Times New Roman" w:hAnsi="Times New Roman" w:cs="Times New Roman"/>
          <w:sz w:val="24"/>
          <w:szCs w:val="24"/>
          <w:lang w:val="en-US"/>
        </w:rPr>
        <w:t>sont</w:t>
      </w:r>
      <w:proofErr w:type="spellEnd"/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CF52EB">
        <w:rPr>
          <w:rFonts w:ascii="Times New Roman" w:hAnsi="Times New Roman" w:cs="Times New Roman"/>
          <w:sz w:val="24"/>
          <w:szCs w:val="24"/>
          <w:lang w:val="en-US"/>
        </w:rPr>
        <w:t>des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2EB">
        <w:rPr>
          <w:rFonts w:ascii="Times New Roman" w:hAnsi="Times New Roman" w:cs="Times New Roman"/>
          <w:sz w:val="24"/>
          <w:szCs w:val="24"/>
          <w:lang w:val="en-US"/>
        </w:rPr>
        <w:t>axiomes</w:t>
      </w:r>
      <w:proofErr w:type="spellEnd"/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CF52E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2EB">
        <w:rPr>
          <w:rFonts w:ascii="Times New Roman" w:hAnsi="Times New Roman" w:cs="Times New Roman"/>
          <w:sz w:val="24"/>
          <w:szCs w:val="24"/>
          <w:lang w:val="en-US"/>
        </w:rPr>
        <w:t>renverser</w:t>
      </w:r>
      <w:proofErr w:type="spellEnd"/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r w:rsidRPr="00CF52EB">
        <w:rPr>
          <w:rFonts w:ascii="Times New Roman" w:hAnsi="Times New Roman" w:cs="Times New Roman"/>
          <w:sz w:val="24"/>
          <w:szCs w:val="24"/>
          <w:lang w:val="en-US"/>
        </w:rPr>
        <w:t>des</w:t>
      </w:r>
      <w:r w:rsidRPr="006C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2EB">
        <w:rPr>
          <w:rFonts w:ascii="Times New Roman" w:hAnsi="Times New Roman" w:cs="Times New Roman"/>
          <w:sz w:val="24"/>
          <w:szCs w:val="24"/>
          <w:lang w:val="en-US"/>
        </w:rPr>
        <w:t>murailles</w:t>
      </w:r>
      <w:proofErr w:type="spellEnd"/>
      <w:r w:rsidRPr="006C5C75">
        <w:rPr>
          <w:rFonts w:ascii="Times New Roman" w:hAnsi="Times New Roman" w:cs="Times New Roman"/>
          <w:sz w:val="24"/>
          <w:szCs w:val="24"/>
        </w:rPr>
        <w:t xml:space="preserve">. </w:t>
      </w:r>
      <w:r w:rsidRPr="005D218A">
        <w:rPr>
          <w:rFonts w:ascii="Times New Roman" w:hAnsi="Times New Roman" w:cs="Times New Roman"/>
          <w:sz w:val="24"/>
          <w:szCs w:val="24"/>
        </w:rPr>
        <w:t xml:space="preserve">Князь Орлов цены не ставил моей работе и требовал часто, чтоб тому или другому оную показать. Но я более, одного листа или двух не показывала вдруг. Наконец заготовила манифест о созыве депутатов со всей империи, дабы лучше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спознать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каждой округи состояние. Съехались оные в Москве в 1767 году, где, быв в Коломенском дворце, назначила я разных персон, вельми разномыслящих, дабы выслушать заготовленный Наказ Комиссии Уложения. Тут при каждой статье родились прения. Я дала им волю чернить и вымарать все, что хотели. Они более половины из того, что написано было мною, помарали, и остался Наказ Уложения, яко оный напечатан. Я запретила на оный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инако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взирать, как единственно он есть, то есть правила, на которых основать можно мнение, но не яко закон, и для того по делам не выписывать яко закон, но мнение основать на оном дозволено.</w:t>
      </w:r>
    </w:p>
    <w:p w14:paraId="0D9B8C77" w14:textId="2ABA7FCE" w:rsidR="00680DFD" w:rsidRDefault="005D218A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18A">
        <w:rPr>
          <w:rFonts w:ascii="Times New Roman" w:hAnsi="Times New Roman" w:cs="Times New Roman"/>
          <w:sz w:val="24"/>
          <w:szCs w:val="24"/>
        </w:rPr>
        <w:lastRenderedPageBreak/>
        <w:t xml:space="preserve">   Комиссия Уложения, быв в собрании, подала мне свет и сведения о всей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имперш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, с кем дело имеем и о ком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пещись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должно. Она все части закона собрала и разобрала по материям, и более того бы сделала, ежели бы Турецкая война на началась. Тогда распущены были депутаты, и военные поехали в армию. Наказ Комиссии Уложения ввел единство в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правилы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и в рассуждения, не в пример более прежнего: стали многие о цветах судить по цветам, а не яко слепые о цветах. По крайней мере стали знать волю </w:t>
      </w:r>
      <w:proofErr w:type="spellStart"/>
      <w:r w:rsidRPr="005D218A">
        <w:rPr>
          <w:rFonts w:ascii="Times New Roman" w:hAnsi="Times New Roman" w:cs="Times New Roman"/>
          <w:sz w:val="24"/>
          <w:szCs w:val="24"/>
        </w:rPr>
        <w:t>законодавца</w:t>
      </w:r>
      <w:proofErr w:type="spellEnd"/>
      <w:r w:rsidRPr="005D218A">
        <w:rPr>
          <w:rFonts w:ascii="Times New Roman" w:hAnsi="Times New Roman" w:cs="Times New Roman"/>
          <w:sz w:val="24"/>
          <w:szCs w:val="24"/>
        </w:rPr>
        <w:t xml:space="preserve"> и по оной поступать.....</w:t>
      </w:r>
      <w:r w:rsidR="006F1048">
        <w:rPr>
          <w:rFonts w:ascii="Times New Roman" w:hAnsi="Times New Roman" w:cs="Times New Roman"/>
          <w:sz w:val="24"/>
          <w:szCs w:val="24"/>
        </w:rPr>
        <w:t>»</w:t>
      </w:r>
    </w:p>
    <w:p w14:paraId="4FC5D7DA" w14:textId="77777777" w:rsidR="006F1048" w:rsidRDefault="006F1048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4FD0C4" w14:textId="144EC2D8" w:rsidR="00CB5E99" w:rsidRDefault="0031496D" w:rsidP="001A5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Целесообразно начать с </w:t>
      </w:r>
      <w:r w:rsidRPr="007664BD">
        <w:rPr>
          <w:rFonts w:ascii="Times New Roman" w:hAnsi="Times New Roman" w:cs="Times New Roman"/>
          <w:b/>
          <w:sz w:val="24"/>
          <w:szCs w:val="24"/>
        </w:rPr>
        <w:t xml:space="preserve">Наказа Екатерины </w:t>
      </w:r>
      <w:r w:rsidRPr="007664B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, так как это была инструкция для работы комиссии.  С самого начала своего правления она много сил и времени тратила на изучение вопросов государства, заказывала переводы западных просветителей, беседовала с государственными деятелями.</w:t>
      </w:r>
      <w:r w:rsidR="00680DFD">
        <w:rPr>
          <w:rFonts w:ascii="Times New Roman" w:hAnsi="Times New Roman" w:cs="Times New Roman"/>
          <w:sz w:val="24"/>
          <w:szCs w:val="24"/>
        </w:rPr>
        <w:t xml:space="preserve"> </w:t>
      </w:r>
      <w:r w:rsidR="00680DFD" w:rsidRPr="00CB5E99">
        <w:rPr>
          <w:rFonts w:ascii="Times New Roman" w:hAnsi="Times New Roman" w:cs="Times New Roman"/>
          <w:sz w:val="24"/>
          <w:szCs w:val="24"/>
        </w:rPr>
        <w:t xml:space="preserve">Екатерина </w:t>
      </w:r>
      <w:r w:rsidR="00680DF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80DFD" w:rsidRPr="00CB5E99">
        <w:rPr>
          <w:rFonts w:ascii="Times New Roman" w:hAnsi="Times New Roman" w:cs="Times New Roman"/>
          <w:sz w:val="24"/>
          <w:szCs w:val="24"/>
        </w:rPr>
        <w:t xml:space="preserve"> в попытке решения этого вопроса опиралась на труды европейских философов, меняя их идеи под российские реалии.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6"/>
      </w:tblGrid>
      <w:tr w:rsidR="0031496D" w:rsidRPr="0031496D" w14:paraId="38924284" w14:textId="77777777" w:rsidTr="007664BD">
        <w:trPr>
          <w:tblCellSpacing w:w="15" w:type="dxa"/>
        </w:trPr>
        <w:tc>
          <w:tcPr>
            <w:tcW w:w="10406" w:type="dxa"/>
            <w:hideMark/>
          </w:tcPr>
          <w:p w14:paraId="2CA527F5" w14:textId="409FC611" w:rsidR="0031496D" w:rsidRPr="0031496D" w:rsidRDefault="0031496D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"Наказ" </w:t>
            </w:r>
            <w:r w:rsidR="00680DFD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 весьма обширным. В нем было 20 глав и 526 статей. Эта работа базировалась на трудах других просветителей того времени:</w:t>
            </w:r>
          </w:p>
          <w:p w14:paraId="56FA9B9F" w14:textId="77777777" w:rsidR="0031496D" w:rsidRPr="0031496D" w:rsidRDefault="0031496D" w:rsidP="001A5E05">
            <w:pPr>
              <w:numPr>
                <w:ilvl w:val="0"/>
                <w:numId w:val="1"/>
              </w:num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245 статей "Наказа" относятся к "Духу времени" Монтескье.</w:t>
            </w:r>
          </w:p>
          <w:p w14:paraId="673116C0" w14:textId="24FF93E9" w:rsidR="0031496D" w:rsidRPr="0031496D" w:rsidRDefault="0031496D" w:rsidP="001A5E05">
            <w:pPr>
              <w:numPr>
                <w:ilvl w:val="0"/>
                <w:numId w:val="1"/>
              </w:num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106 статей "Наказа" относятся к "Положение о преступлениях и наказаниях" </w:t>
            </w:r>
            <w:proofErr w:type="spellStart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Беккари</w:t>
            </w:r>
            <w:r w:rsidR="00680DF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42A47B" w14:textId="73F6B41D" w:rsidR="0031496D" w:rsidRDefault="0031496D" w:rsidP="001A5E05">
            <w:pPr>
              <w:numPr>
                <w:ilvl w:val="0"/>
                <w:numId w:val="1"/>
              </w:num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Большое влияние на Екатерину и ее "наказ" оказали немцы </w:t>
            </w:r>
            <w:proofErr w:type="spellStart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Бильфельд</w:t>
            </w:r>
            <w:proofErr w:type="spellEnd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Юст</w:t>
            </w:r>
            <w:proofErr w:type="spellEnd"/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FCFEC2" w14:textId="310855FD" w:rsidR="005E031E" w:rsidRDefault="005E031E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Наказ должен был служить руководством для членов Большой Комисс</w:t>
            </w:r>
            <w:r w:rsidR="00B840B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 Екатерина даже дала указание в параграфе </w:t>
            </w:r>
            <w:r w:rsidR="00B840BB">
              <w:rPr>
                <w:rFonts w:ascii="Times New Roman" w:hAnsi="Times New Roman" w:cs="Times New Roman"/>
                <w:sz w:val="24"/>
                <w:szCs w:val="24"/>
              </w:rPr>
              <w:t>525 как читать наказ: «Сей Наказ читать в Комиссии… единожды в начале каждого месяца до окончания Комиссии».</w:t>
            </w:r>
          </w:p>
          <w:p w14:paraId="27D7A337" w14:textId="0B4C1F37" w:rsidR="00B840BB" w:rsidRPr="00B82B1B" w:rsidRDefault="00B840BB" w:rsidP="00B840B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Обратимся к содержанию и некоторым фрагментам наказа.</w:t>
            </w:r>
          </w:p>
          <w:p w14:paraId="2283608C" w14:textId="0ECD3DB8" w:rsidR="004820F6" w:rsidRDefault="00CF52EB" w:rsidP="00CF52E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3212309" wp14:editId="2949C9BE">
                  <wp:extent cx="4681990" cy="4648200"/>
                  <wp:effectExtent l="0" t="0" r="444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481" cy="4658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702EE4" w14:textId="77777777" w:rsidR="00B840BB" w:rsidRPr="00B82B1B" w:rsidRDefault="00B840BB" w:rsidP="00B840B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Какому сословию не была посвящена глава в наказе?</w:t>
            </w:r>
          </w:p>
          <w:p w14:paraId="65A1D794" w14:textId="426A8B7F" w:rsidR="00487004" w:rsidRDefault="00B840BB" w:rsidP="00B840B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Главная же проблема того времени (вопрос крепостных крестьян) практически не решал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ась</w:t>
            </w: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. Уложенная комиссия должна была создать такие законы, при которых "помещики должны были бы с большей осмотрительностью применять поборы". В этом и была огромная проблема "Наказа". В нем Екатерина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 пыталась сочетать просвещенные идеи буржуазного общества и феодальные методы управления России. Сделать это было невозможно. Приходилось во всем искать компромиссы.</w:t>
            </w:r>
          </w:p>
          <w:p w14:paraId="0C765FB5" w14:textId="77777777" w:rsidR="00B840BB" w:rsidRDefault="00B840BB" w:rsidP="00B840BB">
            <w:pPr>
              <w:spacing w:after="0" w:line="240" w:lineRule="auto"/>
              <w:ind w:firstLine="709"/>
              <w:jc w:val="both"/>
              <w:rPr>
                <w:noProof/>
              </w:rPr>
            </w:pPr>
          </w:p>
          <w:p w14:paraId="2DD7036A" w14:textId="4E8D9AFF" w:rsidR="004820F6" w:rsidRDefault="00487004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37B790C" wp14:editId="120114F4">
                  <wp:extent cx="5798820" cy="1687974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2562" t="40157" r="9536" b="29879"/>
                          <a:stretch/>
                        </pic:blipFill>
                        <pic:spPr bwMode="auto">
                          <a:xfrm>
                            <a:off x="0" y="0"/>
                            <a:ext cx="5814439" cy="1692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8017FB" w14:textId="3E5ED11D" w:rsidR="00487004" w:rsidRDefault="004038F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3DDC09" wp14:editId="0EDCFC14">
                  <wp:extent cx="5906486" cy="105918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4626" t="47902" r="11026" b="34772"/>
                          <a:stretch/>
                        </pic:blipFill>
                        <pic:spPr bwMode="auto">
                          <a:xfrm>
                            <a:off x="0" y="0"/>
                            <a:ext cx="5912694" cy="1060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8FC39B" w14:textId="77777777" w:rsidR="00B840BB" w:rsidRDefault="00B840B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919AE" w14:textId="7E3D1D08" w:rsidR="004E3AC6" w:rsidRDefault="004E3AC6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видим, что во многих местах указано на нравственные добродетели человека.</w:t>
            </w:r>
          </w:p>
          <w:p w14:paraId="3A0C06EA" w14:textId="6B4FC2FC" w:rsidR="004E3AC6" w:rsidRDefault="004E3AC6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C6">
              <w:rPr>
                <w:rFonts w:ascii="Times New Roman" w:hAnsi="Times New Roman" w:cs="Times New Roman"/>
                <w:sz w:val="24"/>
                <w:szCs w:val="24"/>
              </w:rPr>
              <w:t>Главный посыл к Комиссии заключался в том, что упор в работе должен делаться на укреплении власти самодержца. Екатерина II неоднократно повторяла, что для России это единственная приемлемая форма власти.</w:t>
            </w:r>
          </w:p>
          <w:p w14:paraId="6DF827CB" w14:textId="77777777" w:rsidR="00B840BB" w:rsidRPr="004E3AC6" w:rsidRDefault="00B840B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29911" w14:textId="456E474A" w:rsidR="004E3AC6" w:rsidRPr="004E3AC6" w:rsidRDefault="004E3AC6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2B1B248" wp14:editId="1ED722CD">
                  <wp:extent cx="5890260" cy="255921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5913" t="46475" r="24212" b="15000"/>
                          <a:stretch/>
                        </pic:blipFill>
                        <pic:spPr bwMode="auto">
                          <a:xfrm>
                            <a:off x="0" y="0"/>
                            <a:ext cx="5907585" cy="2566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02567B" w14:textId="77777777" w:rsidR="00B840BB" w:rsidRDefault="00B840B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F9FED" w14:textId="641B8676" w:rsidR="00963E24" w:rsidRPr="00B82B1B" w:rsidRDefault="00963E24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Какой вывод можно сделать по этому отрывку?</w:t>
            </w:r>
          </w:p>
          <w:p w14:paraId="4C24C944" w14:textId="51C1CFE5" w:rsidR="0031496D" w:rsidRPr="0031496D" w:rsidRDefault="0031496D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"Наказ" </w:t>
            </w:r>
            <w:r w:rsidR="00963E24"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 </w:t>
            </w: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 xml:space="preserve">был крайне противоречивым документом. Например, главная задача, которая стояла перед Уложенной комиссией, было создание такого закона, перед которым были бы все равны. Это говорилось в первых строках документа. Но это и было главное противоречие. Во-первых, равенство закона для всех противоречило сословному </w:t>
            </w:r>
            <w:r w:rsidRPr="003149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строю России. Во-вторых, некоторые положения "Наказа" вступали в явный конфликт с главной задачей. Вот, например, некоторые из этих положений:</w:t>
            </w:r>
          </w:p>
          <w:p w14:paraId="3A4A0A13" w14:textId="77777777" w:rsidR="0031496D" w:rsidRPr="0031496D" w:rsidRDefault="0031496D" w:rsidP="001A5E05">
            <w:pPr>
              <w:numPr>
                <w:ilvl w:val="0"/>
                <w:numId w:val="2"/>
              </w:num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Крестьяне живут в деревне и в этом их судьба. Дворяне же живут в городе и вершат правосудие.</w:t>
            </w:r>
          </w:p>
          <w:p w14:paraId="25152DFE" w14:textId="11FA3105" w:rsidR="0031496D" w:rsidRPr="00B840BB" w:rsidRDefault="0031496D" w:rsidP="00B840BB">
            <w:pPr>
              <w:numPr>
                <w:ilvl w:val="0"/>
                <w:numId w:val="2"/>
              </w:num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96D">
              <w:rPr>
                <w:rFonts w:ascii="Times New Roman" w:hAnsi="Times New Roman" w:cs="Times New Roman"/>
                <w:sz w:val="24"/>
                <w:szCs w:val="24"/>
              </w:rPr>
              <w:t>Недопустимо когда всякий хочет быть равен тому, кто законом утвержден быть начальником.</w:t>
            </w:r>
            <w:r w:rsidRPr="00B840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3E24" w:rsidRPr="0031496D" w14:paraId="3C9C32F9" w14:textId="77777777" w:rsidTr="007664BD">
        <w:trPr>
          <w:tblCellSpacing w:w="15" w:type="dxa"/>
        </w:trPr>
        <w:tc>
          <w:tcPr>
            <w:tcW w:w="10406" w:type="dxa"/>
          </w:tcPr>
          <w:p w14:paraId="345D192D" w14:textId="179B7224" w:rsidR="00EB6D83" w:rsidRPr="00B82B1B" w:rsidRDefault="00EB6D83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Выше в воспоминаниях Екатерины упоминалось, что наказ отличался от чернового варианта. Его читали и вносили поправки. Кто это делал и почему Екатерина изменила первоначальную версию наказа?</w:t>
            </w:r>
          </w:p>
          <w:p w14:paraId="41769CA1" w14:textId="6A8B7E87" w:rsidR="00EB6D83" w:rsidRDefault="00EB6D83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отрывистых, половинчатых, противоречивых отрывков наказа мы видим, что Екатерина серьезно мечтала об отмене злоупотреблений крепостного права. Однако она столкнулась с воззрениями влиятельных лиц: Сумароков, Арсений Мацеевич, Державин, княгиня Дашкова и другие – отстаивали крепостное право. </w:t>
            </w:r>
            <w:r w:rsidR="001A5E05">
              <w:rPr>
                <w:rFonts w:ascii="Times New Roman" w:hAnsi="Times New Roman" w:cs="Times New Roman"/>
                <w:sz w:val="24"/>
                <w:szCs w:val="24"/>
              </w:rPr>
              <w:t xml:space="preserve">Считается, что императрица, желавшая, чтобы вопрос о крестьянах сделался предметом прений в Большой Комиссии, должна была подвергнуть свой «Наказ» цензуре представителей привилегированных классов. </w:t>
            </w:r>
          </w:p>
          <w:p w14:paraId="0481F1D0" w14:textId="6EF579DA" w:rsidR="001A5E05" w:rsidRPr="00B82B1B" w:rsidRDefault="001A5E05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Какое событие вскоре показало, что императрица точно оценила опасность со стороны крестьян, находившихся в отчаянном положении?</w:t>
            </w:r>
          </w:p>
          <w:p w14:paraId="5A50A02C" w14:textId="00C3D1A3" w:rsidR="001A5E05" w:rsidRDefault="001A5E05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Несколько лет спустя пугачевщина доказала, что сторонникам консервативных начал стоило задуматься о положении крестьян. </w:t>
            </w:r>
          </w:p>
          <w:p w14:paraId="734E0FDC" w14:textId="77777777" w:rsidR="001A5E05" w:rsidRDefault="001A5E05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18D78" w14:textId="4D111A12" w:rsidR="00963E24" w:rsidRPr="007664BD" w:rsidRDefault="00CD1EE3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4BD">
              <w:rPr>
                <w:rFonts w:ascii="Times New Roman" w:hAnsi="Times New Roman" w:cs="Times New Roman"/>
                <w:b/>
                <w:sz w:val="24"/>
                <w:szCs w:val="24"/>
              </w:rPr>
              <w:t>Как проходили выборы?</w:t>
            </w:r>
          </w:p>
          <w:p w14:paraId="46AB85D8" w14:textId="77777777" w:rsidR="00963E24" w:rsidRDefault="00CD1EE3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количестве депутатов А.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Брикнер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пишет следующее: «Число депутатов простиралось до 564. … духовенство имело лишь одного депутата: то был митрополит Новгородский Дмитрий, представитель Св. Синода. Число представителей правительственных ведомств было незначительно – 27. Дворянских депутатов было около 150, представителей городов – около 200; однодворцы, пахотные солдаты и другие выслали около 50; военные элементы на окраинах России около 70 депутатов; представителей инородцев было около 50». Однако есть мнение, что духовенство не имело в комиссии депутатов, и митрополит Дмитрий был представителем синода, а не духовенства, как были представители и других государственных учреждений: сената, коллегий и других. </w:t>
            </w:r>
          </w:p>
          <w:p w14:paraId="68874C76" w14:textId="77777777" w:rsidR="00CD1EE3" w:rsidRDefault="00CD1EE3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Например, в Петербурге манифест 14 декабря во многих экземплярах </w:t>
            </w:r>
            <w:r w:rsidR="008E752C">
              <w:rPr>
                <w:rFonts w:ascii="Times New Roman" w:hAnsi="Times New Roman" w:cs="Times New Roman"/>
                <w:sz w:val="24"/>
                <w:szCs w:val="24"/>
              </w:rPr>
              <w:t xml:space="preserve">был прибит на видных местах и к ним были приставлены канцелярские служащие от полиции, которые должны были прочитывать манифест неграмотным. Город был разделен на несколько участков. Депутатом от города Петербурга был выбран граф Алексей Орлов. </w:t>
            </w:r>
          </w:p>
          <w:p w14:paraId="07AEB96A" w14:textId="63141495" w:rsidR="008E752C" w:rsidRDefault="008E752C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Волоколамске, например, по случаю выборов устроили празднества, торжественные обеды, фейерверки. Лишь, в Малороссии выборы встретили сильные затруднения. </w:t>
            </w:r>
          </w:p>
          <w:p w14:paraId="007F00C2" w14:textId="77777777" w:rsidR="008E752C" w:rsidRDefault="008E752C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лишь немногие города воспользовались правом, за неимением средств, не отправлять депутата в Большую Комиссию. </w:t>
            </w:r>
          </w:p>
          <w:p w14:paraId="56D0D6E8" w14:textId="77777777" w:rsidR="008E752C" w:rsidRDefault="008E752C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некоторых сведений видно, что вообще по уездам лишь незначительное число дворян приняло непосредственное участие в выборах</w:t>
            </w:r>
            <w:r w:rsidR="00C317DB">
              <w:rPr>
                <w:rFonts w:ascii="Times New Roman" w:hAnsi="Times New Roman" w:cs="Times New Roman"/>
                <w:sz w:val="24"/>
                <w:szCs w:val="24"/>
              </w:rPr>
              <w:t xml:space="preserve">. Дмитровский наказ, например, насчитывает до 300 помещиков, а подписались под ним 13. Это была обычная практика. </w:t>
            </w:r>
          </w:p>
          <w:p w14:paraId="78C1C47F" w14:textId="04085ECB" w:rsidR="00C317DB" w:rsidRPr="0031496D" w:rsidRDefault="00C317DB" w:rsidP="00CD1EE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Также нужно отметить, что в выборах могли участвовать т женщины, которые подавали голоса заочно, но в числе имен, подписанных под наказом, встречаются женские только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юрьевском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наказе. </w:t>
            </w:r>
          </w:p>
        </w:tc>
      </w:tr>
      <w:tr w:rsidR="00C317DB" w:rsidRPr="0031496D" w14:paraId="0EAAAC81" w14:textId="77777777" w:rsidTr="007664BD">
        <w:trPr>
          <w:tblCellSpacing w:w="15" w:type="dxa"/>
        </w:trPr>
        <w:tc>
          <w:tcPr>
            <w:tcW w:w="10406" w:type="dxa"/>
          </w:tcPr>
          <w:p w14:paraId="13790649" w14:textId="77777777" w:rsidR="00C317DB" w:rsidRDefault="00C317D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3A593" w14:textId="7645AB1D" w:rsidR="00C317DB" w:rsidRPr="007664BD" w:rsidRDefault="00C317D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4BD">
              <w:rPr>
                <w:rFonts w:ascii="Times New Roman" w:hAnsi="Times New Roman" w:cs="Times New Roman"/>
                <w:b/>
                <w:sz w:val="24"/>
                <w:szCs w:val="24"/>
              </w:rPr>
              <w:t>Депутатские наказы</w:t>
            </w:r>
          </w:p>
          <w:p w14:paraId="69C281A0" w14:textId="32A077E9" w:rsidR="00C96FB6" w:rsidRPr="00C96FB6" w:rsidRDefault="00C96FB6" w:rsidP="00C96FB6">
            <w:pPr>
              <w:spacing w:before="120" w:after="120" w:line="240" w:lineRule="atLeast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27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из задач работы комиссии заключалась в том, чтобы понять требования общества. Для этого было решено получить наказы от всех основных сословий России, чтобы четко понимать какие вопросы для общества являются актуальными.</w:t>
            </w:r>
          </w:p>
          <w:p w14:paraId="0B99069E" w14:textId="77777777" w:rsidR="00C317DB" w:rsidRDefault="00C317DB" w:rsidP="001A5E0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25 пункте «обряда выборов» предписывалось по избрании депутата выбрать 5 лиц для сочинения наказа. Они имели большое значение для Большой Комиссии, так как в первое время эти труды читались и обсуждались. </w:t>
            </w:r>
          </w:p>
          <w:p w14:paraId="632C91AD" w14:textId="77777777" w:rsidR="00C317DB" w:rsidRDefault="00C317DB" w:rsidP="00C317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Поскольку наказы должны были содержать указания на местные нужды, они были похожи на челобитные. Чем же отличались наказы от челобитных?</w:t>
            </w:r>
          </w:p>
          <w:p w14:paraId="779BF1FE" w14:textId="77777777" w:rsidR="00C317DB" w:rsidRDefault="00C317DB" w:rsidP="00C317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Во- первых, сама императрица просила написать наказы. Во- вторых, зачастую челобитные не доходили до царей, а депутатские наказы должны были обсуждаться в Большой Комиссии в присутствии представителей всего общества. </w:t>
            </w:r>
          </w:p>
          <w:p w14:paraId="06C4F860" w14:textId="77777777" w:rsidR="00C317DB" w:rsidRPr="00B82B1B" w:rsidRDefault="004D382C" w:rsidP="00C317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Где можно найти эти наказы?</w:t>
            </w:r>
          </w:p>
          <w:p w14:paraId="0AA11C76" w14:textId="77777777" w:rsidR="004D382C" w:rsidRDefault="004D382C" w:rsidP="00C317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Около 80 дворянских наказов изданы в разных томах «Сборника Исторического Общества». </w:t>
            </w:r>
          </w:p>
          <w:p w14:paraId="6F932E13" w14:textId="77777777" w:rsidR="004D382C" w:rsidRDefault="004D382C" w:rsidP="00C317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Некоторые депутаты имели с собой по несколько наказов: так, у депутата от города Нежина было 5 наказов- соответствовавших разным группам населения этого города. Депутат Архангельской губернии привез не менее 195 наказов. Вообще было не менее 1500 депутатских наказов, из которых около 2/3 были составлены представителями крестьян. </w:t>
            </w:r>
          </w:p>
          <w:p w14:paraId="3F0E803D" w14:textId="5B4086C3" w:rsidR="00E90A9B" w:rsidRDefault="00E90A9B" w:rsidP="00E90A9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Также наказы отличались объемом, формой, характером содержания. Например один из наказов содержал 86 параграфов и занимал 32 большие страницы. Например, наказ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бежецкого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дворянства краток и содержит один пункт, касающийся самоуправления дворянства. Бывало, что один уезд списывал наказ другого и т.д.</w:t>
            </w:r>
          </w:p>
          <w:p w14:paraId="557EC5EC" w14:textId="315D78E8" w:rsidR="00F2237B" w:rsidRPr="00B82B1B" w:rsidRDefault="00F2237B" w:rsidP="00E90A9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Какие были требования в наказ</w:t>
            </w:r>
            <w:r w:rsidR="007664BD"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>ах</w:t>
            </w:r>
            <w:r w:rsidRPr="00B82B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сословиям?</w:t>
            </w:r>
          </w:p>
          <w:p w14:paraId="10148FE9" w14:textId="77777777" w:rsidR="00F2237B" w:rsidRPr="00F2237B" w:rsidRDefault="00F2237B" w:rsidP="00F2237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ab/>
              <w:t>Дворяне требовали ужесточить наказание крестьян за побеги. Также они требовали снизить рекрутский набор в армию, чтобы уберечь своих крепостных.</w:t>
            </w:r>
          </w:p>
          <w:p w14:paraId="7FE19CCE" w14:textId="77777777" w:rsidR="00F2237B" w:rsidRPr="00F2237B" w:rsidRDefault="00F2237B" w:rsidP="00F2237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ab/>
              <w:t>Чиновники и депутаты буквально требовали отменить "Табель о рангах", который был введен при Петре 1. Причина - Табель открывал дорогу на любые руководящие должности простым людям.</w:t>
            </w:r>
          </w:p>
          <w:p w14:paraId="0D498FC3" w14:textId="77777777" w:rsidR="00F2237B" w:rsidRPr="00F2237B" w:rsidRDefault="00F2237B" w:rsidP="00F2237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ab/>
              <w:t>Горожане жаловались на бюрократию во всех государственных учреждениях. Горожане хотели получить привилегии дворян (запрет физических наказаний, разрешение иметь крепостных, покупать их и быть собственниками мануфактур). Их поддерживало купечество.</w:t>
            </w:r>
          </w:p>
          <w:p w14:paraId="1E58E28F" w14:textId="5A1CE84E" w:rsidR="00F2237B" w:rsidRDefault="00F2237B" w:rsidP="00F2237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F2237B">
              <w:rPr>
                <w:rFonts w:ascii="Times New Roman" w:hAnsi="Times New Roman" w:cs="Times New Roman"/>
                <w:sz w:val="24"/>
                <w:szCs w:val="24"/>
              </w:rPr>
              <w:tab/>
              <w:t>Государственные крестьяне жаловались на то, что помещики отбирают себе лучшую землю, а также на большой подушный налог.</w:t>
            </w:r>
          </w:p>
          <w:p w14:paraId="6A16F4E6" w14:textId="04C349D5" w:rsidR="00E90A9B" w:rsidRDefault="007664BD" w:rsidP="00E90A9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4BD">
              <w:rPr>
                <w:rFonts w:ascii="Times New Roman" w:hAnsi="Times New Roman" w:cs="Times New Roman"/>
                <w:sz w:val="24"/>
                <w:szCs w:val="24"/>
              </w:rPr>
              <w:t>Вообще в наказах было множество жалоб, требований и просьб. Из них можно усмотреть, какие были недостатки в администрации, каков был антагонизм между разными сословиями, в какой степени все классы общества нуждались в обеспечении своих прав, в улучшении суда и расправы, в защите против насилия и произвола приказных людей, офицеров и пр. Весьма часто в наказах говорится о волоките, о происках судей, о несносном бремени нало­гов и податей. В весьма многих наказах обнаруживается стремление к некоторой независимости от органов центральной власти, к самоуправлению. Почти все сословия требовали учреждения постоянных собраний, которые состояли бы из депутатов и занимались бы решением менее важных судебных вопросов и делами местной администрации. Во всем этом нельзя не заметить либерализма, чуждого всякого доктринерства и руководствовавшегося лишь практическими нуждами какого-либо сословия или какой-либо местности.</w:t>
            </w:r>
          </w:p>
          <w:p w14:paraId="52F42C05" w14:textId="77777777" w:rsidR="007664BD" w:rsidRDefault="007664BD" w:rsidP="00E90A9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A6E6A" w14:textId="1A1FC05E" w:rsidR="00A73601" w:rsidRPr="007664BD" w:rsidRDefault="00E90A9B" w:rsidP="00CF52E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4BD">
              <w:rPr>
                <w:rFonts w:ascii="Times New Roman" w:hAnsi="Times New Roman" w:cs="Times New Roman"/>
                <w:b/>
                <w:sz w:val="24"/>
                <w:szCs w:val="24"/>
              </w:rPr>
              <w:t>Внешний ход собраний</w:t>
            </w:r>
          </w:p>
        </w:tc>
      </w:tr>
    </w:tbl>
    <w:p w14:paraId="5921C18F" w14:textId="2EDCCAA1" w:rsid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 xml:space="preserve">Заседания комиссии продолжались 1,5 года. Заседания были тихими, затянутыми. В первое время основание прений служили депутатские наказы, затем предметом прений было существующее законодательство по специальным вопросам; все это было часто прерываемо чтением Наказа Екатерины и другими занятиями. </w:t>
      </w:r>
    </w:p>
    <w:p w14:paraId="67564FAA" w14:textId="2CB9DABF" w:rsidR="007664BD" w:rsidRP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>В Большой Комиссии говорили весьма мало, а читали много. Чита</w:t>
      </w:r>
      <w:r w:rsidRPr="007664BD">
        <w:rPr>
          <w:rFonts w:ascii="Times New Roman" w:hAnsi="Times New Roman" w:cs="Times New Roman"/>
          <w:sz w:val="24"/>
          <w:szCs w:val="24"/>
        </w:rPr>
        <w:softHyphen/>
        <w:t xml:space="preserve">лись в каждом заседании: протокол предыдущего заседания, затем целые главы из Большого Наказа, перечни </w:t>
      </w:r>
      <w:r w:rsidRPr="007664BD">
        <w:rPr>
          <w:rFonts w:ascii="Times New Roman" w:hAnsi="Times New Roman" w:cs="Times New Roman"/>
          <w:sz w:val="24"/>
          <w:szCs w:val="24"/>
        </w:rPr>
        <w:lastRenderedPageBreak/>
        <w:t>законов, относившихся к тому пред</w:t>
      </w:r>
      <w:r w:rsidRPr="007664BD">
        <w:rPr>
          <w:rFonts w:ascii="Times New Roman" w:hAnsi="Times New Roman" w:cs="Times New Roman"/>
          <w:sz w:val="24"/>
          <w:szCs w:val="24"/>
        </w:rPr>
        <w:softHyphen/>
        <w:t>мету, который был на очереди, наказы депутатские, мнения их и возраже</w:t>
      </w:r>
      <w:r w:rsidRPr="007664BD">
        <w:rPr>
          <w:rFonts w:ascii="Times New Roman" w:hAnsi="Times New Roman" w:cs="Times New Roman"/>
          <w:sz w:val="24"/>
          <w:szCs w:val="24"/>
        </w:rPr>
        <w:softHyphen/>
        <w:t>ния. Лишь в виде исключения депутаты делали свои замечания устно.</w:t>
      </w:r>
    </w:p>
    <w:p w14:paraId="7F0B696E" w14:textId="77777777" w:rsidR="007664BD" w:rsidRP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 xml:space="preserve">По началу определённой программы до собрания не было. 8 апреля 1768 года правительством был составлен план, пока которому должна была работать комиссия. Однако это был краткий перечень предметов законодательства. И эта программа никак не подействовала на ход работы. </w:t>
      </w:r>
    </w:p>
    <w:p w14:paraId="73D8A309" w14:textId="77777777" w:rsidR="007664BD" w:rsidRP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 xml:space="preserve">Редакция, кодификация законов должна была быть предоставлена специальным комиссиям, их было 19. Общее значение имели: дирекционная, экспедиционная комиссии и комиссия для разбора депутатских наказов. </w:t>
      </w:r>
    </w:p>
    <w:p w14:paraId="1B433A1B" w14:textId="2EFAA1DC" w:rsidR="007664BD" w:rsidRPr="007664BD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3601">
        <w:rPr>
          <w:rFonts w:ascii="Times New Roman" w:hAnsi="Times New Roman" w:cs="Times New Roman"/>
          <w:sz w:val="24"/>
          <w:szCs w:val="24"/>
        </w:rPr>
        <w:t>От депутатов требовалось регулярное посещение заседаний. В обряде было предписано строго наблюдать за этим. Те, которые не присутствовали в продолжение целой недели без уважительной причины, подвергались пене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18D9D3" w14:textId="40EAA8F6" w:rsid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>Депутаты Уложенной комиссии получали большие льготы. Они пол</w:t>
      </w:r>
      <w:r w:rsidR="00A73601">
        <w:rPr>
          <w:rFonts w:ascii="Times New Roman" w:hAnsi="Times New Roman" w:cs="Times New Roman"/>
          <w:sz w:val="24"/>
          <w:szCs w:val="24"/>
        </w:rPr>
        <w:t>у</w:t>
      </w:r>
      <w:r w:rsidRPr="007664BD">
        <w:rPr>
          <w:rFonts w:ascii="Times New Roman" w:hAnsi="Times New Roman" w:cs="Times New Roman"/>
          <w:sz w:val="24"/>
          <w:szCs w:val="24"/>
        </w:rPr>
        <w:t>чали дополнительное жалование за участие в работе комиссии. Все депутаты до конца своих дней получали защиту от смертной казни, от физических наказаний, от конфискации имущества. Любые решения суда относительно депутатов могли вступить в силу только с личного одобрения императрицы. Каждый депутат получал специальный нагрудный знак с девизом - "Блаженство каждого и всех".</w:t>
      </w:r>
    </w:p>
    <w:p w14:paraId="0560BFA9" w14:textId="34A3047C" w:rsidR="00A73601" w:rsidRPr="007664BD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8CC98A" wp14:editId="151DD5E2">
            <wp:extent cx="2188845" cy="1853565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A5EBBB" w14:textId="60BF6D18" w:rsidR="007664BD" w:rsidRPr="007664BD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3601">
        <w:rPr>
          <w:rFonts w:ascii="Times New Roman" w:hAnsi="Times New Roman" w:cs="Times New Roman"/>
          <w:sz w:val="24"/>
          <w:szCs w:val="24"/>
        </w:rPr>
        <w:t>Ни дирекционная комиссия, которая должна была направлять занятия собрания, ни маршал Бибиков, ни генерал-прокурор Вяземский, ни директор составления дневных записок Андрей Шувалов не были в состоянии руководить собранием надлежащим образом, стараясь о сбережении времени и о достижении цели.</w:t>
      </w:r>
    </w:p>
    <w:p w14:paraId="0E511125" w14:textId="77777777" w:rsidR="007664BD" w:rsidRPr="00B82B1B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2B1B">
        <w:rPr>
          <w:rFonts w:ascii="Times New Roman" w:hAnsi="Times New Roman" w:cs="Times New Roman"/>
          <w:i/>
          <w:sz w:val="24"/>
          <w:szCs w:val="24"/>
        </w:rPr>
        <w:t xml:space="preserve">Екатерина доверила комиссию депутатам. В чем же была тут ошибка? И когда был создан новый свод, кому правитель доверил это дело? </w:t>
      </w:r>
    </w:p>
    <w:p w14:paraId="6D2F1CEB" w14:textId="2CE655C5" w:rsidR="007664BD" w:rsidRPr="007664BD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A73601">
        <w:rPr>
          <w:rFonts w:ascii="Times New Roman" w:hAnsi="Times New Roman" w:cs="Times New Roman"/>
          <w:sz w:val="24"/>
          <w:szCs w:val="24"/>
        </w:rPr>
        <w:t xml:space="preserve">руппа людей с разными интересами, не имеющая никаких юридических знаний и навыков, не могут составлять закон для страны. Этим должны заниматься специалисты. И как только Николай 1 доверил этот вопрос профильным чиновникам </w:t>
      </w:r>
      <w:r w:rsidR="00CD09D6">
        <w:rPr>
          <w:rFonts w:ascii="Times New Roman" w:hAnsi="Times New Roman" w:cs="Times New Roman"/>
          <w:sz w:val="24"/>
          <w:szCs w:val="24"/>
        </w:rPr>
        <w:t>–</w:t>
      </w:r>
      <w:r w:rsidRPr="00A73601">
        <w:rPr>
          <w:rFonts w:ascii="Times New Roman" w:hAnsi="Times New Roman" w:cs="Times New Roman"/>
          <w:sz w:val="24"/>
          <w:szCs w:val="24"/>
        </w:rPr>
        <w:t xml:space="preserve"> Россия</w:t>
      </w:r>
      <w:r w:rsidR="00CD09D6">
        <w:rPr>
          <w:rFonts w:ascii="Times New Roman" w:hAnsi="Times New Roman" w:cs="Times New Roman"/>
          <w:sz w:val="24"/>
          <w:szCs w:val="24"/>
        </w:rPr>
        <w:t xml:space="preserve"> в 1830 году</w:t>
      </w:r>
      <w:r w:rsidRPr="00A73601">
        <w:rPr>
          <w:rFonts w:ascii="Times New Roman" w:hAnsi="Times New Roman" w:cs="Times New Roman"/>
          <w:sz w:val="24"/>
          <w:szCs w:val="24"/>
        </w:rPr>
        <w:t xml:space="preserve"> получила </w:t>
      </w:r>
      <w:r w:rsidR="00CD09D6" w:rsidRPr="00CD09D6">
        <w:rPr>
          <w:rFonts w:ascii="Times New Roman" w:hAnsi="Times New Roman" w:cs="Times New Roman"/>
          <w:sz w:val="24"/>
          <w:szCs w:val="24"/>
        </w:rPr>
        <w:t>Полное собр</w:t>
      </w:r>
      <w:r w:rsidR="00CD09D6">
        <w:rPr>
          <w:rFonts w:ascii="Times New Roman" w:hAnsi="Times New Roman" w:cs="Times New Roman"/>
          <w:sz w:val="24"/>
          <w:szCs w:val="24"/>
        </w:rPr>
        <w:t>а</w:t>
      </w:r>
      <w:r w:rsidR="00CD09D6" w:rsidRPr="00CD09D6">
        <w:rPr>
          <w:rFonts w:ascii="Times New Roman" w:hAnsi="Times New Roman" w:cs="Times New Roman"/>
          <w:sz w:val="24"/>
          <w:szCs w:val="24"/>
        </w:rPr>
        <w:t>ние зак</w:t>
      </w:r>
      <w:r w:rsidR="00CD09D6">
        <w:rPr>
          <w:rFonts w:ascii="Times New Roman" w:hAnsi="Times New Roman" w:cs="Times New Roman"/>
          <w:sz w:val="24"/>
          <w:szCs w:val="24"/>
        </w:rPr>
        <w:t>о</w:t>
      </w:r>
      <w:r w:rsidR="00CD09D6" w:rsidRPr="00CD09D6">
        <w:rPr>
          <w:rFonts w:ascii="Times New Roman" w:hAnsi="Times New Roman" w:cs="Times New Roman"/>
          <w:sz w:val="24"/>
          <w:szCs w:val="24"/>
        </w:rPr>
        <w:t>нов Российской империи</w:t>
      </w:r>
      <w:r w:rsidRPr="00A73601">
        <w:rPr>
          <w:rFonts w:ascii="Times New Roman" w:hAnsi="Times New Roman" w:cs="Times New Roman"/>
          <w:sz w:val="24"/>
          <w:szCs w:val="24"/>
        </w:rPr>
        <w:t>.</w:t>
      </w:r>
    </w:p>
    <w:p w14:paraId="5FE7E020" w14:textId="5D8E1592" w:rsidR="00A73601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 xml:space="preserve">Торжественное открытие Большой Комиссии состоялось 30 июля 1767 года. Первое заседание состоялось в Грановитой палате. Был выбран маршал собрания. Большее число голосов пало на Ивана Орлова, Григория Орлова, Чернышева и Бибикова. Императрица из этих кандидатов выбрала Бибикова. </w:t>
      </w:r>
    </w:p>
    <w:p w14:paraId="2E975443" w14:textId="2EDE7C19" w:rsidR="00A73601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B350B1" wp14:editId="7124587E">
            <wp:extent cx="2262558" cy="282702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044" cy="288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4BA0CD" w14:textId="464DCD5B" w:rsidR="00A73601" w:rsidRPr="007664BD" w:rsidRDefault="00A73601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3601">
        <w:rPr>
          <w:rFonts w:ascii="Times New Roman" w:hAnsi="Times New Roman" w:cs="Times New Roman"/>
          <w:sz w:val="24"/>
          <w:szCs w:val="24"/>
        </w:rPr>
        <w:t>А. И. Бибиков- маршал собрания</w:t>
      </w:r>
    </w:p>
    <w:p w14:paraId="0809E0B5" w14:textId="77777777" w:rsidR="007664BD" w:rsidRP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FE3027" w14:textId="77777777" w:rsidR="007664BD" w:rsidRPr="00CD09D6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09D6">
        <w:rPr>
          <w:rFonts w:ascii="Times New Roman" w:hAnsi="Times New Roman" w:cs="Times New Roman"/>
          <w:b/>
          <w:sz w:val="24"/>
          <w:szCs w:val="24"/>
        </w:rPr>
        <w:t>Сословное противостояние</w:t>
      </w:r>
    </w:p>
    <w:p w14:paraId="1B8A5569" w14:textId="77777777" w:rsidR="007664BD" w:rsidRPr="007664BD" w:rsidRDefault="007664BD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AEC">
        <w:rPr>
          <w:rFonts w:ascii="Times New Roman" w:hAnsi="Times New Roman" w:cs="Times New Roman"/>
          <w:i/>
          <w:sz w:val="24"/>
          <w:szCs w:val="24"/>
        </w:rPr>
        <w:t>Дворянство.</w:t>
      </w:r>
      <w:r w:rsidRPr="007664BD">
        <w:rPr>
          <w:rFonts w:ascii="Times New Roman" w:hAnsi="Times New Roman" w:cs="Times New Roman"/>
          <w:sz w:val="24"/>
          <w:szCs w:val="24"/>
        </w:rPr>
        <w:t xml:space="preserve"> Дворянские депутаты не переставали требовать расширения дворянских привилегий. Обнаружился антагонизм между двумя важнейшими группами дворянства: настоящая аристократия, т.е. Рюриковичи по происхождению, богачи по состоянию, потомки столпов государства, не хотели пользоваться одинаковыми правами с дворянами нового происхождения, т.е. с людьми, вступившими в дворянское сословие по «табели о рангах». </w:t>
      </w:r>
    </w:p>
    <w:p w14:paraId="73458F21" w14:textId="214DA196" w:rsidR="0031496D" w:rsidRDefault="007664BD" w:rsidP="001D3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4BD">
        <w:rPr>
          <w:rFonts w:ascii="Times New Roman" w:hAnsi="Times New Roman" w:cs="Times New Roman"/>
          <w:sz w:val="24"/>
          <w:szCs w:val="24"/>
        </w:rPr>
        <w:t>Главными противниками дворянства оказались представители военного сословия, а также купцы.</w:t>
      </w:r>
      <w:r w:rsidR="001D312C">
        <w:rPr>
          <w:rFonts w:ascii="Times New Roman" w:hAnsi="Times New Roman" w:cs="Times New Roman"/>
          <w:sz w:val="24"/>
          <w:szCs w:val="24"/>
        </w:rPr>
        <w:t xml:space="preserve"> </w:t>
      </w:r>
      <w:r w:rsidR="001D312C" w:rsidRPr="001D312C">
        <w:rPr>
          <w:rFonts w:ascii="Times New Roman" w:hAnsi="Times New Roman" w:cs="Times New Roman"/>
          <w:sz w:val="24"/>
          <w:szCs w:val="24"/>
        </w:rPr>
        <w:t>Сторонники коренного дворянства требовали</w:t>
      </w:r>
      <w:r w:rsidR="001D312C">
        <w:rPr>
          <w:rFonts w:ascii="Times New Roman" w:hAnsi="Times New Roman" w:cs="Times New Roman"/>
          <w:sz w:val="24"/>
          <w:szCs w:val="24"/>
        </w:rPr>
        <w:t xml:space="preserve"> </w:t>
      </w:r>
      <w:r w:rsidR="001D312C" w:rsidRPr="001D312C">
        <w:rPr>
          <w:rFonts w:ascii="Times New Roman" w:hAnsi="Times New Roman" w:cs="Times New Roman"/>
          <w:sz w:val="24"/>
          <w:szCs w:val="24"/>
        </w:rPr>
        <w:t>строгого разграничения различных групп дворянства; представители нового дворянства отстаивали понятие о дворянстве в более широком смысле, изъявляя свое убеждение в том, что не должно уничтожать результатом законодательства Петра Великого.</w:t>
      </w:r>
    </w:p>
    <w:p w14:paraId="00725787" w14:textId="10E06BB4" w:rsidR="0084220A" w:rsidRDefault="0084220A" w:rsidP="00286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t xml:space="preserve">В собрании было много представителей военного сословия. Некоторые из них сильно и метко возражали на предложения отменить законы Петра Великого. Особенно замечательны были речи депутата </w:t>
      </w:r>
      <w:proofErr w:type="spellStart"/>
      <w:r w:rsidRPr="0084220A">
        <w:rPr>
          <w:rFonts w:ascii="Times New Roman" w:hAnsi="Times New Roman" w:cs="Times New Roman"/>
          <w:sz w:val="24"/>
          <w:szCs w:val="24"/>
        </w:rPr>
        <w:t>Изюмской</w:t>
      </w:r>
      <w:proofErr w:type="spellEnd"/>
      <w:r w:rsidRPr="0084220A">
        <w:rPr>
          <w:rFonts w:ascii="Times New Roman" w:hAnsi="Times New Roman" w:cs="Times New Roman"/>
          <w:sz w:val="24"/>
          <w:szCs w:val="24"/>
        </w:rPr>
        <w:t xml:space="preserve"> провинции, Зарудного, и депутата Днепровского </w:t>
      </w:r>
      <w:proofErr w:type="spellStart"/>
      <w:r w:rsidRPr="0084220A">
        <w:rPr>
          <w:rFonts w:ascii="Times New Roman" w:hAnsi="Times New Roman" w:cs="Times New Roman"/>
          <w:sz w:val="24"/>
          <w:szCs w:val="24"/>
        </w:rPr>
        <w:t>пикинерного</w:t>
      </w:r>
      <w:proofErr w:type="spellEnd"/>
      <w:r w:rsidRPr="0084220A">
        <w:rPr>
          <w:rFonts w:ascii="Times New Roman" w:hAnsi="Times New Roman" w:cs="Times New Roman"/>
          <w:sz w:val="24"/>
          <w:szCs w:val="24"/>
        </w:rPr>
        <w:t xml:space="preserve"> полка, </w:t>
      </w:r>
      <w:proofErr w:type="spellStart"/>
      <w:r w:rsidRPr="0084220A">
        <w:rPr>
          <w:rFonts w:ascii="Times New Roman" w:hAnsi="Times New Roman" w:cs="Times New Roman"/>
          <w:sz w:val="24"/>
          <w:szCs w:val="24"/>
        </w:rPr>
        <w:t>Козельского</w:t>
      </w:r>
      <w:proofErr w:type="spellEnd"/>
      <w:r w:rsidRPr="0084220A">
        <w:rPr>
          <w:rFonts w:ascii="Times New Roman" w:hAnsi="Times New Roman" w:cs="Times New Roman"/>
          <w:sz w:val="24"/>
          <w:szCs w:val="24"/>
        </w:rPr>
        <w:t>. Им возражал с необычайным красноречием князь Щербатов, речь которого произвела глубокое впечатление на присутствующих.</w:t>
      </w:r>
    </w:p>
    <w:p w14:paraId="58181F54" w14:textId="0AE0D38D" w:rsidR="0084220A" w:rsidRP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AEC">
        <w:rPr>
          <w:rFonts w:ascii="Times New Roman" w:hAnsi="Times New Roman" w:cs="Times New Roman"/>
          <w:i/>
          <w:sz w:val="24"/>
          <w:szCs w:val="24"/>
        </w:rPr>
        <w:t>Купцы.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220A">
        <w:rPr>
          <w:rFonts w:ascii="Times New Roman" w:hAnsi="Times New Roman" w:cs="Times New Roman"/>
          <w:sz w:val="24"/>
          <w:szCs w:val="24"/>
        </w:rPr>
        <w:t>Когда же Большая Комиссия в конце сентября 1767 года перешла к разбору вопроса о правах купеческого сословия, выступили на сцену, в качестве главных ораторов, купцы и крестьяне.</w:t>
      </w:r>
    </w:p>
    <w:p w14:paraId="27EBEF72" w14:textId="3FA3D0DF" w:rsid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t>Еще до этого существовал некоторый антагонизм между дворянством и купечеством. В депутатских наказах дворян встречаются неблагоприятные отзывы о купечестве, которое упрекали в чрезмерном корыстолюбии, в старании отстранить дворян и крестьян от всякого участия в торговых делах и пр.</w:t>
      </w:r>
    </w:p>
    <w:p w14:paraId="06FC5FF2" w14:textId="3D948DDD" w:rsidR="0084220A" w:rsidRP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4220A">
        <w:rPr>
          <w:rFonts w:ascii="Times New Roman" w:hAnsi="Times New Roman" w:cs="Times New Roman"/>
          <w:sz w:val="24"/>
          <w:szCs w:val="24"/>
        </w:rPr>
        <w:t>ворянство решительно требо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вало права участия в коммерческих и промышленных предприятиях и да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же хотело приобрести кое-какие привилегии в этом отношении.</w:t>
      </w:r>
    </w:p>
    <w:p w14:paraId="016E27ED" w14:textId="77777777" w:rsidR="0084220A" w:rsidRP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t>Все эти вопросы сделались предметом весьма оживленных прений в Большой Комиссии. Высшее дворянство, желая предоставления этому со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словию особенных прав и преимуществ, должно было и при этом случае ратовать против узаконений Петра Великого: купечество постоянно ссы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лалось на законы Петра, старавшегося поддерживать развитие торговли и промышленности, даровавшего разные монополии и привилегии и защи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щавшего купцов от нападений и притеснений других сословий.</w:t>
      </w:r>
    </w:p>
    <w:p w14:paraId="326B3A56" w14:textId="26038678" w:rsidR="0084220A" w:rsidRP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lastRenderedPageBreak/>
        <w:t>Замечательным оратором в пользу прав купечества оказался депутат от города Рыбинска, Алексей Попов. Восхваляя Петра, он говорил о необ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ходимости поддержания всех прав купечества, протестовал против уча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стия дворян в фабричной промышленности, против участия крестьян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220A">
        <w:rPr>
          <w:rFonts w:ascii="Times New Roman" w:hAnsi="Times New Roman" w:cs="Times New Roman"/>
          <w:sz w:val="24"/>
          <w:szCs w:val="24"/>
        </w:rPr>
        <w:t>делах торговли и пр. В собрании было Много купцов. Не менее 69 депута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тов объявили, что они вполне согласны с заявлением Попова.</w:t>
      </w:r>
    </w:p>
    <w:p w14:paraId="56A9C005" w14:textId="22B49A28" w:rsidR="0084220A" w:rsidRPr="0084220A" w:rsidRDefault="0084220A" w:rsidP="004F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t>Необычайно риторически и эффектно Щербатов возражал Попову, указывая на весьма благоприятные условия, которыми пользовалось дво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рянство при устройстве разных фабрик и заводов, хвалил гуманное обра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щение дворян с крестьянами, работавшими на фабриках, принадлежавших дворянам, и протестовал против возможности лишить дворянство права заниматься фабричной промышленностью. Особенно резко Щербатов по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рицал жестокость в обращении купцов с принадлежавшими им крестьяна</w:t>
      </w:r>
      <w:r w:rsidRPr="0084220A">
        <w:rPr>
          <w:rFonts w:ascii="Times New Roman" w:hAnsi="Times New Roman" w:cs="Times New Roman"/>
          <w:sz w:val="24"/>
          <w:szCs w:val="24"/>
        </w:rPr>
        <w:softHyphen/>
        <w:t>ми, предлагая запрещение купцам покупать крестьян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D07D93" w14:textId="0C9094C9" w:rsidR="004F52A5" w:rsidRDefault="0084220A" w:rsidP="00286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20A">
        <w:rPr>
          <w:rFonts w:ascii="Times New Roman" w:hAnsi="Times New Roman" w:cs="Times New Roman"/>
          <w:sz w:val="24"/>
          <w:szCs w:val="24"/>
        </w:rPr>
        <w:t>Купцы защищались, возражали Щербатову, однако никто из городских депутатов не располагал такими средствами красноречия и таким запасом данных для аргументации, как депутат ярославского дворянства.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220A">
        <w:rPr>
          <w:rFonts w:ascii="Times New Roman" w:hAnsi="Times New Roman" w:cs="Times New Roman"/>
          <w:sz w:val="24"/>
          <w:szCs w:val="24"/>
        </w:rPr>
        <w:t>Впрочем, прения не привели ни к какому результату. Их польза заключалась в том, что вообще обсуждались, и к тому же в столь многочисленном собрании, вопросы, относившиеся к торговле и промышленности, к цехам, пошлинам, ярмаркам и пр.</w:t>
      </w:r>
    </w:p>
    <w:p w14:paraId="462B7858" w14:textId="2AB8631D" w:rsidR="004F52A5" w:rsidRPr="004F52A5" w:rsidRDefault="004F52A5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AEC">
        <w:rPr>
          <w:rFonts w:ascii="Times New Roman" w:hAnsi="Times New Roman" w:cs="Times New Roman"/>
          <w:i/>
          <w:sz w:val="24"/>
          <w:szCs w:val="24"/>
        </w:rPr>
        <w:t>Крестьяне.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4F52A5">
        <w:rPr>
          <w:rFonts w:ascii="Times New Roman" w:hAnsi="Times New Roman" w:cs="Times New Roman"/>
          <w:sz w:val="24"/>
          <w:szCs w:val="24"/>
        </w:rPr>
        <w:t>азумеется, депутатов от крепостных крестьян в Большой Комиссии не было. Однако все-таки крестьянский вопрос сделался предметом прений в собрании.</w:t>
      </w:r>
    </w:p>
    <w:p w14:paraId="1A8C2167" w14:textId="7EBF2759" w:rsidR="004F52A5" w:rsidRDefault="004F52A5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2A5">
        <w:rPr>
          <w:rFonts w:ascii="Times New Roman" w:hAnsi="Times New Roman" w:cs="Times New Roman"/>
          <w:sz w:val="24"/>
          <w:szCs w:val="24"/>
        </w:rPr>
        <w:t>Уже при чтении депутатских наказов от свободных крестьян некоторые ораторы слегка касались вопроса о положении крепостных крестьян. Вопрос о заводах также подал повод к намекам на плачевное состояние заводских крестьян.</w:t>
      </w:r>
    </w:p>
    <w:p w14:paraId="5F9CCB74" w14:textId="1D36101D" w:rsidR="007A686B" w:rsidRDefault="007A686B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86B">
        <w:rPr>
          <w:rFonts w:ascii="Times New Roman" w:hAnsi="Times New Roman" w:cs="Times New Roman"/>
          <w:sz w:val="24"/>
          <w:szCs w:val="24"/>
        </w:rPr>
        <w:t>Щербатов</w:t>
      </w:r>
      <w:r>
        <w:rPr>
          <w:rFonts w:ascii="Times New Roman" w:hAnsi="Times New Roman" w:cs="Times New Roman"/>
          <w:sz w:val="24"/>
          <w:szCs w:val="24"/>
        </w:rPr>
        <w:t xml:space="preserve"> поднимал</w:t>
      </w:r>
      <w:r w:rsidRPr="007A686B">
        <w:rPr>
          <w:rFonts w:ascii="Times New Roman" w:hAnsi="Times New Roman" w:cs="Times New Roman"/>
          <w:sz w:val="24"/>
          <w:szCs w:val="24"/>
        </w:rPr>
        <w:t xml:space="preserve"> вопрос об одиночной продаже крестьян</w:t>
      </w:r>
      <w:r>
        <w:rPr>
          <w:rFonts w:ascii="Times New Roman" w:hAnsi="Times New Roman" w:cs="Times New Roman"/>
          <w:sz w:val="24"/>
          <w:szCs w:val="24"/>
        </w:rPr>
        <w:t>, однако этот вопрос</w:t>
      </w:r>
      <w:r w:rsidRPr="007A686B">
        <w:rPr>
          <w:rFonts w:ascii="Times New Roman" w:hAnsi="Times New Roman" w:cs="Times New Roman"/>
          <w:sz w:val="24"/>
          <w:szCs w:val="24"/>
        </w:rPr>
        <w:t xml:space="preserve"> не сделался предметом систематических прений в собрании. Зато довольно подробно рассуждали о необходимости принятия мер против бегства крестьян; с разных сторон послышалось требование усиления строгости в этом отношении. Когда начали говорить о причинах бегства крестьян, с разных сто­рон, в особенности же со стороны некоторых городских и крестьянских депутатов, послышались упреки: порицали жестокость и произвол поме­щиков, своими притеснениями и тиранством заставляющих весьма часто крестьян искать спасения в бегстве. Представители привилегированного сословия возражали, доказывая, что всему виной пороки крестьян, их склонность к разбою, грабежу и бродяжничеству. Трудно было опреде­лить меру виновности крестьян и помещиков. Однако дебаты принимали все большие и большие размеры. В них был затронут и вопрос о барщине и необходимости точного определения ее меры. Наконец, депутат от </w:t>
      </w:r>
      <w:proofErr w:type="spellStart"/>
      <w:r w:rsidRPr="007A686B">
        <w:rPr>
          <w:rFonts w:ascii="Times New Roman" w:hAnsi="Times New Roman" w:cs="Times New Roman"/>
          <w:sz w:val="24"/>
          <w:szCs w:val="24"/>
        </w:rPr>
        <w:t>козловского</w:t>
      </w:r>
      <w:proofErr w:type="spellEnd"/>
      <w:r w:rsidRPr="007A686B">
        <w:rPr>
          <w:rFonts w:ascii="Times New Roman" w:hAnsi="Times New Roman" w:cs="Times New Roman"/>
          <w:sz w:val="24"/>
          <w:szCs w:val="24"/>
        </w:rPr>
        <w:t xml:space="preserve"> дворянства Коробьин, поручик артиллерии, представил записку о мерах к пресечению злоупотреблений помещиков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7A686B">
        <w:rPr>
          <w:rFonts w:ascii="Times New Roman" w:hAnsi="Times New Roman" w:cs="Times New Roman"/>
          <w:sz w:val="24"/>
          <w:szCs w:val="24"/>
        </w:rPr>
        <w:t>бвиняя их в жестоком обращении с крестьянами, приводя к тому же целый ряд параграфов «Наказа» императрицы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D74814" w14:textId="77777777" w:rsidR="007A686B" w:rsidRPr="007A686B" w:rsidRDefault="007A686B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86B">
        <w:rPr>
          <w:rFonts w:ascii="Times New Roman" w:hAnsi="Times New Roman" w:cs="Times New Roman"/>
          <w:sz w:val="24"/>
          <w:szCs w:val="24"/>
        </w:rPr>
        <w:t>Коробьин, заступаясь за крестьян, требуя коренной ре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формы, указывая на массу народа, как на «душу государства», действовал заодно с императрицей. Нельзя удивляться тому, что заявление смелого народного трибуна возбудило сильное негодование в среде депутатов-представителей привилегированных сословий. С разных сторон на Ко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робьина посыпались упреки, насмешки, пререкания. Консерваторы утвер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ждали, что закон, защищающий имущество крестьян, сеял бы раздор меж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ду крестьянами и помещиками; упрекали Коробьина в том, что он плохо знаком с положением дел; говорили о его молодости и неопытности. Опять возобновились нападки на злокачественность крестьян, опять вос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хвалялись великодушие и гуманность помещиков. Находили, что Коробь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ин, рассуждая таким образом о столь важном деле, едва ли мог действо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вать сообразно с данной ему от избирателей инструкцией; замечали, что ссылки. Коробьина на «Наказ» императрицы заключают в себе ошибочное толкование мыслей императрицы и пр.</w:t>
      </w:r>
    </w:p>
    <w:p w14:paraId="4BF51329" w14:textId="3E14DC63" w:rsidR="007A686B" w:rsidRDefault="007A686B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86B">
        <w:rPr>
          <w:rFonts w:ascii="Times New Roman" w:hAnsi="Times New Roman" w:cs="Times New Roman"/>
          <w:sz w:val="24"/>
          <w:szCs w:val="24"/>
        </w:rPr>
        <w:lastRenderedPageBreak/>
        <w:t>Коробьин сделался не только предметом об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щего внимания, но даже вдруг приобрел некоторую популярность; при баллотировке членов разных частных комиссий противники Коробьина не имели успеха, получали множество неизбирательных голосов, между тем как он сам при таких случаях удостоился весьма большого числа избира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тельных баллов. В этом нельзя не видеть некоторого одобрения образа мыслей Коробьина. Одну из баллотировок можно прямо считать реши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тельной демонстрацией в пользу Коробьина. Очевидно, в это время было много толков о мнении, поданном им по поводу крестьянского вопроса. Нет сомнения, что большинство собрания относилось к нему далеко не враждебно и даже одобряло мысль об улучшении быта крепостных.</w:t>
      </w:r>
    </w:p>
    <w:p w14:paraId="02AF784F" w14:textId="77777777" w:rsidR="007A686B" w:rsidRPr="007A686B" w:rsidRDefault="007A686B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86B">
        <w:rPr>
          <w:rFonts w:ascii="Times New Roman" w:hAnsi="Times New Roman" w:cs="Times New Roman"/>
          <w:sz w:val="24"/>
          <w:szCs w:val="24"/>
        </w:rPr>
        <w:t>При всем том, однако, число противников предложения Коробьина было весьма значительно. Не только дворяне-помещики почти в один го</w:t>
      </w:r>
      <w:r w:rsidRPr="007A686B">
        <w:rPr>
          <w:rFonts w:ascii="Times New Roman" w:hAnsi="Times New Roman" w:cs="Times New Roman"/>
          <w:sz w:val="24"/>
          <w:szCs w:val="24"/>
        </w:rPr>
        <w:softHyphen/>
        <w:t>лос протестовали против нововведений такого рода, — и купцы-фабриканты, покупавшие крестьян для работ на заводах, не могли желать проведения либеральных мер в пользу крепостного сословия.</w:t>
      </w:r>
    </w:p>
    <w:p w14:paraId="20A719A3" w14:textId="389587B3" w:rsidR="007A686B" w:rsidRPr="007A686B" w:rsidRDefault="007A686B" w:rsidP="00BF68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86B">
        <w:rPr>
          <w:rFonts w:ascii="Times New Roman" w:hAnsi="Times New Roman" w:cs="Times New Roman"/>
          <w:sz w:val="24"/>
          <w:szCs w:val="24"/>
        </w:rPr>
        <w:t>Впрочем, вопрос об улучшении быта крестьян оставался открытым. Прения не привели ни к какому определенному результату. Вся выгода, правда, довольно значительная, заключалась в том, что вопрос о плачевном состоянии крестьян был возбужден и обсужден, по крайней мере в теории, в многочисленном собрании депутатов. Не имея возможности приступить к делу освобождения крестьян, Екатерина своим «Наказом» и соз</w:t>
      </w:r>
      <w:r w:rsidR="00BF68EE">
        <w:rPr>
          <w:rFonts w:ascii="Times New Roman" w:hAnsi="Times New Roman" w:cs="Times New Roman"/>
          <w:sz w:val="24"/>
          <w:szCs w:val="24"/>
        </w:rPr>
        <w:t>ыво</w:t>
      </w:r>
      <w:r w:rsidRPr="007A686B">
        <w:rPr>
          <w:rFonts w:ascii="Times New Roman" w:hAnsi="Times New Roman" w:cs="Times New Roman"/>
          <w:sz w:val="24"/>
          <w:szCs w:val="24"/>
        </w:rPr>
        <w:t>м Большой Комиссии, хотя косвенно, дала некоторым образом направление развитию идей по этому вопросу в духе либерализма и прогресса.</w:t>
      </w:r>
    </w:p>
    <w:p w14:paraId="0F36AD52" w14:textId="3939EE76" w:rsidR="0084220A" w:rsidRDefault="0084220A" w:rsidP="008422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DE454" w14:textId="44020DD1" w:rsidR="00286AEC" w:rsidRPr="00286AEC" w:rsidRDefault="00286AEC" w:rsidP="008422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86AEC">
        <w:rPr>
          <w:rFonts w:ascii="Times New Roman" w:hAnsi="Times New Roman" w:cs="Times New Roman"/>
          <w:b/>
          <w:sz w:val="24"/>
          <w:szCs w:val="24"/>
        </w:rPr>
        <w:t>Вывод</w:t>
      </w:r>
    </w:p>
    <w:p w14:paraId="74AB08B8" w14:textId="401C1863" w:rsidR="00B42A8D" w:rsidRPr="006D7AD0" w:rsidRDefault="00286AEC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отмечалось в записке Екатерины предлогом для роспуска Комиссии была начавшаяся русско- турецкая война. </w:t>
      </w:r>
      <w:r w:rsidRPr="00286AEC">
        <w:rPr>
          <w:rFonts w:ascii="Times New Roman" w:hAnsi="Times New Roman" w:cs="Times New Roman"/>
          <w:sz w:val="24"/>
          <w:szCs w:val="24"/>
        </w:rPr>
        <w:t>В итоге Уложение выработано не было, а единственный итог работы комиссии можно свести к тому, что в России в очередной раз остро встал социальный вопрос.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A8D" w:rsidRPr="006D7AD0">
        <w:rPr>
          <w:rFonts w:ascii="Times New Roman" w:hAnsi="Times New Roman" w:cs="Times New Roman"/>
          <w:sz w:val="24"/>
          <w:szCs w:val="24"/>
        </w:rPr>
        <w:t>Зачастую, именно Уложенная комиссия фигурирует как факт доказательства «просвещенности» абсолютистской монархии Екатерины II — хотя на деле польза уложенной комиссии была ничтожной, а разработанные на основе документов Комиссии «</w:t>
      </w:r>
      <w:r w:rsidR="00BF68EE">
        <w:rPr>
          <w:rFonts w:ascii="Times New Roman" w:hAnsi="Times New Roman" w:cs="Times New Roman"/>
          <w:sz w:val="24"/>
          <w:szCs w:val="24"/>
        </w:rPr>
        <w:t>Жалованные грамоты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42A8D" w:rsidRPr="006D7AD0">
        <w:rPr>
          <w:rFonts w:ascii="Times New Roman" w:hAnsi="Times New Roman" w:cs="Times New Roman"/>
          <w:sz w:val="24"/>
          <w:szCs w:val="24"/>
        </w:rPr>
        <w:t xml:space="preserve"> </w:t>
      </w:r>
      <w:r w:rsidR="00BF68EE">
        <w:rPr>
          <w:rFonts w:ascii="Times New Roman" w:hAnsi="Times New Roman" w:cs="Times New Roman"/>
          <w:sz w:val="24"/>
          <w:szCs w:val="24"/>
        </w:rPr>
        <w:t xml:space="preserve">нельзя не отнести </w:t>
      </w:r>
      <w:r w:rsidR="00B42A8D" w:rsidRPr="006D7AD0">
        <w:rPr>
          <w:rFonts w:ascii="Times New Roman" w:hAnsi="Times New Roman" w:cs="Times New Roman"/>
          <w:sz w:val="24"/>
          <w:szCs w:val="24"/>
        </w:rPr>
        <w:t>к «просветительным» мерам.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59F4DD" w14:textId="77777777" w:rsidR="00303AE5" w:rsidRPr="001D312C" w:rsidRDefault="00303AE5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81653F" w14:textId="4FC6D02D" w:rsidR="00303AE5" w:rsidRPr="00F13113" w:rsidRDefault="00303AE5" w:rsidP="00A736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113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 и литературы</w:t>
      </w:r>
    </w:p>
    <w:p w14:paraId="0449F089" w14:textId="1B43CEDA" w:rsidR="00303AE5" w:rsidRPr="00CF52EB" w:rsidRDefault="00303AE5" w:rsidP="00CF52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52EB">
        <w:rPr>
          <w:rFonts w:ascii="Times New Roman" w:hAnsi="Times New Roman" w:cs="Times New Roman"/>
          <w:sz w:val="24"/>
          <w:szCs w:val="24"/>
        </w:rPr>
        <w:t>Брикнер</w:t>
      </w:r>
      <w:proofErr w:type="spellEnd"/>
      <w:r w:rsidRPr="00CF52EB">
        <w:rPr>
          <w:rFonts w:ascii="Times New Roman" w:hAnsi="Times New Roman" w:cs="Times New Roman"/>
          <w:sz w:val="24"/>
          <w:szCs w:val="24"/>
        </w:rPr>
        <w:t xml:space="preserve"> А. Г. История Екатерины Второй – М.: ООО «Издательство ВСТ», 2002. – 843 с.</w:t>
      </w:r>
    </w:p>
    <w:p w14:paraId="239D69C0" w14:textId="77777777" w:rsidR="00303AE5" w:rsidRPr="00CF52EB" w:rsidRDefault="00303AE5" w:rsidP="00CF52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2EB">
        <w:rPr>
          <w:rFonts w:ascii="Times New Roman" w:hAnsi="Times New Roman" w:cs="Times New Roman"/>
          <w:sz w:val="24"/>
          <w:szCs w:val="24"/>
        </w:rPr>
        <w:t xml:space="preserve">Наказ императрицы Екатерины II, данный Комиссии о сочинении проекта нового Уложения. / Под ред. </w:t>
      </w:r>
      <w:proofErr w:type="spellStart"/>
      <w:r w:rsidRPr="00CF52EB">
        <w:rPr>
          <w:rFonts w:ascii="Times New Roman" w:hAnsi="Times New Roman" w:cs="Times New Roman"/>
          <w:sz w:val="24"/>
          <w:szCs w:val="24"/>
        </w:rPr>
        <w:t>Н.Д.Чечулина</w:t>
      </w:r>
      <w:proofErr w:type="spellEnd"/>
      <w:r w:rsidRPr="00CF52EB">
        <w:rPr>
          <w:rFonts w:ascii="Times New Roman" w:hAnsi="Times New Roman" w:cs="Times New Roman"/>
          <w:sz w:val="24"/>
          <w:szCs w:val="24"/>
        </w:rPr>
        <w:t xml:space="preserve"> // Памятники русского законодательства 1649-1832 гг., издаваемые императорской Академией Наук. - СПб, 1907.</w:t>
      </w:r>
    </w:p>
    <w:p w14:paraId="2DB38A21" w14:textId="21A8A5EF" w:rsidR="00B42A8D" w:rsidRPr="00CF52EB" w:rsidRDefault="00303AE5" w:rsidP="00CF52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2EB">
        <w:rPr>
          <w:rFonts w:ascii="Times New Roman" w:hAnsi="Times New Roman" w:cs="Times New Roman"/>
          <w:sz w:val="24"/>
          <w:szCs w:val="24"/>
        </w:rPr>
        <w:t>Каменский А.Б. Сословная политика Екатерины II // Вопросы истории. – 1995.- No3. С. 29 – 46.</w:t>
      </w:r>
    </w:p>
    <w:sectPr w:rsidR="00B42A8D" w:rsidRPr="00CF52EB" w:rsidSect="00CF52E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DF3"/>
    <w:multiLevelType w:val="multilevel"/>
    <w:tmpl w:val="6D527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93BAA"/>
    <w:multiLevelType w:val="multilevel"/>
    <w:tmpl w:val="2BEC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BF3E81"/>
    <w:multiLevelType w:val="hybridMultilevel"/>
    <w:tmpl w:val="3CC83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98"/>
    <w:rsid w:val="00145FE1"/>
    <w:rsid w:val="001A5E05"/>
    <w:rsid w:val="001D312C"/>
    <w:rsid w:val="001F13B2"/>
    <w:rsid w:val="00286AEC"/>
    <w:rsid w:val="00303AE5"/>
    <w:rsid w:val="0031496D"/>
    <w:rsid w:val="004038FB"/>
    <w:rsid w:val="004820F6"/>
    <w:rsid w:val="00487004"/>
    <w:rsid w:val="004D382C"/>
    <w:rsid w:val="004E3AC6"/>
    <w:rsid w:val="004E44E7"/>
    <w:rsid w:val="004F52A5"/>
    <w:rsid w:val="00561B6C"/>
    <w:rsid w:val="005D218A"/>
    <w:rsid w:val="005E031E"/>
    <w:rsid w:val="00611FD6"/>
    <w:rsid w:val="00680DFD"/>
    <w:rsid w:val="006A7D96"/>
    <w:rsid w:val="006C5C75"/>
    <w:rsid w:val="006D7AD0"/>
    <w:rsid w:val="006F1048"/>
    <w:rsid w:val="0070694A"/>
    <w:rsid w:val="007664BD"/>
    <w:rsid w:val="007A686B"/>
    <w:rsid w:val="0084220A"/>
    <w:rsid w:val="008E752C"/>
    <w:rsid w:val="00963E24"/>
    <w:rsid w:val="00A65B2A"/>
    <w:rsid w:val="00A73601"/>
    <w:rsid w:val="00AA0FFE"/>
    <w:rsid w:val="00B3352F"/>
    <w:rsid w:val="00B371DD"/>
    <w:rsid w:val="00B42A8D"/>
    <w:rsid w:val="00B82B1B"/>
    <w:rsid w:val="00B840BB"/>
    <w:rsid w:val="00BF68EE"/>
    <w:rsid w:val="00C17098"/>
    <w:rsid w:val="00C317DB"/>
    <w:rsid w:val="00C96FB6"/>
    <w:rsid w:val="00CB5E99"/>
    <w:rsid w:val="00CD09D6"/>
    <w:rsid w:val="00CD1EE3"/>
    <w:rsid w:val="00CD340A"/>
    <w:rsid w:val="00CF52EB"/>
    <w:rsid w:val="00E90A9B"/>
    <w:rsid w:val="00EB6D83"/>
    <w:rsid w:val="00F13113"/>
    <w:rsid w:val="00F2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92C1"/>
  <w15:chartTrackingRefBased/>
  <w15:docId w15:val="{F9E5869E-5533-4B2A-9109-EE4BF36F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7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966">
          <w:blockQuote w:val="1"/>
          <w:marLeft w:val="0"/>
          <w:marRight w:val="225"/>
          <w:marTop w:val="0"/>
          <w:marBottom w:val="0"/>
          <w:divBdr>
            <w:top w:val="none" w:sz="0" w:space="8" w:color="FF0000"/>
            <w:left w:val="none" w:sz="0" w:space="0" w:color="auto"/>
            <w:bottom w:val="none" w:sz="0" w:space="8" w:color="FF0000"/>
            <w:right w:val="single" w:sz="36" w:space="4" w:color="FF0000"/>
          </w:divBdr>
        </w:div>
      </w:divsChild>
    </w:div>
    <w:div w:id="15278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3577</Words>
  <Characters>20389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Казакова</dc:creator>
  <cp:keywords/>
  <dc:description/>
  <cp:lastModifiedBy>Карина Казакова</cp:lastModifiedBy>
  <cp:revision>32</cp:revision>
  <cp:lastPrinted>2018-11-12T19:43:00Z</cp:lastPrinted>
  <dcterms:created xsi:type="dcterms:W3CDTF">2018-11-07T16:59:00Z</dcterms:created>
  <dcterms:modified xsi:type="dcterms:W3CDTF">2019-12-09T18:13:00Z</dcterms:modified>
</cp:coreProperties>
</file>