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>Труд строителя всем нужен</w:t>
      </w:r>
    </w:p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 xml:space="preserve">Нужен всем и вкусный ужин, </w:t>
      </w:r>
    </w:p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 xml:space="preserve">Доктор, чтобы всех лечил, </w:t>
      </w:r>
    </w:p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>И учитель, чтоб учил.</w:t>
      </w:r>
    </w:p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>Летчик нужен, чтоб летать…</w:t>
      </w:r>
    </w:p>
    <w:p w:rsidR="00B80FEB" w:rsidRPr="00CF635B" w:rsidRDefault="00B80FEB" w:rsidP="00296B3A">
      <w:pPr>
        <w:jc w:val="right"/>
        <w:rPr>
          <w:sz w:val="28"/>
          <w:szCs w:val="28"/>
        </w:rPr>
      </w:pPr>
      <w:r w:rsidRPr="00CF635B">
        <w:rPr>
          <w:sz w:val="28"/>
          <w:szCs w:val="28"/>
        </w:rPr>
        <w:t>Ну а ты, кем хочешь стать?</w:t>
      </w:r>
    </w:p>
    <w:p w:rsidR="00B80FEB" w:rsidRPr="00CF635B" w:rsidRDefault="00B80FEB" w:rsidP="00CF635B">
      <w:pPr>
        <w:jc w:val="both"/>
        <w:rPr>
          <w:sz w:val="28"/>
          <w:szCs w:val="28"/>
        </w:rPr>
      </w:pPr>
    </w:p>
    <w:p w:rsidR="00B80FEB" w:rsidRPr="00CF635B" w:rsidRDefault="00B80FEB" w:rsidP="00275878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Профориентация – в настоящее время является важным направлением работы образовательных учреждений.</w:t>
      </w:r>
    </w:p>
    <w:p w:rsidR="00B80FEB" w:rsidRPr="00CF635B" w:rsidRDefault="00B80FE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Педагоги сходятся во мнении, что закладывать мотивацию необходимо еще в детском саду. </w:t>
      </w:r>
    </w:p>
    <w:p w:rsidR="00B80FEB" w:rsidRPr="00CF635B" w:rsidRDefault="00B80FE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В дошкольных учреждениях, должны обратить особое внимание на раннюю профориентацию дошкольников.</w:t>
      </w:r>
    </w:p>
    <w:p w:rsidR="00B80FEB" w:rsidRPr="00CF635B" w:rsidRDefault="00B80FE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Если спросить любого младшего школьника, для чего он учится, то можно услышать: «Для родителей» или «Чтобы получат пятерки» и практически невозможно услышать ответ для себя. А ведь дети с младшего дошкольного возраста должны понимать, что учатся для себя и своего будущего.</w:t>
      </w:r>
    </w:p>
    <w:p w:rsidR="00B80FEB" w:rsidRPr="00CF635B" w:rsidRDefault="00B80FEB" w:rsidP="00275878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 чтобы в 15-17 лет ребенок не стоял на распутье, боясь выбрать ту или иную профессию, необходимо, чт</w:t>
      </w:r>
      <w:r w:rsidR="00275878">
        <w:rPr>
          <w:sz w:val="28"/>
          <w:szCs w:val="28"/>
        </w:rPr>
        <w:t xml:space="preserve">обы он </w:t>
      </w:r>
      <w:proofErr w:type="gramStart"/>
      <w:r w:rsidR="00275878">
        <w:rPr>
          <w:sz w:val="28"/>
          <w:szCs w:val="28"/>
        </w:rPr>
        <w:t>понимал для чего он учит</w:t>
      </w:r>
      <w:r w:rsidRPr="00CF635B">
        <w:rPr>
          <w:sz w:val="28"/>
          <w:szCs w:val="28"/>
        </w:rPr>
        <w:t>ся</w:t>
      </w:r>
      <w:proofErr w:type="gramEnd"/>
      <w:r w:rsidRPr="00CF635B">
        <w:rPr>
          <w:sz w:val="28"/>
          <w:szCs w:val="28"/>
        </w:rPr>
        <w:t xml:space="preserve"> в школе. А задача педагогов детского сада, помочь ему в этом.</w:t>
      </w:r>
    </w:p>
    <w:p w:rsidR="00B80FEB" w:rsidRPr="00CF635B" w:rsidRDefault="00B80FE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Профориентация детей в значительной степени влияет на самореализацию личности в будущем.  Даже когда ребенок определился с выбором учебного заведения и факультета еще рано считать, выбор будущей профессии сделан окончательно.  Не имея опыта работы, не побывав ни разу в рабочей среде, очень трудно решить, нравится тебе эта работа или нет. Далеко не всегда представления о той или иной работе совпадают с реальностью. Поэтому важно предоставить максимум информации  о перспективах в работе при обучении той или иной профессии.</w:t>
      </w:r>
    </w:p>
    <w:p w:rsidR="00CF635B" w:rsidRPr="00CF635B" w:rsidRDefault="00B80FE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Профориентация дошкольников – это новое, малоизученное направление в психологии и педагогике.</w:t>
      </w:r>
    </w:p>
    <w:p w:rsidR="00CF635B" w:rsidRPr="00CF635B" w:rsidRDefault="00CF635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Что такое </w:t>
      </w:r>
      <w:r w:rsidRPr="00CF635B">
        <w:rPr>
          <w:rStyle w:val="a4"/>
          <w:sz w:val="28"/>
          <w:szCs w:val="28"/>
        </w:rPr>
        <w:t>профессиональная ориентация?</w:t>
      </w:r>
      <w:r w:rsidRPr="00CF635B">
        <w:rPr>
          <w:sz w:val="28"/>
          <w:szCs w:val="28"/>
        </w:rPr>
        <w:t xml:space="preserve"> 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выборе профессии, наиболее соответствующих его индивидуальным возможностям. Это касается не только выпускников школ. Трехлетний ребенок уже проявляет себя как личность. У него проявляются способности, наклонности, определенные потребности в той или иной деятельности.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деятельности. Мы можем расширить выбор ребенка, дав ему больше информации и знаний в какой либо конкретной области.</w:t>
      </w:r>
    </w:p>
    <w:p w:rsidR="00CF635B" w:rsidRPr="00CF635B" w:rsidRDefault="00CF635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В рамках преемственности по профориентации детский сад является первоначальным звеном в единой непрерывной системе образования. Дошкольное учреждение – первая ступень в формировании базовых знаний о </w:t>
      </w:r>
      <w:r w:rsidRPr="00CF635B">
        <w:rPr>
          <w:sz w:val="28"/>
          <w:szCs w:val="28"/>
        </w:rPr>
        <w:lastRenderedPageBreak/>
        <w:t xml:space="preserve">профессиях. Именно в детском саду дети знакомятся с многообразием и широким выбором профессий. 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 xml:space="preserve">Профессиональная ориентация дошкольников – это широкое поле деятельности для педагогов и психологов, новое и еще неизученное направление  дошкольной педагогики. Ознакомление с трудом взрослых и с окружающим миром происходит уже в младшем дошкольном возрасте, когда дети через сказки, общение </w:t>
      </w:r>
      <w:proofErr w:type="gramStart"/>
      <w:r w:rsidRPr="00CF635B">
        <w:rPr>
          <w:rFonts w:ascii="Times New Roman" w:hAnsi="Times New Roman" w:cs="Times New Roman"/>
          <w:color w:val="auto"/>
          <w:sz w:val="28"/>
          <w:szCs w:val="28"/>
        </w:rPr>
        <w:t>со</w:t>
      </w:r>
      <w:proofErr w:type="gramEnd"/>
      <w:r w:rsidRPr="00CF635B">
        <w:rPr>
          <w:rFonts w:ascii="Times New Roman" w:hAnsi="Times New Roman" w:cs="Times New Roman"/>
          <w:color w:val="auto"/>
          <w:sz w:val="28"/>
          <w:szCs w:val="28"/>
        </w:rPr>
        <w:t xml:space="preserve"> взрослыми и средства массовой информации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деятельности.</w:t>
      </w:r>
    </w:p>
    <w:p w:rsidR="00B80FEB" w:rsidRPr="00CF635B" w:rsidRDefault="00CF635B" w:rsidP="00CF635B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К выбору своей будущей профессии нужно серьезно готовить ребенка.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 У человека все закладывается с детства и профессиональная направленность в том числе. Раннее начало подготовки ребенка к выбору будущей профессии заключается не в навязывании ребенку того, кем он должен стать, по мнению родителей (потому что, например, многие в роду работают в этой сфере), а в том, чтобы познакомить ребенка с различными видами труда, чтобы облегчить ему самостоятельный выбор в дальнейшем. Необходимо развить у него веру в свои силы путем поддержки его начинаний будь то в творчестве, спорте, технике  и т.д. Чем больше разных умений и навыков приобретет ребенок в детстве, тем лучше он будет </w:t>
      </w:r>
      <w:proofErr w:type="gramStart"/>
      <w:r w:rsidRPr="00CF635B">
        <w:rPr>
          <w:sz w:val="28"/>
          <w:szCs w:val="28"/>
        </w:rPr>
        <w:t>знать</w:t>
      </w:r>
      <w:proofErr w:type="gramEnd"/>
      <w:r w:rsidRPr="00CF635B">
        <w:rPr>
          <w:sz w:val="28"/>
          <w:szCs w:val="28"/>
        </w:rPr>
        <w:t xml:space="preserve"> и оценивать свои возможности в более старшем возрасте.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Мы готовим детей к тому, чтобы они в свое время – каким бы далеким нам сейчас это время ни казалось –  могли смело вступить в самостоятельную жизнь. Значит, мы хотим, чтобы наши дети: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- понимали, что труд, работа занимают в жизни людей очень важное место, что труд – это, по сути, основа жизни;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- уважали всех, кто трудится, и ценили плоды их труда;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- познакомились бы с тем, что делают люди разных профессий, с помощью каких орудий и машин, и что получается в результате;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- были готовы трудиться сами —  по причине, что это им нравится и интересно, и потому, что это надо;</w:t>
      </w:r>
    </w:p>
    <w:p w:rsidR="00CF635B" w:rsidRPr="00CF635B" w:rsidRDefault="00CF635B" w:rsidP="00275878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- учились бы труду, овладевая необходимыми навыками, трудились бы, принося пользу людям, и развивали бы свои трудовые способности.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 xml:space="preserve">Работа по ранней профориентации дошкольников  может быть осуществлена через совместную деятельность педагога с детьми и самостоятельную деятельность детей, которая проходит через познавательную, продуктивную и игровую деятельность. Данный подход способствует активизации интереса детей к миру профессий, систематизации </w:t>
      </w:r>
      <w:r w:rsidRPr="00CF635B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представлений и успешной социализации каждого ребёнка.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Мир профессий в обществе – сложная, динамичная, постоянно развивающаяся система.</w:t>
      </w:r>
    </w:p>
    <w:p w:rsidR="00CF635B" w:rsidRPr="00CF635B" w:rsidRDefault="00CF635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Отношение к профессии вырабатывается в процессе социализации личности, который охватывает и дошкольный период. Большое влияние на детей оказывает эмоциональное отношение взрослого к труду. Знакомство детей с трудом взрослых - это не только средство формирования системных знаний, но и значимое социально-эмоциональное средство приобщения к миру взрослых, приобретение детьми опыта общения с людьми. Дети получают возможность расширить и уточнить знания о профессиях</w:t>
      </w:r>
      <w:r w:rsidR="00C86E02" w:rsidRPr="00CF635B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CF635B">
        <w:rPr>
          <w:rFonts w:ascii="Times New Roman" w:hAnsi="Times New Roman" w:cs="Times New Roman"/>
          <w:color w:val="auto"/>
          <w:sz w:val="28"/>
          <w:szCs w:val="28"/>
        </w:rPr>
        <w:t xml:space="preserve"> активизировать словарный запас. Непринужденная беседа взрослых с детьми обеспечивает развитие детского мышления, способность устанавливать простейшие связи и отношения, вызывает интерес к трудовой деятельности взрослых. Доброжелательность, заинтересованное отношение к детским вопросам, поощрение выступления в диалоге позволяют преодолеть в детях замкнутость, застенчивость, нерешительность.</w:t>
      </w:r>
    </w:p>
    <w:p w:rsidR="00B80FEB" w:rsidRPr="00CF635B" w:rsidRDefault="00B80FEB" w:rsidP="00275878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Дошкольный возраст наиболее благоприятен для педагогического воздействия. Участие  в общественном труде, в решении повседневных дел, желание трудиться, приобретение личного трудового опыта – всё это психологически подготавливает ребёнка к созидательному труду. 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    Труд способствует развитию  способностей ребёнка. Трудовое воспитание обогащает жизнь дошкольников новыми впечатлениями, новыми поводами для игр, новыми мотивами художественного творчества, новыми гранями в отношениях с людьми.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    Раннее знакомство с различными видами человеческой деятельности - детская профориентация – есть неотъемлемая часть общекультурной среды, формирующая целостный жизненный опыт ребенка в социуме. Такие знания обеспечивают понимание задач  общества и каждого человека, помогают регулировать поступки детей, перестраивать их мотивы и отношение к собственному труду, труду взрослых, предметам, созданных людьми.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    Ранняя  профориентация  позволяет повысить интерес у ребёнка к своим психологическим качествам и их развитию. У ребенка формируется эмоциональное отношение к профессиональному миру, ему предоставляется возможность использовать свои силы в доступных видах деятельности. 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Таким образом, раннее трудовое воспитание и профориентация является одной из ступенек на пути к успешности во взрослой жизни.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В ходе целенаправленной и систематической профориентационной работы происходит расширение кругозора дошкольников о мире профессий.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Целью ранней (детской) профориентации в ДОУ является расширение знаний о мире профессий, формирование интереса к трудовой деятельности взрослых.</w:t>
      </w:r>
    </w:p>
    <w:p w:rsidR="00B80FEB" w:rsidRPr="00CF635B" w:rsidRDefault="00B80FEB" w:rsidP="00CF635B">
      <w:pPr>
        <w:ind w:firstLine="720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В практике с дошкольниками по ранней профориентации педагоги  используют разнообразные  методы</w:t>
      </w:r>
      <w:r w:rsidRPr="00CF635B">
        <w:rPr>
          <w:b/>
          <w:sz w:val="28"/>
          <w:szCs w:val="28"/>
        </w:rPr>
        <w:t>,</w:t>
      </w:r>
      <w:r w:rsidRPr="00CF635B">
        <w:rPr>
          <w:sz w:val="28"/>
          <w:szCs w:val="28"/>
        </w:rPr>
        <w:t xml:space="preserve"> которые позволяют сделать работу наиболее интересной. Среди них</w:t>
      </w:r>
    </w:p>
    <w:p w:rsidR="00B80FEB" w:rsidRPr="00CF635B" w:rsidRDefault="00B80FEB" w:rsidP="00CF635B">
      <w:pPr>
        <w:numPr>
          <w:ilvl w:val="1"/>
          <w:numId w:val="1"/>
        </w:numPr>
        <w:jc w:val="both"/>
        <w:rPr>
          <w:sz w:val="28"/>
          <w:szCs w:val="28"/>
        </w:rPr>
      </w:pPr>
      <w:r w:rsidRPr="00CF635B">
        <w:rPr>
          <w:b/>
          <w:sz w:val="28"/>
          <w:szCs w:val="28"/>
        </w:rPr>
        <w:t xml:space="preserve">Наглядные </w:t>
      </w:r>
      <w:r w:rsidRPr="00CF635B">
        <w:rPr>
          <w:sz w:val="28"/>
          <w:szCs w:val="28"/>
        </w:rPr>
        <w:t xml:space="preserve">(живые образы), к которым относятся: 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lastRenderedPageBreak/>
        <w:t>экскурсии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наблюдения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дидактические пособия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рассматривание картин, иллюстраций, фотографий, рисунков.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просмотр видеозаписей</w:t>
      </w:r>
    </w:p>
    <w:p w:rsidR="00B80FEB" w:rsidRPr="00CF635B" w:rsidRDefault="00B80FEB" w:rsidP="00CF635B">
      <w:pPr>
        <w:numPr>
          <w:ilvl w:val="1"/>
          <w:numId w:val="1"/>
        </w:numPr>
        <w:jc w:val="both"/>
        <w:rPr>
          <w:sz w:val="28"/>
          <w:szCs w:val="28"/>
        </w:rPr>
      </w:pPr>
      <w:r w:rsidRPr="00CF635B">
        <w:rPr>
          <w:b/>
          <w:sz w:val="28"/>
          <w:szCs w:val="28"/>
        </w:rPr>
        <w:t xml:space="preserve">Словесные, </w:t>
      </w:r>
      <w:r w:rsidRPr="00CF635B">
        <w:rPr>
          <w:sz w:val="28"/>
          <w:szCs w:val="28"/>
        </w:rPr>
        <w:t>которые включают: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художественное слово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рассказ воспитателя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беседы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малые фольклорные формы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проблемные ситуации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высказывания и сообщения</w:t>
      </w:r>
    </w:p>
    <w:p w:rsidR="00B80FEB" w:rsidRPr="00CF635B" w:rsidRDefault="00B80FEB" w:rsidP="00CF635B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CF635B">
        <w:rPr>
          <w:b/>
          <w:sz w:val="28"/>
          <w:szCs w:val="28"/>
        </w:rPr>
        <w:t>Практические</w:t>
      </w:r>
      <w:r w:rsidRPr="00CF635B">
        <w:rPr>
          <w:sz w:val="28"/>
          <w:szCs w:val="28"/>
        </w:rPr>
        <w:t xml:space="preserve">– </w:t>
      </w:r>
      <w:proofErr w:type="gramStart"/>
      <w:r w:rsidRPr="00CF635B">
        <w:rPr>
          <w:sz w:val="28"/>
          <w:szCs w:val="28"/>
        </w:rPr>
        <w:t>эт</w:t>
      </w:r>
      <w:proofErr w:type="gramEnd"/>
      <w:r w:rsidRPr="00CF635B">
        <w:rPr>
          <w:sz w:val="28"/>
          <w:szCs w:val="28"/>
        </w:rPr>
        <w:t>о: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трудовые поручения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обучение отдельным способам выполнения трудовых операций.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игровые обучающие ситуации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сюжетно-ролевые игры</w:t>
      </w:r>
    </w:p>
    <w:p w:rsidR="00B80FEB" w:rsidRPr="00CF635B" w:rsidRDefault="00B80FEB" w:rsidP="00CF635B">
      <w:pPr>
        <w:numPr>
          <w:ilvl w:val="1"/>
          <w:numId w:val="1"/>
        </w:numPr>
        <w:jc w:val="both"/>
        <w:rPr>
          <w:b/>
          <w:sz w:val="28"/>
          <w:szCs w:val="28"/>
        </w:rPr>
      </w:pPr>
      <w:r w:rsidRPr="00CF635B">
        <w:rPr>
          <w:b/>
          <w:sz w:val="28"/>
          <w:szCs w:val="28"/>
        </w:rPr>
        <w:t xml:space="preserve">Игровые, </w:t>
      </w:r>
      <w:r w:rsidRPr="00CF635B">
        <w:rPr>
          <w:sz w:val="28"/>
          <w:szCs w:val="28"/>
        </w:rPr>
        <w:t>к которым относятся: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дидактические игры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игровые упражнения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игры с правилами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словесные игры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игры-воображения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игры-шутки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сюжетно-ролевые игры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сюрпризные моменты</w:t>
      </w:r>
    </w:p>
    <w:p w:rsidR="00B80FEB" w:rsidRPr="00CF635B" w:rsidRDefault="00B80FEB" w:rsidP="00CF635B">
      <w:pPr>
        <w:ind w:firstLine="709"/>
        <w:jc w:val="both"/>
        <w:rPr>
          <w:sz w:val="28"/>
          <w:szCs w:val="28"/>
        </w:rPr>
      </w:pPr>
      <w:r w:rsidRPr="00CF635B">
        <w:rPr>
          <w:sz w:val="28"/>
          <w:szCs w:val="28"/>
        </w:rPr>
        <w:t>Нужно отметить и группу методов, которая непосредственно способствует продуктивной детской  деятельности. Это: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показ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объяснение 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обучение отдельным способам выполнения трудовых операций.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обсуждение труда и его результатов</w:t>
      </w:r>
    </w:p>
    <w:p w:rsidR="00B80FEB" w:rsidRPr="00CF635B" w:rsidRDefault="00B80FEB" w:rsidP="00CF635B">
      <w:pPr>
        <w:numPr>
          <w:ilvl w:val="2"/>
          <w:numId w:val="2"/>
        </w:numPr>
        <w:jc w:val="both"/>
        <w:rPr>
          <w:sz w:val="28"/>
          <w:szCs w:val="28"/>
        </w:rPr>
      </w:pPr>
      <w:r w:rsidRPr="00CF635B">
        <w:rPr>
          <w:sz w:val="28"/>
          <w:szCs w:val="28"/>
        </w:rPr>
        <w:t>оценка</w:t>
      </w:r>
    </w:p>
    <w:p w:rsidR="00B80FEB" w:rsidRPr="00CF635B" w:rsidRDefault="002B06AC" w:rsidP="002758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Педагоги считают</w:t>
      </w:r>
      <w:r w:rsidR="00B80FEB" w:rsidRPr="00CF635B">
        <w:rPr>
          <w:sz w:val="28"/>
          <w:szCs w:val="28"/>
        </w:rPr>
        <w:t xml:space="preserve">, что знакомство дошкольников с профессиями не только расширяет общую осведомленность об окружающем мире и кругозор детей, но и формирует у них определенный элементарный опыт профессиональных действий, способствует профессиональной ранней ориентации. </w:t>
      </w:r>
    </w:p>
    <w:p w:rsidR="00B80FEB" w:rsidRPr="00CF635B" w:rsidRDefault="00B80FEB" w:rsidP="00275878">
      <w:pPr>
        <w:ind w:firstLine="708"/>
        <w:jc w:val="both"/>
        <w:rPr>
          <w:sz w:val="28"/>
          <w:szCs w:val="28"/>
        </w:rPr>
      </w:pPr>
      <w:r w:rsidRPr="00CF635B">
        <w:rPr>
          <w:sz w:val="28"/>
          <w:szCs w:val="28"/>
        </w:rPr>
        <w:t xml:space="preserve">Мы надеемся, что наши дети научатся быть инициативными в выборе интересующего их вида деятельности, получат представления о мире  профессий, осознают ценностное отношение к труду взрослых, будут проявлять самостоятельность, активность и творчество, что поможет их </w:t>
      </w:r>
      <w:r w:rsidRPr="00CF635B">
        <w:rPr>
          <w:sz w:val="28"/>
          <w:szCs w:val="28"/>
        </w:rPr>
        <w:lastRenderedPageBreak/>
        <w:t>дальнейшему успешному обучению в школе, а в будущем стать профессионалами своего дела.</w:t>
      </w:r>
    </w:p>
    <w:p w:rsidR="00B80FEB" w:rsidRPr="00CF635B" w:rsidRDefault="00275878" w:rsidP="002758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уверены, что</w:t>
      </w:r>
      <w:r w:rsidR="00B80FEB" w:rsidRPr="00CF635B">
        <w:rPr>
          <w:sz w:val="28"/>
          <w:szCs w:val="28"/>
        </w:rPr>
        <w:t xml:space="preserve"> именно наши дети не ошибутся в выборе профессии!!!</w:t>
      </w:r>
    </w:p>
    <w:p w:rsidR="00B80FEB" w:rsidRPr="00CF635B" w:rsidRDefault="00B80FEB" w:rsidP="00CF635B">
      <w:pPr>
        <w:jc w:val="both"/>
        <w:rPr>
          <w:sz w:val="28"/>
          <w:szCs w:val="28"/>
        </w:rPr>
      </w:pPr>
    </w:p>
    <w:p w:rsidR="00B80FEB" w:rsidRPr="00CF635B" w:rsidRDefault="00B80FEB" w:rsidP="00CF635B">
      <w:pPr>
        <w:jc w:val="both"/>
        <w:rPr>
          <w:sz w:val="28"/>
          <w:szCs w:val="28"/>
        </w:rPr>
      </w:pPr>
    </w:p>
    <w:p w:rsidR="00B80FEB" w:rsidRPr="00CF635B" w:rsidRDefault="00B80FEB" w:rsidP="00CF635B">
      <w:pPr>
        <w:pStyle w:val="1"/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635B">
        <w:rPr>
          <w:rFonts w:ascii="Times New Roman" w:hAnsi="Times New Roman" w:cs="Times New Roman"/>
          <w:color w:val="auto"/>
          <w:sz w:val="28"/>
          <w:szCs w:val="28"/>
        </w:rPr>
        <w:t> </w:t>
      </w:r>
    </w:p>
    <w:p w:rsidR="006F4C3A" w:rsidRPr="00CF635B" w:rsidRDefault="006F4C3A" w:rsidP="00CF635B">
      <w:pPr>
        <w:jc w:val="both"/>
        <w:rPr>
          <w:sz w:val="28"/>
          <w:szCs w:val="28"/>
        </w:rPr>
      </w:pPr>
      <w:bookmarkStart w:id="0" w:name="_GoBack"/>
      <w:bookmarkEnd w:id="0"/>
    </w:p>
    <w:sectPr w:rsidR="006F4C3A" w:rsidRPr="00CF635B" w:rsidSect="006F4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F"/>
      </v:shape>
    </w:pict>
  </w:numPicBullet>
  <w:abstractNum w:abstractNumId="0">
    <w:nsid w:val="16EE5A21"/>
    <w:multiLevelType w:val="hybridMultilevel"/>
    <w:tmpl w:val="C5D62DA0"/>
    <w:lvl w:ilvl="0" w:tplc="10B4273A">
      <w:start w:val="1"/>
      <w:numFmt w:val="bullet"/>
      <w:lvlText w:val=""/>
      <w:lvlPicBulletId w:val="0"/>
      <w:lvlJc w:val="left"/>
      <w:pPr>
        <w:tabs>
          <w:tab w:val="num" w:pos="1847"/>
        </w:tabs>
        <w:ind w:left="1847" w:hanging="227"/>
      </w:pPr>
      <w:rPr>
        <w:rFonts w:ascii="Symbol" w:hAnsi="Symbol" w:hint="default"/>
      </w:rPr>
    </w:lvl>
    <w:lvl w:ilvl="1" w:tplc="F0767D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A52C00E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16"/>
        <w:szCs w:val="16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577031"/>
    <w:multiLevelType w:val="hybridMultilevel"/>
    <w:tmpl w:val="02561B46"/>
    <w:lvl w:ilvl="0" w:tplc="10B4273A">
      <w:start w:val="1"/>
      <w:numFmt w:val="bullet"/>
      <w:lvlText w:val=""/>
      <w:lvlPicBulletId w:val="0"/>
      <w:lvlJc w:val="left"/>
      <w:pPr>
        <w:tabs>
          <w:tab w:val="num" w:pos="1847"/>
        </w:tabs>
        <w:ind w:left="1847" w:hanging="227"/>
      </w:pPr>
      <w:rPr>
        <w:rFonts w:ascii="Symbol" w:hAnsi="Symbol" w:hint="default"/>
      </w:rPr>
    </w:lvl>
    <w:lvl w:ilvl="1" w:tplc="F0767DE4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sz w:val="16"/>
        <w:szCs w:val="16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FEB"/>
    <w:rsid w:val="0000239B"/>
    <w:rsid w:val="0013400B"/>
    <w:rsid w:val="001D5868"/>
    <w:rsid w:val="00275878"/>
    <w:rsid w:val="00296B3A"/>
    <w:rsid w:val="002B06AC"/>
    <w:rsid w:val="00371053"/>
    <w:rsid w:val="00404BED"/>
    <w:rsid w:val="00413D35"/>
    <w:rsid w:val="00455912"/>
    <w:rsid w:val="00485098"/>
    <w:rsid w:val="00544671"/>
    <w:rsid w:val="00584F7E"/>
    <w:rsid w:val="006F4C3A"/>
    <w:rsid w:val="007801EA"/>
    <w:rsid w:val="008B7381"/>
    <w:rsid w:val="0091111A"/>
    <w:rsid w:val="00A96654"/>
    <w:rsid w:val="00B12206"/>
    <w:rsid w:val="00B80FEB"/>
    <w:rsid w:val="00C352C7"/>
    <w:rsid w:val="00C86E02"/>
    <w:rsid w:val="00CC345B"/>
    <w:rsid w:val="00CF635B"/>
    <w:rsid w:val="00E1549B"/>
    <w:rsid w:val="00E80572"/>
    <w:rsid w:val="00F12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FEB"/>
    <w:pPr>
      <w:ind w:left="720"/>
      <w:contextualSpacing/>
    </w:pPr>
  </w:style>
  <w:style w:type="character" w:styleId="a4">
    <w:name w:val="Strong"/>
    <w:basedOn w:val="a0"/>
    <w:qFormat/>
    <w:rsid w:val="00B80FEB"/>
    <w:rPr>
      <w:b/>
      <w:bCs/>
    </w:rPr>
  </w:style>
  <w:style w:type="paragraph" w:customStyle="1" w:styleId="1">
    <w:name w:val="Обычный1"/>
    <w:rsid w:val="00B80FEB"/>
    <w:pPr>
      <w:widowControl w:val="0"/>
      <w:contextualSpacing/>
    </w:pPr>
    <w:rPr>
      <w:rFonts w:ascii="Calibri" w:eastAsia="Times New Roman" w:hAnsi="Calibri" w:cs="Calibri"/>
      <w:color w:val="00000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FEB"/>
    <w:pPr>
      <w:ind w:left="720"/>
      <w:contextualSpacing/>
    </w:pPr>
  </w:style>
  <w:style w:type="character" w:styleId="a4">
    <w:name w:val="Strong"/>
    <w:basedOn w:val="a0"/>
    <w:qFormat/>
    <w:rsid w:val="00B80FEB"/>
    <w:rPr>
      <w:b/>
      <w:bCs/>
    </w:rPr>
  </w:style>
  <w:style w:type="paragraph" w:customStyle="1" w:styleId="1">
    <w:name w:val="Обычный1"/>
    <w:rsid w:val="00B80FEB"/>
    <w:pPr>
      <w:widowControl w:val="0"/>
      <w:contextualSpacing/>
    </w:pPr>
    <w:rPr>
      <w:rFonts w:ascii="Calibri" w:eastAsia="Times New Roman" w:hAnsi="Calibri" w:cs="Calibri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1433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4</cp:revision>
  <cp:lastPrinted>2016-04-29T03:58:00Z</cp:lastPrinted>
  <dcterms:created xsi:type="dcterms:W3CDTF">2019-02-07T14:16:00Z</dcterms:created>
  <dcterms:modified xsi:type="dcterms:W3CDTF">2019-03-05T09:41:00Z</dcterms:modified>
</cp:coreProperties>
</file>