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F" w:rsidRPr="00D92BED" w:rsidRDefault="0078128F" w:rsidP="0078128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Проект «Юный читатель»</w:t>
      </w:r>
    </w:p>
    <w:p w:rsidR="0078128F" w:rsidRPr="00D92BED" w:rsidRDefault="0078128F" w:rsidP="0078128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Вид проекта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 творческий, познавательный.</w:t>
      </w:r>
    </w:p>
    <w:p w:rsidR="0078128F" w:rsidRPr="00D92BED" w:rsidRDefault="0078128F" w:rsidP="0078128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Участники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воспитатели, воспитанники, родители.</w:t>
      </w:r>
    </w:p>
    <w:p w:rsidR="0078128F" w:rsidRPr="00D92BED" w:rsidRDefault="0078128F" w:rsidP="0078128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Возраст воспитанников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 6-7 лет.</w:t>
      </w:r>
    </w:p>
    <w:p w:rsidR="0078128F" w:rsidRPr="00D92BED" w:rsidRDefault="0078128F" w:rsidP="0078128F">
      <w:pPr>
        <w:shd w:val="clear" w:color="auto" w:fill="FFFFFF"/>
        <w:spacing w:before="150"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Продолжительность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долгосрочный (сентябрь - апрель).</w:t>
      </w:r>
    </w:p>
    <w:p w:rsidR="0078128F" w:rsidRPr="00D92BED" w:rsidRDefault="00D92BED" w:rsidP="0078128F">
      <w:pPr>
        <w:shd w:val="clear" w:color="auto" w:fill="FFFFFF"/>
        <w:spacing w:before="150" w:after="150" w:line="240" w:lineRule="auto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92B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28F" w:rsidRPr="00D92BED">
        <w:rPr>
          <w:rFonts w:ascii="Times New Roman" w:hAnsi="Times New Roman" w:cs="Times New Roman"/>
          <w:b/>
          <w:sz w:val="24"/>
          <w:szCs w:val="24"/>
        </w:rPr>
        <w:t xml:space="preserve">«Испокон века книга растит человека» </w:t>
      </w:r>
    </w:p>
    <w:p w:rsidR="0078128F" w:rsidRPr="00D92BED" w:rsidRDefault="0078128F" w:rsidP="0078128F">
      <w:pPr>
        <w:shd w:val="clear" w:color="auto" w:fill="FFFFFF"/>
        <w:spacing w:before="150" w:after="150" w:line="240" w:lineRule="auto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92BED">
        <w:rPr>
          <w:rFonts w:ascii="Times New Roman" w:hAnsi="Times New Roman" w:cs="Times New Roman"/>
          <w:b/>
          <w:i/>
          <w:sz w:val="24"/>
          <w:szCs w:val="24"/>
        </w:rPr>
        <w:t>Народная мудрость</w:t>
      </w:r>
    </w:p>
    <w:p w:rsidR="00630BCB" w:rsidRPr="00D92BED" w:rsidRDefault="00630BCB" w:rsidP="00526866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hAnsi="Times New Roman" w:cs="Times New Roman"/>
          <w:sz w:val="24"/>
          <w:szCs w:val="24"/>
        </w:rPr>
        <w:t>В дошкольном возрасте маленький читатель делает первые шаги в мир большой литературы. Проводником для детей становятся родители и воспитатели. Часто ли мы задаем вопрос: «Что принесет эта книга ребенку? Чему научит? Что запечатлеет в его необъятной, открытой, уязвимой душе? Кто встретится на пути?» От взрослых в большей степени зависит и то, станет ли ребенок настоящим читателем, или встреча с книгой в дошкольном детстве станет случайным, ничего не значащим эпизодом в его жизни. Новая социальная ситуация заставляет искать новые подходы к проблеме «Дошкольник и книга»</w:t>
      </w:r>
    </w:p>
    <w:p w:rsidR="00526866" w:rsidRPr="00D92BED" w:rsidRDefault="00300CFB" w:rsidP="00D92BE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Актуальность</w:t>
      </w:r>
      <w:proofErr w:type="gramStart"/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526866"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proofErr w:type="gramEnd"/>
      <w:r w:rsidR="00630BCB"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526866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чтения актуальна в наши дни как никогда. Не секрет, что дети стали меньше обращаться к художественной литературе. В век развития технологий огромный объем информации можно получить сидя дома из компьютера. Но не надо забывать об огромной роли книги во всестороннем развитии личности ребенка. Главное заключается в том, чтобы объяснить детям, как научиться добывать полезную информацию из книг, а главное, постараться вырастить благодарных читателей. Книга должна войти в мир ребенка как можно раньше и занять в его душе свое почетное место. Только при совместном чтении ребенка </w:t>
      </w:r>
      <w:proofErr w:type="gramStart"/>
      <w:r w:rsidR="00526866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="00526866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 происходит тот тесный контакт, значение которого невозможно не оценить. Книга формирует внутренний мир маленького человека, заставляет его думать, размышлять, делать выводы. Неоценима роль книги и в развитии грамотной речи ребенка, что </w:t>
      </w:r>
      <w:proofErr w:type="gramStart"/>
      <w:r w:rsidR="00526866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последствии</w:t>
      </w:r>
      <w:proofErr w:type="gramEnd"/>
      <w:r w:rsidR="00526866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положительно сказывается и на учебе, и на общении со сверстниками и взрослыми.</w:t>
      </w:r>
    </w:p>
    <w:p w:rsidR="00300CFB" w:rsidRPr="00D92BED" w:rsidRDefault="00300CFB" w:rsidP="00D92BED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2BE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Проблема:</w:t>
      </w:r>
      <w:r w:rsidRPr="00D92BED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 xml:space="preserve"> </w:t>
      </w:r>
      <w:r w:rsidRPr="00D92BED">
        <w:rPr>
          <w:rFonts w:ascii="Times New Roman" w:eastAsia="Times New Roman" w:hAnsi="Times New Roman" w:cs="Times New Roman"/>
          <w:bCs/>
          <w:sz w:val="24"/>
          <w:szCs w:val="24"/>
        </w:rPr>
        <w:t>В настоящее время учителя средних школ отмечают, что дети не стремятся посещать библиотеку и читать книги, не умеют анализировать произведения художественной литературы, испытывают трудности при написании сочинений. Необходимую информацию в готовом виде все чаще берут из интернета, не оценивая ее содержание.</w:t>
      </w:r>
    </w:p>
    <w:p w:rsidR="00D92BED" w:rsidRPr="00D92BED" w:rsidRDefault="00D92BED" w:rsidP="00D92BED">
      <w:pPr>
        <w:shd w:val="clear" w:color="auto" w:fill="FFFFFF"/>
        <w:spacing w:before="173" w:after="17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Предпосылки проекта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92BED" w:rsidRPr="00D92BED" w:rsidRDefault="00D92BED" w:rsidP="00D92B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социальной потребности в укреплении позиций книги и семейного чтения в жизни ребенка;</w:t>
      </w:r>
    </w:p>
    <w:p w:rsidR="00D92BED" w:rsidRPr="00D92BED" w:rsidRDefault="00D92BED" w:rsidP="00D92B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-Необходимость укрепления взаимодействия в системе “семья — ребенок — детский сад”;</w:t>
      </w:r>
    </w:p>
    <w:p w:rsidR="00D92BED" w:rsidRPr="00D92BED" w:rsidRDefault="00D92BED" w:rsidP="00D92B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-Осознание профессиональной ответственности педагогического коллектива за формирование интеллектуально-нравственных качеств юных читателей;</w:t>
      </w:r>
    </w:p>
    <w:p w:rsidR="00D92BED" w:rsidRPr="00D92BED" w:rsidRDefault="00D92BED" w:rsidP="00300CFB">
      <w:pPr>
        <w:shd w:val="clear" w:color="auto" w:fill="FFFFFF"/>
        <w:spacing w:before="150" w:after="15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 проекта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создать условия для формирования активной читательской позиции.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Задачи проекта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детей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развитие познавательного интереса через совместное чтение;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речи, мышления, любознательности;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бережного отношения к книгам;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коммуникативных навыков общения;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реализация самостоятельной творческой деятельности.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воспитателей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реализации воспитательных, развивающих и обучающих задач через освоение детьми образовательных областей;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самостоятельной и совместной </w:t>
      </w:r>
      <w:proofErr w:type="gramStart"/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 деятельности детей в рамках реализации проекта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связной речи дошкольников, умения вести диалог;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активной читательской позиции;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доброжелательных взаимоотношений педагога и родителей в процессе реализации проекта.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родителей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привлечение к проблеме становления читательского интереса;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включение в совместную деятельность с детьми при создании продуктов проектной деятельности.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Ожидаемые результаты по проекту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детей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интереса к книгам;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индивидуальных творческих способностей в речевой и художественно-эстетической деятельности;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овладение коммуникативными умениями и навыками взаимодействия с взрослыми и детьми;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познавательной активности.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воспитателей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уровня компетентности в освоении современных образовательных технологий;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распространение педагогического опыта;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качества работы с детьми по формированию связной речи дошкольников;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поиск оптимальных форм организации деятельности детей и взрослых.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родителей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партнерских отношений родителей и воспитателя в совместной организации жизни группы;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приобретение знаний и практических навыков при взаимодействии с ребёнком.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Этапы проекта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Подготовительный этап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темы и названия проекта, подбор литературы, составление перспективного плана, ознакомление родителей с темой и задачами проекта.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Практический этап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 и создание экспонатов книжного уголка, их оформление. </w:t>
      </w:r>
      <w:r w:rsidR="00AD2589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родителей со своим ребенком, детей группы, </w:t>
      </w:r>
      <w:proofErr w:type="gramStart"/>
      <w:r w:rsidR="00AD2589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произведениями</w:t>
      </w:r>
      <w:proofErr w:type="gramEnd"/>
      <w:r w:rsidR="00AD2589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прочитанными дома. 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Нахождение детьми совместно с родителями информации, разработка содержания мероприятий и их проведение, консультирование родителей, организация посещения-экскурсии </w:t>
      </w:r>
      <w:r w:rsidR="00AD2589"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филиала детской библиотеки №2</w:t>
      </w: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изготовление книжек-самоделок.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Заключительный этап</w:t>
      </w:r>
    </w:p>
    <w:p w:rsidR="00526866" w:rsidRPr="00D92BED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детьми своих книг. Открытие групповой библиотеки.</w:t>
      </w:r>
    </w:p>
    <w:p w:rsidR="00526866" w:rsidRDefault="00526866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ED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проекта "Юный читатель".</w:t>
      </w:r>
    </w:p>
    <w:p w:rsidR="00ED5DDA" w:rsidRPr="00ED5DDA" w:rsidRDefault="00ED5DDA" w:rsidP="00ED5DDA">
      <w:pPr>
        <w:shd w:val="clear" w:color="auto" w:fill="FFFFFF"/>
        <w:spacing w:before="150" w:after="150"/>
        <w:rPr>
          <w:rFonts w:ascii="Times New Roman" w:hAnsi="Times New Roman" w:cs="Times New Roman"/>
          <w:sz w:val="24"/>
        </w:rPr>
      </w:pPr>
      <w:r w:rsidRPr="00ED5DDA">
        <w:rPr>
          <w:rFonts w:ascii="Times New Roman" w:hAnsi="Times New Roman" w:cs="Times New Roman"/>
          <w:sz w:val="24"/>
        </w:rPr>
        <w:t xml:space="preserve">В этом качестве программа обеспечивает реализацию следующих </w:t>
      </w:r>
      <w:r w:rsidRPr="00ED5DDA">
        <w:rPr>
          <w:rFonts w:ascii="Times New Roman" w:hAnsi="Times New Roman" w:cs="Times New Roman"/>
          <w:i/>
          <w:sz w:val="24"/>
        </w:rPr>
        <w:t>принципов</w:t>
      </w:r>
      <w:r w:rsidRPr="00ED5DDA">
        <w:rPr>
          <w:rFonts w:ascii="Times New Roman" w:hAnsi="Times New Roman" w:cs="Times New Roman"/>
          <w:sz w:val="24"/>
        </w:rPr>
        <w:t>:</w:t>
      </w:r>
    </w:p>
    <w:p w:rsidR="00ED5DDA" w:rsidRDefault="00ED5DDA" w:rsidP="00ED5DDA">
      <w:pPr>
        <w:pStyle w:val="a5"/>
        <w:numPr>
          <w:ilvl w:val="0"/>
          <w:numId w:val="2"/>
        </w:numPr>
        <w:shd w:val="clear" w:color="auto" w:fill="FFFFFF"/>
        <w:spacing w:before="150" w:after="150"/>
        <w:rPr>
          <w:rFonts w:ascii="Times New Roman" w:hAnsi="Times New Roman" w:cs="Times New Roman"/>
          <w:sz w:val="24"/>
        </w:rPr>
      </w:pPr>
      <w:r w:rsidRPr="00ED5DDA">
        <w:rPr>
          <w:rFonts w:ascii="Times New Roman" w:hAnsi="Times New Roman" w:cs="Times New Roman"/>
          <w:sz w:val="24"/>
        </w:rPr>
        <w:t>непрерывность дополнительного образования как механизма полноты и целостности образования в целом;</w:t>
      </w:r>
    </w:p>
    <w:p w:rsidR="00ED5DDA" w:rsidRDefault="00ED5DDA" w:rsidP="00ED5DDA">
      <w:pPr>
        <w:pStyle w:val="a5"/>
        <w:numPr>
          <w:ilvl w:val="0"/>
          <w:numId w:val="2"/>
        </w:numPr>
        <w:shd w:val="clear" w:color="auto" w:fill="FFFFFF"/>
        <w:spacing w:before="150" w:after="150"/>
        <w:rPr>
          <w:rFonts w:ascii="Times New Roman" w:hAnsi="Times New Roman" w:cs="Times New Roman"/>
          <w:sz w:val="24"/>
        </w:rPr>
      </w:pPr>
      <w:r w:rsidRPr="00ED5DDA">
        <w:rPr>
          <w:rFonts w:ascii="Times New Roman" w:hAnsi="Times New Roman" w:cs="Times New Roman"/>
          <w:sz w:val="24"/>
        </w:rPr>
        <w:t>развития индивидуальности каждого ребенка в процессе социального самоопределения в системе дошкольной деятельности;</w:t>
      </w:r>
    </w:p>
    <w:p w:rsidR="00ED5DDA" w:rsidRDefault="00ED5DDA" w:rsidP="00ED5DDA">
      <w:pPr>
        <w:pStyle w:val="a5"/>
        <w:numPr>
          <w:ilvl w:val="0"/>
          <w:numId w:val="2"/>
        </w:numPr>
        <w:shd w:val="clear" w:color="auto" w:fill="FFFFFF"/>
        <w:spacing w:before="150" w:after="150"/>
        <w:rPr>
          <w:rFonts w:ascii="Times New Roman" w:hAnsi="Times New Roman" w:cs="Times New Roman"/>
          <w:sz w:val="24"/>
        </w:rPr>
      </w:pPr>
      <w:r w:rsidRPr="00ED5DDA">
        <w:rPr>
          <w:rFonts w:ascii="Times New Roman" w:hAnsi="Times New Roman" w:cs="Times New Roman"/>
          <w:sz w:val="24"/>
        </w:rPr>
        <w:t>системность организации учебно-воспитательного процесса;</w:t>
      </w:r>
    </w:p>
    <w:p w:rsidR="00ED5DDA" w:rsidRPr="00ED5DDA" w:rsidRDefault="00ED5DDA" w:rsidP="00ED5DDA">
      <w:pPr>
        <w:pStyle w:val="a5"/>
        <w:numPr>
          <w:ilvl w:val="0"/>
          <w:numId w:val="2"/>
        </w:numPr>
        <w:shd w:val="clear" w:color="auto" w:fill="FFFFFF"/>
        <w:spacing w:before="150" w:after="150"/>
        <w:rPr>
          <w:rFonts w:ascii="Times New Roman" w:hAnsi="Times New Roman" w:cs="Times New Roman"/>
          <w:sz w:val="24"/>
        </w:rPr>
      </w:pPr>
      <w:r w:rsidRPr="00ED5DDA">
        <w:rPr>
          <w:rFonts w:ascii="Times New Roman" w:hAnsi="Times New Roman" w:cs="Times New Roman"/>
          <w:sz w:val="24"/>
        </w:rPr>
        <w:t>раскрытие способностей и поддержка одаренности детей</w:t>
      </w:r>
      <w:r>
        <w:t>.</w:t>
      </w:r>
    </w:p>
    <w:p w:rsidR="00ED5DDA" w:rsidRPr="00D92BED" w:rsidRDefault="00ED5DDA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F45" w:rsidRDefault="00793F45" w:rsidP="00793F45">
      <w:pPr>
        <w:jc w:val="center"/>
        <w:rPr>
          <w:rFonts w:ascii="Times New Roman" w:hAnsi="Times New Roman" w:cs="Times New Roman"/>
          <w:b/>
          <w:sz w:val="28"/>
        </w:rPr>
      </w:pPr>
      <w:r w:rsidRPr="00E722C3">
        <w:rPr>
          <w:rFonts w:ascii="Times New Roman" w:hAnsi="Times New Roman" w:cs="Times New Roman"/>
          <w:b/>
          <w:sz w:val="28"/>
        </w:rPr>
        <w:t>Примерный план мероприятий</w:t>
      </w:r>
      <w:r>
        <w:rPr>
          <w:rFonts w:ascii="Times New Roman" w:hAnsi="Times New Roman" w:cs="Times New Roman"/>
          <w:b/>
          <w:sz w:val="28"/>
        </w:rPr>
        <w:t xml:space="preserve"> по проекту «Юный читатель» </w:t>
      </w:r>
    </w:p>
    <w:p w:rsidR="00793F45" w:rsidRPr="0090665A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>Сентябрь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«Библиотека – хранилище книг» - знакомство с групповой библиотекой, городской.</w:t>
      </w:r>
    </w:p>
    <w:p w:rsidR="00793F45" w:rsidRPr="0090665A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>Октябрь</w:t>
      </w:r>
    </w:p>
    <w:p w:rsidR="00793F45" w:rsidRPr="00793F45" w:rsidRDefault="00793F45" w:rsidP="00793F45">
      <w:pPr>
        <w:rPr>
          <w:rFonts w:ascii="Times New Roman" w:hAnsi="Times New Roman" w:cs="Times New Roman"/>
          <w:b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 xml:space="preserve">«Произведения зарубежных писателей» - знакомство с писателями их произведениям </w:t>
      </w:r>
      <w:r w:rsidRPr="00793F45">
        <w:rPr>
          <w:rFonts w:ascii="Times New Roman" w:hAnsi="Times New Roman" w:cs="Times New Roman"/>
          <w:b/>
          <w:sz w:val="24"/>
          <w:szCs w:val="24"/>
        </w:rPr>
        <w:t>(</w:t>
      </w:r>
      <w:r w:rsidRPr="00793F4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А. Линдгрен, Г.Х.Андерсен</w:t>
      </w:r>
      <w:r w:rsidRPr="00793F45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93F4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Р. </w:t>
      </w:r>
      <w:proofErr w:type="spellStart"/>
      <w:r w:rsidRPr="00793F4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Киплинг</w:t>
      </w:r>
      <w:proofErr w:type="gramStart"/>
      <w:r w:rsidRPr="00793F45">
        <w:rPr>
          <w:rFonts w:ascii="Times New Roman" w:hAnsi="Times New Roman" w:cs="Times New Roman"/>
          <w:b/>
          <w:sz w:val="24"/>
          <w:szCs w:val="24"/>
        </w:rPr>
        <w:t>,</w:t>
      </w:r>
      <w:r w:rsidRPr="00793F4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А</w:t>
      </w:r>
      <w:proofErr w:type="spellEnd"/>
      <w:proofErr w:type="gramEnd"/>
      <w:r w:rsidRPr="00793F4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. </w:t>
      </w:r>
      <w:proofErr w:type="spellStart"/>
      <w:r w:rsidRPr="00793F4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Милн</w:t>
      </w:r>
      <w:proofErr w:type="spellEnd"/>
      <w:r w:rsidRPr="00793F4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и др.)</w:t>
      </w:r>
      <w:r w:rsidRPr="00793F4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3F45" w:rsidRPr="0090665A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>Ноябрь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 xml:space="preserve">«Писатели нашего детства» - знакомство с биографией и произведениями Носова, Драгунского, Успенского, </w:t>
      </w:r>
      <w:proofErr w:type="gramStart"/>
      <w:r w:rsidRPr="0090665A">
        <w:rPr>
          <w:rFonts w:ascii="Times New Roman" w:hAnsi="Times New Roman" w:cs="Times New Roman"/>
          <w:sz w:val="24"/>
          <w:szCs w:val="24"/>
        </w:rPr>
        <w:t>Остер</w:t>
      </w:r>
      <w:proofErr w:type="gramEnd"/>
      <w:r w:rsidRPr="0090665A">
        <w:rPr>
          <w:rFonts w:ascii="Times New Roman" w:hAnsi="Times New Roman" w:cs="Times New Roman"/>
          <w:sz w:val="24"/>
          <w:szCs w:val="24"/>
        </w:rPr>
        <w:t xml:space="preserve"> и др. 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«Изготовление закладок для книжек»</w:t>
      </w:r>
    </w:p>
    <w:p w:rsidR="00793F45" w:rsidRPr="0090665A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>Декабрь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Фотовыставка «Моя домашняя библиотека»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 xml:space="preserve">«Сказки народов севера» - знакомство детей с народными сказками </w:t>
      </w:r>
      <w:proofErr w:type="spellStart"/>
      <w:r w:rsidRPr="0090665A">
        <w:rPr>
          <w:rFonts w:ascii="Times New Roman" w:hAnsi="Times New Roman" w:cs="Times New Roman"/>
          <w:sz w:val="24"/>
          <w:szCs w:val="24"/>
        </w:rPr>
        <w:t>Хантов</w:t>
      </w:r>
      <w:proofErr w:type="spellEnd"/>
      <w:r w:rsidRPr="0090665A">
        <w:rPr>
          <w:rFonts w:ascii="Times New Roman" w:hAnsi="Times New Roman" w:cs="Times New Roman"/>
          <w:sz w:val="24"/>
          <w:szCs w:val="24"/>
        </w:rPr>
        <w:t xml:space="preserve"> и Манси.</w:t>
      </w:r>
    </w:p>
    <w:p w:rsidR="00793F45" w:rsidRPr="0090665A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 xml:space="preserve">Январь 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Акция «День без телевизора» - приобщение детей к чтению играм посещение библиотеки.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lastRenderedPageBreak/>
        <w:t xml:space="preserve">«Русские народные сказки» - сказка лож да в ней намек – добрым молодцам урок – объяснение пословицы. </w:t>
      </w:r>
    </w:p>
    <w:p w:rsidR="00793F45" w:rsidRPr="0090665A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>Февраль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«Пушкинские чтения» - знакомство с произведениями А.С.Пушкина</w:t>
      </w:r>
    </w:p>
    <w:p w:rsidR="00793F45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«Рисуем иллюстрации к любимой сказке»</w:t>
      </w:r>
    </w:p>
    <w:p w:rsidR="00793F45" w:rsidRDefault="00793F45" w:rsidP="00793F45">
      <w:pPr>
        <w:rPr>
          <w:rFonts w:ascii="Times New Roman" w:hAnsi="Times New Roman" w:cs="Times New Roman"/>
          <w:sz w:val="24"/>
          <w:szCs w:val="24"/>
        </w:rPr>
      </w:pPr>
    </w:p>
    <w:p w:rsidR="00793F45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3F45" w:rsidRPr="00A53C87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>Март</w:t>
      </w:r>
    </w:p>
    <w:p w:rsidR="00793F45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«Изготовление книжек – малышек» - составление содержания, иллюстраций. Презентация книжек.</w:t>
      </w:r>
    </w:p>
    <w:p w:rsidR="00793F45" w:rsidRPr="00A53C87" w:rsidRDefault="00793F45" w:rsidP="00793F45">
      <w:pPr>
        <w:rPr>
          <w:rFonts w:ascii="Times New Roman" w:hAnsi="Times New Roman" w:cs="Times New Roman"/>
          <w:b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 xml:space="preserve">«Произведения о природе» - знакомство с писателями и их произведениями Бианки, Пришвин, </w:t>
      </w:r>
      <w:proofErr w:type="spellStart"/>
      <w:r w:rsidRPr="00D92BE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Чарушин</w:t>
      </w:r>
      <w:proofErr w:type="spellEnd"/>
    </w:p>
    <w:p w:rsidR="00793F45" w:rsidRPr="0090665A" w:rsidRDefault="00793F45" w:rsidP="00793F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65A">
        <w:rPr>
          <w:rFonts w:ascii="Times New Roman" w:hAnsi="Times New Roman" w:cs="Times New Roman"/>
          <w:b/>
          <w:sz w:val="24"/>
          <w:szCs w:val="24"/>
          <w:u w:val="single"/>
        </w:rPr>
        <w:t>Апрель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«2 апреля – международный день детской книги» - викторины по произведениям детских писателей.</w:t>
      </w: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>Презентация – отчет по проделанной работе проекта «Юный читатель»</w:t>
      </w:r>
    </w:p>
    <w:p w:rsidR="00793F45" w:rsidRDefault="00793F45" w:rsidP="00793F45">
      <w:pPr>
        <w:rPr>
          <w:rFonts w:ascii="Times New Roman" w:hAnsi="Times New Roman" w:cs="Times New Roman"/>
          <w:sz w:val="24"/>
          <w:szCs w:val="24"/>
        </w:rPr>
      </w:pPr>
    </w:p>
    <w:p w:rsidR="00793F45" w:rsidRPr="0090665A" w:rsidRDefault="00793F45" w:rsidP="00793F45">
      <w:pPr>
        <w:rPr>
          <w:rFonts w:ascii="Times New Roman" w:hAnsi="Times New Roman" w:cs="Times New Roman"/>
          <w:sz w:val="24"/>
          <w:szCs w:val="24"/>
        </w:rPr>
      </w:pPr>
      <w:r w:rsidRPr="0090665A">
        <w:rPr>
          <w:rFonts w:ascii="Times New Roman" w:hAnsi="Times New Roman" w:cs="Times New Roman"/>
          <w:sz w:val="24"/>
          <w:szCs w:val="24"/>
        </w:rPr>
        <w:t xml:space="preserve">«Читательская гостиная» - </w:t>
      </w:r>
      <w:r>
        <w:rPr>
          <w:rFonts w:ascii="Times New Roman" w:hAnsi="Times New Roman" w:cs="Times New Roman"/>
          <w:sz w:val="24"/>
          <w:szCs w:val="24"/>
        </w:rPr>
        <w:t>2 раза</w:t>
      </w:r>
      <w:bookmarkStart w:id="0" w:name="_GoBack"/>
      <w:bookmarkEnd w:id="0"/>
      <w:r w:rsidRPr="0090665A">
        <w:rPr>
          <w:rFonts w:ascii="Times New Roman" w:hAnsi="Times New Roman" w:cs="Times New Roman"/>
          <w:sz w:val="24"/>
          <w:szCs w:val="24"/>
        </w:rPr>
        <w:t xml:space="preserve"> в месяц по четвергам. Родители с детьми рассказывают о </w:t>
      </w:r>
      <w:proofErr w:type="gramStart"/>
      <w:r w:rsidRPr="0090665A">
        <w:rPr>
          <w:rFonts w:ascii="Times New Roman" w:hAnsi="Times New Roman" w:cs="Times New Roman"/>
          <w:sz w:val="24"/>
          <w:szCs w:val="24"/>
        </w:rPr>
        <w:t>произведениях</w:t>
      </w:r>
      <w:proofErr w:type="gramEnd"/>
      <w:r w:rsidRPr="0090665A">
        <w:rPr>
          <w:rFonts w:ascii="Times New Roman" w:hAnsi="Times New Roman" w:cs="Times New Roman"/>
          <w:sz w:val="24"/>
          <w:szCs w:val="24"/>
        </w:rPr>
        <w:t xml:space="preserve"> прочитанных по теме месяца.</w:t>
      </w:r>
    </w:p>
    <w:p w:rsidR="00793F45" w:rsidRPr="0090665A" w:rsidRDefault="00793F45" w:rsidP="00793F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66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Консультации для родителей: «</w:t>
      </w:r>
      <w:r w:rsidRPr="0090665A">
        <w:rPr>
          <w:rFonts w:ascii="Times New Roman" w:hAnsi="Times New Roman" w:cs="Times New Roman"/>
          <w:sz w:val="24"/>
          <w:szCs w:val="24"/>
        </w:rPr>
        <w:t>Какую книгу выбрать для ребенка?»,</w:t>
      </w:r>
      <w:r w:rsidRPr="009066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«Учите детей любить книгу»,</w:t>
      </w:r>
      <w:r w:rsidRPr="0090665A">
        <w:rPr>
          <w:sz w:val="24"/>
          <w:szCs w:val="24"/>
        </w:rPr>
        <w:t xml:space="preserve"> </w:t>
      </w:r>
      <w:r w:rsidRPr="0090665A">
        <w:rPr>
          <w:rFonts w:ascii="Times New Roman" w:hAnsi="Times New Roman" w:cs="Times New Roman"/>
          <w:sz w:val="24"/>
          <w:szCs w:val="24"/>
        </w:rPr>
        <w:t>«Книга или компьютер?»</w:t>
      </w:r>
    </w:p>
    <w:p w:rsidR="00793F45" w:rsidRDefault="00793F45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Default="000111CA" w:rsidP="00793F45">
      <w:pPr>
        <w:rPr>
          <w:rFonts w:ascii="Times New Roman" w:hAnsi="Times New Roman" w:cs="Times New Roman"/>
          <w:sz w:val="24"/>
          <w:szCs w:val="24"/>
        </w:rPr>
      </w:pPr>
    </w:p>
    <w:p w:rsidR="000111CA" w:rsidRPr="000111CA" w:rsidRDefault="000111CA" w:rsidP="00793F45">
      <w:pPr>
        <w:rPr>
          <w:rFonts w:ascii="Times New Roman" w:hAnsi="Times New Roman" w:cs="Times New Roman"/>
          <w:b/>
          <w:sz w:val="24"/>
          <w:szCs w:val="24"/>
        </w:rPr>
      </w:pPr>
      <w:r w:rsidRPr="000111CA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793F45" w:rsidRDefault="00793F45" w:rsidP="00793F45"/>
    <w:p w:rsidR="00F44AFE" w:rsidRPr="000111CA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>
        <w:rPr>
          <w:rFonts w:ascii="Arial" w:hAnsi="Arial" w:cs="Arial"/>
          <w:color w:val="111111"/>
          <w:sz w:val="20"/>
          <w:szCs w:val="20"/>
        </w:rPr>
        <w:t> </w:t>
      </w:r>
      <w:r w:rsidR="000111CA" w:rsidRPr="000111CA">
        <w:rPr>
          <w:color w:val="111111"/>
          <w:szCs w:val="20"/>
        </w:rPr>
        <w:t xml:space="preserve">1. </w:t>
      </w:r>
      <w:proofErr w:type="spellStart"/>
      <w:r w:rsidRPr="000111CA">
        <w:rPr>
          <w:color w:val="111111"/>
          <w:szCs w:val="20"/>
        </w:rPr>
        <w:t>Михайленко</w:t>
      </w:r>
      <w:proofErr w:type="spellEnd"/>
      <w:r w:rsidRPr="000111CA">
        <w:rPr>
          <w:color w:val="111111"/>
          <w:szCs w:val="20"/>
        </w:rPr>
        <w:t xml:space="preserve"> Н. Я., Короткова Н. А. Как играть с ребенком. М. 2001. – с. 78-79.</w:t>
      </w:r>
    </w:p>
    <w:p w:rsidR="00F44AFE" w:rsidRPr="000111CA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 w:rsidRPr="000111CA">
        <w:rPr>
          <w:color w:val="111111"/>
          <w:szCs w:val="20"/>
        </w:rPr>
        <w:t xml:space="preserve">2. </w:t>
      </w:r>
      <w:proofErr w:type="spellStart"/>
      <w:r w:rsidRPr="000111CA">
        <w:rPr>
          <w:color w:val="111111"/>
          <w:szCs w:val="20"/>
        </w:rPr>
        <w:t>Менджерицкая</w:t>
      </w:r>
      <w:proofErr w:type="spellEnd"/>
      <w:r w:rsidRPr="000111CA">
        <w:rPr>
          <w:color w:val="111111"/>
          <w:szCs w:val="20"/>
        </w:rPr>
        <w:t xml:space="preserve"> Д. В. Воспитателю о детской игре. М. Просвещение. 1982.- с. 115. Игра и дошкольник.</w:t>
      </w:r>
    </w:p>
    <w:p w:rsidR="00F44AFE" w:rsidRPr="000111CA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 w:rsidRPr="000111CA">
        <w:rPr>
          <w:color w:val="111111"/>
          <w:szCs w:val="20"/>
        </w:rPr>
        <w:t>3. Развитие детей старшего дошкольного возраста в игровой деятельности. / Под ред. Т. И. Бабаевой, З. А. Михайловой. СПб. 2004. – с. 23-24, 39.</w:t>
      </w:r>
    </w:p>
    <w:p w:rsidR="00F44AFE" w:rsidRPr="000111CA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 w:rsidRPr="000111CA">
        <w:rPr>
          <w:color w:val="111111"/>
          <w:szCs w:val="20"/>
        </w:rPr>
        <w:t xml:space="preserve">4. </w:t>
      </w:r>
      <w:proofErr w:type="spellStart"/>
      <w:r w:rsidRPr="000111CA">
        <w:rPr>
          <w:color w:val="111111"/>
          <w:szCs w:val="20"/>
        </w:rPr>
        <w:t>Эльконин</w:t>
      </w:r>
      <w:proofErr w:type="spellEnd"/>
      <w:r w:rsidRPr="000111CA">
        <w:rPr>
          <w:color w:val="111111"/>
          <w:szCs w:val="20"/>
        </w:rPr>
        <w:t xml:space="preserve"> Д. Б. Психология игры. М. 1999. – с. 13-23.</w:t>
      </w:r>
    </w:p>
    <w:p w:rsidR="00F44AFE" w:rsidRPr="000111CA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 w:rsidRPr="000111CA">
        <w:rPr>
          <w:color w:val="111111"/>
          <w:szCs w:val="20"/>
        </w:rPr>
        <w:t>5. Руководство играми детей в дошкольных учреждениях</w:t>
      </w:r>
    </w:p>
    <w:p w:rsidR="00F44AFE" w:rsidRPr="000111CA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 w:rsidRPr="000111CA">
        <w:rPr>
          <w:color w:val="111111"/>
          <w:szCs w:val="20"/>
        </w:rPr>
        <w:t xml:space="preserve">6. </w:t>
      </w:r>
      <w:proofErr w:type="spellStart"/>
      <w:r w:rsidRPr="000111CA">
        <w:rPr>
          <w:color w:val="111111"/>
          <w:szCs w:val="20"/>
        </w:rPr>
        <w:t>Венгер</w:t>
      </w:r>
      <w:proofErr w:type="spellEnd"/>
      <w:r w:rsidRPr="000111CA">
        <w:rPr>
          <w:color w:val="111111"/>
          <w:szCs w:val="20"/>
        </w:rPr>
        <w:t xml:space="preserve"> Л. А. Сюжетно-ролевая игра и психологическое развитие ребенка. М. Просвещение. 1978.</w:t>
      </w:r>
    </w:p>
    <w:p w:rsidR="00F44AFE" w:rsidRPr="000111CA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 w:rsidRPr="000111CA">
        <w:rPr>
          <w:color w:val="111111"/>
          <w:szCs w:val="20"/>
        </w:rPr>
        <w:t>7. Запорожец А. В. Проблемы дошкольной игры и руководство ею в воспитательных целях. М. Просвещение. 1978.</w:t>
      </w:r>
    </w:p>
    <w:p w:rsidR="00F44AFE" w:rsidRDefault="00F44AFE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  <w:r w:rsidRPr="000111CA">
        <w:rPr>
          <w:color w:val="111111"/>
          <w:szCs w:val="20"/>
        </w:rPr>
        <w:t xml:space="preserve">8. </w:t>
      </w:r>
      <w:proofErr w:type="spellStart"/>
      <w:r w:rsidRPr="000111CA">
        <w:rPr>
          <w:color w:val="111111"/>
          <w:szCs w:val="20"/>
        </w:rPr>
        <w:t>Михайленко</w:t>
      </w:r>
      <w:proofErr w:type="spellEnd"/>
      <w:r w:rsidRPr="000111CA">
        <w:rPr>
          <w:color w:val="111111"/>
          <w:szCs w:val="20"/>
        </w:rPr>
        <w:t xml:space="preserve"> Н. Я., Короткова Н. А. Организация сюжетной игры в детском саду. М. 1997.</w:t>
      </w:r>
    </w:p>
    <w:p w:rsidR="00D723A5" w:rsidRPr="00D723A5" w:rsidRDefault="00D723A5" w:rsidP="00D723A5">
      <w:pPr>
        <w:pStyle w:val="a3"/>
        <w:shd w:val="clear" w:color="auto" w:fill="FFFFFF"/>
        <w:jc w:val="both"/>
        <w:rPr>
          <w:color w:val="000000"/>
          <w:szCs w:val="16"/>
        </w:rPr>
      </w:pPr>
      <w:r>
        <w:rPr>
          <w:color w:val="000000"/>
          <w:szCs w:val="16"/>
        </w:rPr>
        <w:t>9.</w:t>
      </w:r>
      <w:r w:rsidRPr="00D723A5">
        <w:rPr>
          <w:color w:val="000000"/>
          <w:szCs w:val="16"/>
        </w:rPr>
        <w:t>Педагогическое проектирование - ресурс развития дошкольного образования: Сборник</w:t>
      </w:r>
      <w:proofErr w:type="gramStart"/>
      <w:r w:rsidRPr="00D723A5">
        <w:rPr>
          <w:color w:val="000000"/>
          <w:szCs w:val="16"/>
        </w:rPr>
        <w:t xml:space="preserve"> / О</w:t>
      </w:r>
      <w:proofErr w:type="gramEnd"/>
      <w:r w:rsidRPr="00D723A5">
        <w:rPr>
          <w:color w:val="000000"/>
          <w:szCs w:val="16"/>
        </w:rPr>
        <w:t xml:space="preserve">тв. </w:t>
      </w:r>
      <w:proofErr w:type="spellStart"/>
      <w:r w:rsidRPr="00D723A5">
        <w:rPr>
          <w:color w:val="000000"/>
          <w:szCs w:val="16"/>
        </w:rPr>
        <w:t>Г.Н.Масич</w:t>
      </w:r>
      <w:proofErr w:type="spellEnd"/>
      <w:r w:rsidRPr="00D723A5">
        <w:rPr>
          <w:color w:val="000000"/>
          <w:szCs w:val="16"/>
        </w:rPr>
        <w:t>. - Красноярск: КИМЦ, 2010. - 78 с.</w:t>
      </w:r>
    </w:p>
    <w:p w:rsidR="00D723A5" w:rsidRPr="00D723A5" w:rsidRDefault="00D723A5" w:rsidP="00D723A5">
      <w:pPr>
        <w:pStyle w:val="a3"/>
        <w:shd w:val="clear" w:color="auto" w:fill="FFFFFF"/>
        <w:jc w:val="both"/>
        <w:rPr>
          <w:color w:val="000000"/>
          <w:szCs w:val="16"/>
        </w:rPr>
      </w:pPr>
      <w:r>
        <w:rPr>
          <w:color w:val="000000"/>
          <w:szCs w:val="16"/>
        </w:rPr>
        <w:t>10.</w:t>
      </w:r>
      <w:r w:rsidRPr="00D723A5">
        <w:rPr>
          <w:color w:val="000000"/>
          <w:szCs w:val="16"/>
        </w:rPr>
        <w:t xml:space="preserve">Проектная и исследовательская деятельность в дошкольном образовательном учреждении: от идеи к реализации: Сборник методических материалов / </w:t>
      </w:r>
      <w:proofErr w:type="spellStart"/>
      <w:r w:rsidRPr="00D723A5">
        <w:rPr>
          <w:color w:val="000000"/>
          <w:szCs w:val="16"/>
        </w:rPr>
        <w:t>И.А.Сырова</w:t>
      </w:r>
      <w:proofErr w:type="spellEnd"/>
      <w:r w:rsidRPr="00D723A5">
        <w:rPr>
          <w:color w:val="000000"/>
          <w:szCs w:val="16"/>
        </w:rPr>
        <w:t xml:space="preserve">, О.Г.Чеховских. - Самара: Изд-во СФМГПУ, 2009. - 72 </w:t>
      </w:r>
      <w:proofErr w:type="gramStart"/>
      <w:r w:rsidRPr="00D723A5">
        <w:rPr>
          <w:color w:val="000000"/>
          <w:szCs w:val="16"/>
        </w:rPr>
        <w:t>с</w:t>
      </w:r>
      <w:proofErr w:type="gramEnd"/>
      <w:r w:rsidRPr="00D723A5">
        <w:rPr>
          <w:color w:val="000000"/>
          <w:szCs w:val="16"/>
        </w:rPr>
        <w:t>.</w:t>
      </w:r>
    </w:p>
    <w:p w:rsidR="00D723A5" w:rsidRPr="00D723A5" w:rsidRDefault="00D723A5" w:rsidP="00D723A5">
      <w:pPr>
        <w:pStyle w:val="a3"/>
        <w:shd w:val="clear" w:color="auto" w:fill="FFFFFF"/>
        <w:jc w:val="both"/>
        <w:rPr>
          <w:color w:val="000000"/>
          <w:szCs w:val="16"/>
        </w:rPr>
      </w:pPr>
      <w:r>
        <w:rPr>
          <w:color w:val="000000"/>
          <w:szCs w:val="16"/>
        </w:rPr>
        <w:t xml:space="preserve">11. </w:t>
      </w:r>
      <w:r w:rsidRPr="00D723A5">
        <w:rPr>
          <w:color w:val="000000"/>
          <w:szCs w:val="16"/>
        </w:rPr>
        <w:t xml:space="preserve">Проектный метод в деятельности дошкольного учреждения: Пособие // </w:t>
      </w:r>
      <w:proofErr w:type="spellStart"/>
      <w:r w:rsidRPr="00D723A5">
        <w:rPr>
          <w:color w:val="000000"/>
          <w:szCs w:val="16"/>
        </w:rPr>
        <w:t>Л.С.Кисилева</w:t>
      </w:r>
      <w:proofErr w:type="spellEnd"/>
      <w:r w:rsidRPr="00D723A5">
        <w:rPr>
          <w:color w:val="000000"/>
          <w:szCs w:val="16"/>
        </w:rPr>
        <w:t xml:space="preserve">, Т.А.Данилина, </w:t>
      </w:r>
      <w:proofErr w:type="spellStart"/>
      <w:r w:rsidRPr="00D723A5">
        <w:rPr>
          <w:color w:val="000000"/>
          <w:szCs w:val="16"/>
        </w:rPr>
        <w:t>Т.С.Лагода</w:t>
      </w:r>
      <w:proofErr w:type="spellEnd"/>
      <w:r w:rsidRPr="00D723A5">
        <w:rPr>
          <w:color w:val="000000"/>
          <w:szCs w:val="16"/>
        </w:rPr>
        <w:t xml:space="preserve"> и др. - М.: АРКТИ, 2003 - 96 </w:t>
      </w:r>
      <w:proofErr w:type="gramStart"/>
      <w:r w:rsidRPr="00D723A5">
        <w:rPr>
          <w:color w:val="000000"/>
          <w:szCs w:val="16"/>
        </w:rPr>
        <w:t>с</w:t>
      </w:r>
      <w:proofErr w:type="gramEnd"/>
      <w:r w:rsidRPr="00D723A5">
        <w:rPr>
          <w:color w:val="000000"/>
          <w:szCs w:val="16"/>
        </w:rPr>
        <w:t>.</w:t>
      </w:r>
    </w:p>
    <w:p w:rsidR="00D723A5" w:rsidRPr="00D723A5" w:rsidRDefault="00D723A5" w:rsidP="00D723A5">
      <w:pPr>
        <w:pStyle w:val="a3"/>
        <w:shd w:val="clear" w:color="auto" w:fill="FFFFFF"/>
        <w:jc w:val="both"/>
        <w:rPr>
          <w:color w:val="000000"/>
          <w:szCs w:val="16"/>
        </w:rPr>
      </w:pPr>
      <w:r>
        <w:rPr>
          <w:color w:val="000000"/>
          <w:szCs w:val="16"/>
        </w:rPr>
        <w:t xml:space="preserve">12. </w:t>
      </w:r>
      <w:r w:rsidRPr="00D723A5">
        <w:rPr>
          <w:color w:val="000000"/>
          <w:szCs w:val="16"/>
        </w:rPr>
        <w:t xml:space="preserve">Прокофьева Л.Б. Взгляд на качество образования с позиций методологического подхода. Сборник научных трудов / Л.Б.Прокофьева, Г.А.Воронина; под ред. </w:t>
      </w:r>
      <w:proofErr w:type="spellStart"/>
      <w:r w:rsidRPr="00D723A5">
        <w:rPr>
          <w:color w:val="000000"/>
          <w:szCs w:val="16"/>
        </w:rPr>
        <w:t>И.М.Осмоловской</w:t>
      </w:r>
      <w:proofErr w:type="spellEnd"/>
      <w:r w:rsidRPr="00D723A5">
        <w:rPr>
          <w:color w:val="000000"/>
          <w:szCs w:val="16"/>
        </w:rPr>
        <w:t xml:space="preserve">. - М.: </w:t>
      </w:r>
      <w:proofErr w:type="spellStart"/>
      <w:r w:rsidRPr="00D723A5">
        <w:rPr>
          <w:color w:val="000000"/>
          <w:szCs w:val="16"/>
        </w:rPr>
        <w:t>ИТиИП</w:t>
      </w:r>
      <w:proofErr w:type="spellEnd"/>
      <w:r w:rsidRPr="00D723A5">
        <w:rPr>
          <w:color w:val="000000"/>
          <w:szCs w:val="16"/>
        </w:rPr>
        <w:t xml:space="preserve"> РАО, 2004. - С.503.</w:t>
      </w:r>
    </w:p>
    <w:p w:rsidR="00D723A5" w:rsidRPr="00D723A5" w:rsidRDefault="00D723A5" w:rsidP="00D723A5">
      <w:pPr>
        <w:pStyle w:val="a3"/>
        <w:shd w:val="clear" w:color="auto" w:fill="FFFFFF"/>
        <w:jc w:val="both"/>
        <w:rPr>
          <w:color w:val="000000"/>
          <w:szCs w:val="16"/>
        </w:rPr>
      </w:pPr>
      <w:r>
        <w:rPr>
          <w:color w:val="000000"/>
          <w:szCs w:val="16"/>
        </w:rPr>
        <w:t xml:space="preserve">13. </w:t>
      </w:r>
      <w:proofErr w:type="spellStart"/>
      <w:r w:rsidRPr="00D723A5">
        <w:rPr>
          <w:color w:val="000000"/>
          <w:szCs w:val="16"/>
        </w:rPr>
        <w:t>Сапранова</w:t>
      </w:r>
      <w:proofErr w:type="spellEnd"/>
      <w:r w:rsidRPr="00D723A5">
        <w:rPr>
          <w:color w:val="000000"/>
          <w:szCs w:val="16"/>
        </w:rPr>
        <w:t xml:space="preserve"> С.И. Проектная деятельность / </w:t>
      </w:r>
      <w:proofErr w:type="spellStart"/>
      <w:r w:rsidRPr="00D723A5">
        <w:rPr>
          <w:color w:val="000000"/>
          <w:szCs w:val="16"/>
        </w:rPr>
        <w:t>С.И.Сапранова</w:t>
      </w:r>
      <w:proofErr w:type="spellEnd"/>
      <w:r w:rsidRPr="00D723A5">
        <w:rPr>
          <w:color w:val="000000"/>
          <w:szCs w:val="16"/>
        </w:rPr>
        <w:t xml:space="preserve"> // Воспитатель ДОУ. - 2008. - №2.</w:t>
      </w:r>
    </w:p>
    <w:p w:rsidR="00D723A5" w:rsidRPr="00D723A5" w:rsidRDefault="00D723A5" w:rsidP="00D723A5">
      <w:pPr>
        <w:pStyle w:val="a3"/>
        <w:shd w:val="clear" w:color="auto" w:fill="FFFFFF"/>
        <w:jc w:val="both"/>
        <w:rPr>
          <w:color w:val="000000"/>
          <w:szCs w:val="16"/>
        </w:rPr>
      </w:pPr>
      <w:r>
        <w:rPr>
          <w:color w:val="000000"/>
          <w:szCs w:val="16"/>
        </w:rPr>
        <w:t xml:space="preserve">14. </w:t>
      </w:r>
      <w:proofErr w:type="spellStart"/>
      <w:r w:rsidRPr="00D723A5">
        <w:rPr>
          <w:color w:val="000000"/>
          <w:szCs w:val="16"/>
        </w:rPr>
        <w:t>Сиденко</w:t>
      </w:r>
      <w:proofErr w:type="spellEnd"/>
      <w:r w:rsidRPr="00D723A5">
        <w:rPr>
          <w:color w:val="000000"/>
          <w:szCs w:val="16"/>
        </w:rPr>
        <w:t xml:space="preserve"> А.С. Метод проектов: история и практика применения / </w:t>
      </w:r>
      <w:proofErr w:type="spellStart"/>
      <w:r w:rsidRPr="00D723A5">
        <w:rPr>
          <w:color w:val="000000"/>
          <w:szCs w:val="16"/>
        </w:rPr>
        <w:t>А.С.Сиденко</w:t>
      </w:r>
      <w:proofErr w:type="spellEnd"/>
      <w:r w:rsidRPr="00D723A5">
        <w:rPr>
          <w:color w:val="000000"/>
          <w:szCs w:val="16"/>
        </w:rPr>
        <w:t xml:space="preserve"> // Журнал «Завуч». - 2003. - №6.</w:t>
      </w:r>
    </w:p>
    <w:p w:rsidR="00D723A5" w:rsidRPr="00D723A5" w:rsidRDefault="00D723A5" w:rsidP="00D723A5">
      <w:pPr>
        <w:pStyle w:val="a3"/>
        <w:shd w:val="clear" w:color="auto" w:fill="FFFFFF"/>
        <w:jc w:val="both"/>
        <w:rPr>
          <w:color w:val="000000"/>
          <w:szCs w:val="16"/>
        </w:rPr>
      </w:pPr>
      <w:r>
        <w:rPr>
          <w:color w:val="000000"/>
          <w:szCs w:val="16"/>
        </w:rPr>
        <w:t xml:space="preserve">15. </w:t>
      </w:r>
      <w:r w:rsidRPr="00D723A5">
        <w:rPr>
          <w:color w:val="000000"/>
          <w:szCs w:val="16"/>
        </w:rPr>
        <w:t xml:space="preserve">Тимофеева Л.Л. Проектный метод в детском саду / Л.Л.Тимофеева. - СПб.: ООО «Издательство «Детство-пресс», 2011. - 80 </w:t>
      </w:r>
      <w:proofErr w:type="gramStart"/>
      <w:r w:rsidRPr="00D723A5">
        <w:rPr>
          <w:color w:val="000000"/>
          <w:szCs w:val="16"/>
        </w:rPr>
        <w:t>с</w:t>
      </w:r>
      <w:proofErr w:type="gramEnd"/>
      <w:r w:rsidRPr="00D723A5">
        <w:rPr>
          <w:color w:val="000000"/>
          <w:szCs w:val="16"/>
        </w:rPr>
        <w:t>.</w:t>
      </w:r>
    </w:p>
    <w:p w:rsidR="00D723A5" w:rsidRPr="000111CA" w:rsidRDefault="00D723A5" w:rsidP="00F44AFE">
      <w:pPr>
        <w:pStyle w:val="a3"/>
        <w:shd w:val="clear" w:color="auto" w:fill="FFFFFF"/>
        <w:spacing w:before="180" w:beforeAutospacing="0" w:after="180" w:afterAutospacing="0"/>
        <w:rPr>
          <w:color w:val="111111"/>
          <w:szCs w:val="20"/>
        </w:rPr>
      </w:pPr>
    </w:p>
    <w:p w:rsidR="00AD2589" w:rsidRPr="000111CA" w:rsidRDefault="00AD2589" w:rsidP="0052686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703512" w:rsidRPr="00300CFB" w:rsidRDefault="00703512">
      <w:pPr>
        <w:rPr>
          <w:rFonts w:ascii="Times New Roman" w:hAnsi="Times New Roman" w:cs="Times New Roman"/>
          <w:sz w:val="24"/>
          <w:szCs w:val="24"/>
        </w:rPr>
      </w:pPr>
    </w:p>
    <w:sectPr w:rsidR="00703512" w:rsidRPr="00300CFB" w:rsidSect="00703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090"/>
    <w:multiLevelType w:val="multilevel"/>
    <w:tmpl w:val="72FA5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D81EEF"/>
    <w:multiLevelType w:val="hybridMultilevel"/>
    <w:tmpl w:val="B88A127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866"/>
    <w:rsid w:val="000111CA"/>
    <w:rsid w:val="00300CFB"/>
    <w:rsid w:val="003102BC"/>
    <w:rsid w:val="004E4F89"/>
    <w:rsid w:val="00526866"/>
    <w:rsid w:val="00630BCB"/>
    <w:rsid w:val="00703512"/>
    <w:rsid w:val="0078128F"/>
    <w:rsid w:val="00793F45"/>
    <w:rsid w:val="00AD2589"/>
    <w:rsid w:val="00CF3AAE"/>
    <w:rsid w:val="00D723A5"/>
    <w:rsid w:val="00D92BED"/>
    <w:rsid w:val="00ED5DDA"/>
    <w:rsid w:val="00F4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86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6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6866"/>
  </w:style>
  <w:style w:type="character" w:styleId="a4">
    <w:name w:val="Strong"/>
    <w:basedOn w:val="a0"/>
    <w:qFormat/>
    <w:rsid w:val="00526866"/>
    <w:rPr>
      <w:b/>
      <w:bCs/>
    </w:rPr>
  </w:style>
  <w:style w:type="character" w:customStyle="1" w:styleId="c2">
    <w:name w:val="c2"/>
    <w:basedOn w:val="a0"/>
    <w:rsid w:val="00793F45"/>
  </w:style>
  <w:style w:type="paragraph" w:styleId="a5">
    <w:name w:val="List Paragraph"/>
    <w:basedOn w:val="a"/>
    <w:uiPriority w:val="34"/>
    <w:qFormat/>
    <w:rsid w:val="00ED5D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1271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Плечев</dc:creator>
  <cp:keywords/>
  <dc:description/>
  <cp:lastModifiedBy>Плечев</cp:lastModifiedBy>
  <cp:revision>6</cp:revision>
  <dcterms:created xsi:type="dcterms:W3CDTF">2017-09-28T17:24:00Z</dcterms:created>
  <dcterms:modified xsi:type="dcterms:W3CDTF">2017-10-29T12:07:00Z</dcterms:modified>
</cp:coreProperties>
</file>