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08A" w:rsidRPr="006B708A" w:rsidRDefault="00152DC7" w:rsidP="006B708A">
      <w:pPr>
        <w:pStyle w:val="a5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Атякшева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Татьяна</w:t>
      </w:r>
      <w:r w:rsidR="006B708A" w:rsidRPr="006B708A">
        <w:rPr>
          <w:rFonts w:ascii="Times New Roman" w:hAnsi="Times New Roman" w:cs="Times New Roman"/>
          <w:i/>
          <w:sz w:val="28"/>
          <w:szCs w:val="28"/>
        </w:rPr>
        <w:t xml:space="preserve"> Дмитриевна</w:t>
      </w:r>
    </w:p>
    <w:p w:rsidR="006B708A" w:rsidRDefault="006B708A" w:rsidP="006B708A">
      <w:pPr>
        <w:pStyle w:val="a5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</w:t>
      </w:r>
    </w:p>
    <w:p w:rsidR="006B708A" w:rsidRDefault="006B708A" w:rsidP="006B708A">
      <w:pPr>
        <w:pStyle w:val="a5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структурное подразделение «Детский сад «</w:t>
      </w:r>
      <w:r w:rsidR="00152DC7">
        <w:rPr>
          <w:rFonts w:ascii="Times New Roman" w:hAnsi="Times New Roman" w:cs="Times New Roman"/>
          <w:i/>
          <w:sz w:val="28"/>
          <w:szCs w:val="28"/>
        </w:rPr>
        <w:t>Ёжик</w:t>
      </w:r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6B708A" w:rsidRDefault="006B708A" w:rsidP="006B708A">
      <w:pPr>
        <w:pStyle w:val="a5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ГБОУ</w:t>
      </w:r>
      <w:r w:rsidR="00152DC7">
        <w:rPr>
          <w:rFonts w:ascii="Times New Roman" w:hAnsi="Times New Roman" w:cs="Times New Roman"/>
          <w:i/>
          <w:sz w:val="28"/>
          <w:szCs w:val="28"/>
        </w:rPr>
        <w:t>ООШ</w:t>
      </w:r>
      <w:r>
        <w:rPr>
          <w:rFonts w:ascii="Times New Roman" w:hAnsi="Times New Roman" w:cs="Times New Roman"/>
          <w:i/>
          <w:sz w:val="28"/>
          <w:szCs w:val="28"/>
        </w:rPr>
        <w:t xml:space="preserve"> № </w:t>
      </w:r>
      <w:r w:rsidR="00152DC7">
        <w:rPr>
          <w:rFonts w:ascii="Times New Roman" w:hAnsi="Times New Roman" w:cs="Times New Roman"/>
          <w:i/>
          <w:sz w:val="28"/>
          <w:szCs w:val="28"/>
        </w:rPr>
        <w:t xml:space="preserve">6 </w:t>
      </w:r>
      <w:r>
        <w:rPr>
          <w:rFonts w:ascii="Times New Roman" w:hAnsi="Times New Roman" w:cs="Times New Roman"/>
          <w:i/>
          <w:sz w:val="28"/>
          <w:szCs w:val="28"/>
        </w:rPr>
        <w:t xml:space="preserve"> г.Новокуйбышевска</w:t>
      </w:r>
    </w:p>
    <w:p w:rsidR="006B708A" w:rsidRPr="006B708A" w:rsidRDefault="00D958BA" w:rsidP="006B708A">
      <w:pPr>
        <w:pStyle w:val="a5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B708A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9B3E33" w:rsidRPr="006B708A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6B708A" w:rsidRDefault="003D42E7" w:rsidP="006B708A">
      <w:pPr>
        <w:pStyle w:val="a5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B708A">
        <w:rPr>
          <w:rFonts w:ascii="Times New Roman" w:hAnsi="Times New Roman" w:cs="Times New Roman"/>
          <w:sz w:val="28"/>
          <w:szCs w:val="28"/>
        </w:rPr>
        <w:t>Чтение художественной литературы</w:t>
      </w:r>
    </w:p>
    <w:p w:rsidR="006B708A" w:rsidRDefault="003D42E7" w:rsidP="006B708A">
      <w:pPr>
        <w:pStyle w:val="a5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B708A">
        <w:rPr>
          <w:rFonts w:ascii="Times New Roman" w:hAnsi="Times New Roman" w:cs="Times New Roman"/>
          <w:sz w:val="28"/>
          <w:szCs w:val="28"/>
        </w:rPr>
        <w:t xml:space="preserve">как способ формирования </w:t>
      </w:r>
      <w:r w:rsidR="009B3E33" w:rsidRPr="006B708A">
        <w:rPr>
          <w:rFonts w:ascii="Times New Roman" w:hAnsi="Times New Roman" w:cs="Times New Roman"/>
          <w:sz w:val="28"/>
          <w:szCs w:val="28"/>
        </w:rPr>
        <w:t xml:space="preserve"> </w:t>
      </w:r>
      <w:r w:rsidRPr="006B708A">
        <w:rPr>
          <w:rFonts w:ascii="Times New Roman" w:hAnsi="Times New Roman" w:cs="Times New Roman"/>
          <w:sz w:val="28"/>
          <w:szCs w:val="28"/>
        </w:rPr>
        <w:t>представлений</w:t>
      </w:r>
    </w:p>
    <w:p w:rsidR="008701E2" w:rsidRPr="006B708A" w:rsidRDefault="003D42E7" w:rsidP="006B708A">
      <w:pPr>
        <w:pStyle w:val="a5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B708A">
        <w:rPr>
          <w:rFonts w:ascii="Times New Roman" w:hAnsi="Times New Roman" w:cs="Times New Roman"/>
          <w:sz w:val="28"/>
          <w:szCs w:val="28"/>
        </w:rPr>
        <w:t>о культуре здорового образа жизни у дошкольников.</w:t>
      </w:r>
    </w:p>
    <w:p w:rsidR="006B708A" w:rsidRDefault="00D958BA" w:rsidP="006B708A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08A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D42E7" w:rsidRPr="006B708A" w:rsidRDefault="005A5662" w:rsidP="006B708A">
      <w:pPr>
        <w:pStyle w:val="a5"/>
        <w:spacing w:line="276" w:lineRule="auto"/>
        <w:ind w:firstLine="709"/>
        <w:jc w:val="right"/>
        <w:rPr>
          <w:rStyle w:val="c1"/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42E7" w:rsidRPr="006B708A">
        <w:rPr>
          <w:rStyle w:val="c1"/>
          <w:rFonts w:ascii="Times New Roman" w:hAnsi="Times New Roman" w:cs="Times New Roman"/>
          <w:i/>
          <w:color w:val="000000" w:themeColor="text1"/>
          <w:sz w:val="24"/>
          <w:szCs w:val="24"/>
        </w:rPr>
        <w:t>«Литература даёт нам колоссальный, обширнейший и глубочайший опыт жизни. Она делает человека интеллигентным, развивает в нём не только чувство красоты, но и понимание – понимание жизни, всех её сложностей, раскрывает перед вами сердце людей».</w:t>
      </w:r>
    </w:p>
    <w:p w:rsidR="006032B8" w:rsidRPr="006B708A" w:rsidRDefault="005A5662" w:rsidP="006B708A">
      <w:pPr>
        <w:pStyle w:val="a5"/>
        <w:spacing w:line="276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</w:t>
      </w:r>
      <w:r w:rsidR="006032B8" w:rsidRPr="006B708A">
        <w:rPr>
          <w:rStyle w:val="c1"/>
          <w:rFonts w:ascii="Times New Roman" w:hAnsi="Times New Roman" w:cs="Times New Roman"/>
          <w:i/>
          <w:color w:val="000000" w:themeColor="text1"/>
          <w:sz w:val="24"/>
          <w:szCs w:val="24"/>
        </w:rPr>
        <w:t>Д.С.Лихачёв</w:t>
      </w:r>
    </w:p>
    <w:p w:rsidR="006B708A" w:rsidRDefault="00D36BE2" w:rsidP="006B708A">
      <w:pPr>
        <w:pStyle w:val="a5"/>
        <w:spacing w:line="276" w:lineRule="auto"/>
        <w:ind w:firstLine="709"/>
        <w:jc w:val="both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  <w:r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      </w:t>
      </w:r>
    </w:p>
    <w:p w:rsidR="006B708A" w:rsidRDefault="006B708A" w:rsidP="006B708A">
      <w:pPr>
        <w:pStyle w:val="a5"/>
        <w:spacing w:line="276" w:lineRule="auto"/>
        <w:ind w:firstLine="709"/>
        <w:jc w:val="both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Эпиграф к данной статье </w:t>
      </w:r>
      <w:r w:rsidR="003D42E7"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можно отнести в равной мере, как к взрослым, так и к детям. Если в дошкольном возрасте ребёнок не поймёт, не почувствует, что читать хорошую книгу – это очень интересно, то в школе, усевшись за учебники и компьютер, он уже не полюбит художественную литературу.</w:t>
      </w:r>
    </w:p>
    <w:p w:rsidR="006B708A" w:rsidRDefault="00AF6A50" w:rsidP="006B708A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797386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дошкольном возрасте маленький читатель делает первые шаги в мир большой литературы и поэтому, книга должна как можно раньше войти </w:t>
      </w:r>
      <w:proofErr w:type="gramStart"/>
      <w:r w:rsidR="00797386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797386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мир ребёнка, обогащая его интересными, необычными </w:t>
      </w:r>
      <w:r w:rsidR="00CA647C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открытиями, оказывая влияние не </w:t>
      </w:r>
      <w:r w:rsidR="00797386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на развитие и обогащение речи, но и способствуя привитию детям культурно - гигиенических навыков, положительного отн</w:t>
      </w:r>
      <w:r w:rsidR="00942A7B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ошения</w:t>
      </w:r>
      <w:r w:rsidR="00C7709D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</w:t>
      </w:r>
      <w:r w:rsidR="00CA647C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7709D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здоровому образу жизни.</w:t>
      </w:r>
      <w:r w:rsidR="00CA647C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7709D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Хорошо известна побудительная сила детской книги. </w:t>
      </w:r>
      <w:r w:rsidR="00797386" w:rsidRPr="006B708A">
        <w:rPr>
          <w:rFonts w:ascii="Times New Roman" w:hAnsi="Times New Roman" w:cs="Times New Roman"/>
          <w:color w:val="000000" w:themeColor="text1"/>
          <w:sz w:val="28"/>
          <w:szCs w:val="28"/>
        </w:rPr>
        <w:t>Чтение художественной литературы при формировании представлений о здоровье и здоровом образе жизни дает для детей ценные возможности.</w:t>
      </w:r>
      <w:r w:rsidR="00CA647C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5662" w:rsidRPr="006B7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Ребенок стремится подражать героям, которые ему симпатичны. Сюжеты литературных произведений становятся сюжетами детских игр, проживая в игре жизнь героев, ребенок приобретает </w:t>
      </w:r>
      <w:r w:rsidR="00446722" w:rsidRPr="006B7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их духовный и нравственный опыт.</w:t>
      </w:r>
    </w:p>
    <w:p w:rsidR="006B708A" w:rsidRDefault="00BA771A" w:rsidP="006B708A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Большое значение в организации образовательного процесса в дошкольном образовательном учреждении имеет ф</w:t>
      </w:r>
      <w:r w:rsidR="007742B8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ольклор и детская литература. С </w:t>
      </w:r>
      <w:r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помощью нетрудно придумать игры, которые помогут ребенку научиться умываться, чистить зубы, следить за чистотой рук и лица, внешней опрятностью и аккуратностью и вместе с тем доставят малышу удовольствие и радость</w:t>
      </w:r>
      <w:r w:rsidR="003F602B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B708A" w:rsidRDefault="00B4479A" w:rsidP="006B708A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708A">
        <w:rPr>
          <w:rFonts w:ascii="Times New Roman" w:hAnsi="Times New Roman" w:cs="Times New Roman"/>
          <w:sz w:val="28"/>
          <w:szCs w:val="28"/>
        </w:rPr>
        <w:t xml:space="preserve">Художественное слово, детская книга – важное средство воздействия на детей. Ценные возможности при формировании представлений детей о </w:t>
      </w:r>
      <w:r w:rsidRPr="006B708A">
        <w:rPr>
          <w:rFonts w:ascii="Times New Roman" w:hAnsi="Times New Roman" w:cs="Times New Roman"/>
          <w:sz w:val="28"/>
          <w:szCs w:val="28"/>
        </w:rPr>
        <w:lastRenderedPageBreak/>
        <w:t>здоровье и здоровом образе жизни дает чтение художественной литературы. В дошкольном возрасте у детей очень бурно развивается воображение, которое особенно ярко обнаруживает себя в играх и при восприятии художественных произведений. Дети дошкольного возраста очень эмоционально воспринимают описанные события, мысленно участвуют в них. Детские художественные произведения не</w:t>
      </w:r>
      <w:r w:rsidR="009B3E33" w:rsidRPr="006B708A">
        <w:rPr>
          <w:rFonts w:ascii="Times New Roman" w:hAnsi="Times New Roman" w:cs="Times New Roman"/>
          <w:sz w:val="28"/>
          <w:szCs w:val="28"/>
        </w:rPr>
        <w:t xml:space="preserve"> только будят в детях интересы, </w:t>
      </w:r>
      <w:r w:rsidRPr="006B708A">
        <w:rPr>
          <w:rFonts w:ascii="Times New Roman" w:hAnsi="Times New Roman" w:cs="Times New Roman"/>
          <w:sz w:val="28"/>
          <w:szCs w:val="28"/>
        </w:rPr>
        <w:t>воображение, фантазию, но и воспитывают, формируют устойчивые представления, культуру. Неоспоримый вклад в воспитание подрастающего поколения вносит художественное слово, пословицы, поговорки и изречения мудрых людей, отражающие все стороны образа жизни человека и обобщающие опыт многих поколений. Пословицы и поговорки в форме совета (как укрепить здоровье, закаляться, правильно питаться, отдыхать, следить за чистотой) помогают в формировании культуры зд</w:t>
      </w:r>
      <w:r w:rsidR="003F602B" w:rsidRPr="006B708A">
        <w:rPr>
          <w:rFonts w:ascii="Times New Roman" w:hAnsi="Times New Roman" w:cs="Times New Roman"/>
          <w:sz w:val="28"/>
          <w:szCs w:val="28"/>
        </w:rPr>
        <w:t xml:space="preserve">орового образа жизни. </w:t>
      </w:r>
      <w:r w:rsidRPr="006B708A">
        <w:rPr>
          <w:rFonts w:ascii="Times New Roman" w:hAnsi="Times New Roman" w:cs="Times New Roman"/>
          <w:sz w:val="28"/>
          <w:szCs w:val="28"/>
        </w:rPr>
        <w:t xml:space="preserve"> Чтение детской художественной литературы на тему укрепления и сохранения здоровья детей и совместное обсуждение прочитанного помогают сформировать у ребенка прочные представления о здоровом образе жизни. Чтение художественных произведений с яркими сюжетами будит воображение детей, которое обнар</w:t>
      </w:r>
      <w:r w:rsidR="003F602B" w:rsidRPr="006B708A">
        <w:rPr>
          <w:rFonts w:ascii="Times New Roman" w:hAnsi="Times New Roman" w:cs="Times New Roman"/>
          <w:sz w:val="28"/>
          <w:szCs w:val="28"/>
        </w:rPr>
        <w:t>уживает себя в играх.</w:t>
      </w:r>
    </w:p>
    <w:p w:rsidR="006B708A" w:rsidRDefault="00D958BA" w:rsidP="006B708A">
      <w:pPr>
        <w:pStyle w:val="a5"/>
        <w:spacing w:line="276" w:lineRule="auto"/>
        <w:ind w:firstLine="709"/>
        <w:jc w:val="both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  <w:r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Дошкольное детство – уникальный, самоценный и важнейший период становления человека и его здоровья. Именно в дошкольном детстве происходит становление культурно-гигиенических умений и навыков, культуры поведения за столом, во время приема пищи, приобретение навыков соблюдения режима дня, приобщение к активному образу жизни, освоение </w:t>
      </w:r>
      <w:proofErr w:type="spellStart"/>
      <w:r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здоровьесберегающих</w:t>
      </w:r>
      <w:proofErr w:type="spellEnd"/>
      <w:r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правил, в том числе и безопасного поведения в быту, в общении с незнакомыми людьми и животными, культуры внешнего вид</w:t>
      </w:r>
      <w:r w:rsidR="00EA4745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</w:t>
      </w:r>
      <w:r w:rsidR="00EA4745" w:rsidRPr="006B7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Воспитатели </w:t>
      </w:r>
      <w:proofErr w:type="gramStart"/>
      <w:r w:rsidR="00EA4745" w:rsidRPr="006B7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приучают воспитанников заботится</w:t>
      </w:r>
      <w:proofErr w:type="gramEnd"/>
      <w:r w:rsidR="00EA4745" w:rsidRPr="006B7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  своем здоровье, формировать навыки личной гигиены, дают знания о здоровой пище. </w:t>
      </w:r>
      <w:proofErr w:type="gramStart"/>
      <w:r w:rsidR="00C627FB" w:rsidRPr="006B7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Проводят занятия, игр</w:t>
      </w:r>
      <w:r w:rsidR="00797386" w:rsidRPr="006B7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ы, </w:t>
      </w:r>
      <w:r w:rsidR="005A5662" w:rsidRPr="006B7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</w:t>
      </w:r>
      <w:r w:rsidR="00C627FB" w:rsidRPr="006B7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гулки, гигиенические процедуры,</w:t>
      </w:r>
      <w:r w:rsidR="005A5662" w:rsidRPr="006B7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спортивные мероприятия, беседы, чтение литературы.</w:t>
      </w:r>
      <w:proofErr w:type="gramEnd"/>
      <w:r w:rsidR="005A5662" w:rsidRPr="006B7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Художественное произведение привлекает ребенка не только своей яркой формой, но и смысловым содержанием. Старшие дошкольники, воспринимая произведение, могут дать сознательную, мотивированную оценку персонажам, используя в своих суждениях сложившиеся у</w:t>
      </w:r>
      <w:r w:rsidR="005A5662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них под влиянием воспитания критерии поведения человека в обществе</w:t>
      </w:r>
      <w:r w:rsidR="00CA647C"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D42E7"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возрастает роль художественной литературы в воспитании и развитии детей. </w:t>
      </w:r>
    </w:p>
    <w:p w:rsidR="006B708A" w:rsidRDefault="003D42E7" w:rsidP="006B708A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Следует учитывать, что воспитательное влияние художественной литературы зависит от правильного подбора книг для детского чтения. При подборе художественной литературы следует обращать внимание на </w:t>
      </w:r>
      <w:r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следующие моменты: художественная ценность, идейная направленность, учёт возрастных особенностей, занимательность, правильный литературный язык. Реализация развивающего потенциала художественной литературы зависит как от подбора, так и от </w:t>
      </w:r>
      <w:r w:rsidR="008D3F4C"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правильной организации чтения, т</w:t>
      </w:r>
      <w:r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ак</w:t>
      </w:r>
      <w:r w:rsidR="008D3F4C"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совместной партнёрской деятельности взрослого с детьми. Чтение произведений проводится во второй половине дня и сочетается с беседами после прочтения источника. В такой беседе оценивается поведение героев с позиции пользы и вреда для здоровья. Для этого воспитатель задаёт следующие вопросы: «Что сделал литературный герой? Почему? Каков результат его действий? Как бы ты поступил, или как надо поступить правильно?» Подобные вопросы способствуют развитию у детей аналитических умений, умений сравнивать деятельность другого человека с правилами здоровья и здорового образа жизни, прогнозировать своё поведение в аналогичных ситуациях.</w:t>
      </w:r>
      <w:r w:rsidR="008D3F4C"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57FC8"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D3F4C"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В ходе чтения используется наглядный материал, соответствующий содержанию литературных произведений. Сочетание слышимого, видимого, действенного (показ </w:t>
      </w:r>
      <w:r w:rsidR="008B7220"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движений, проигрывание ситуаций </w:t>
      </w:r>
      <w:r w:rsidR="008D3F4C"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по сюжету прочитанного рассказа или стихотворения) позволяет более глубоко и осознанно «проживать» содержание художественного  произведения, присваивать его на уровне личного опыта.  С учётом интеграции образовательных областей чтение художественной литературы необходимо сочетать с другими видами деятельности, которые позволяют углубить понимание содержания произведения. Такими интегративными методами и приёмами в старшем дошкольном возрасте становятся: рисование иллюстраций к </w:t>
      </w:r>
      <w:proofErr w:type="gramStart"/>
      <w:r w:rsidR="008D3F4C"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прочитанному</w:t>
      </w:r>
      <w:proofErr w:type="gramEnd"/>
      <w:r w:rsidR="008D3F4C"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, разработка правил здоровье сберегающего поведения, решение загадок, кроссвордов, драматизации</w:t>
      </w:r>
      <w:r w:rsidR="00857FC8"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57FC8" w:rsidRPr="006B70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Более глубокий и содержательный анализ </w:t>
      </w:r>
      <w:proofErr w:type="gramStart"/>
      <w:r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прочитанного</w:t>
      </w:r>
      <w:proofErr w:type="gramEnd"/>
      <w:r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, можно проводить в конце недели – как обобщающую беседу, как игру – драматизацию</w:t>
      </w:r>
      <w:r w:rsidR="00857FC8" w:rsidRPr="006B708A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57FC8" w:rsidRPr="006B70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B708A">
        <w:rPr>
          <w:rFonts w:ascii="Times New Roman" w:hAnsi="Times New Roman" w:cs="Times New Roman"/>
          <w:color w:val="000000" w:themeColor="text1"/>
          <w:sz w:val="28"/>
          <w:szCs w:val="28"/>
        </w:rPr>
        <w:t>Прочитывание детской художественной литературы на тему укрепления и сохранения здоровья детей и совместное обсуждение с детьми прочитанного дают возможность сформировать у ребенка достоверные представления о здоровом образе жизни. Чтение худо</w:t>
      </w:r>
      <w:r w:rsidRPr="006B708A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жественных произведений с красочными сюжетами пробуждает фантазию ребят, которая выявляет себя в </w:t>
      </w:r>
      <w:r w:rsidR="00CC0063" w:rsidRPr="006B708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gramStart"/>
      <w:r w:rsidR="00CC0063" w:rsidRPr="006B708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="00CC0063" w:rsidRPr="006B70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играх.</w:t>
      </w:r>
      <w:r w:rsidR="00C85BA0" w:rsidRPr="006B7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Следовательно, </w:t>
      </w:r>
      <w:r w:rsidR="003F602B" w:rsidRPr="006B7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путем правильного подбора художественной  литературы, можно оказывать благотворное влияние на становление личности ребенка, на формирование его духовных и жизненных ценностей</w:t>
      </w:r>
      <w:r w:rsidR="006B7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E9681B" w:rsidRPr="006B708A" w:rsidRDefault="00D36BE2" w:rsidP="006B708A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заключени</w:t>
      </w:r>
      <w:proofErr w:type="gramStart"/>
      <w:r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6B7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хочется отметить, что необходимо вести работу по повышению уровня  компетентности в области воспитания у детей интереса к здоровому образу жизни через художественную литературу.</w:t>
      </w:r>
    </w:p>
    <w:p w:rsidR="006B708A" w:rsidRDefault="00E9681B" w:rsidP="00D36BE2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                   </w:t>
      </w:r>
    </w:p>
    <w:p w:rsidR="00D36BE2" w:rsidRPr="006B708A" w:rsidRDefault="00D36BE2" w:rsidP="006B708A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hd w:val="clear" w:color="auto" w:fill="FFFFFF"/>
        </w:rPr>
      </w:pPr>
      <w:r w:rsidRPr="006B708A">
        <w:t>Список литературы:</w:t>
      </w:r>
    </w:p>
    <w:p w:rsidR="006B708A" w:rsidRDefault="007742B8" w:rsidP="006B708A">
      <w:pPr>
        <w:pStyle w:val="c0"/>
        <w:shd w:val="clear" w:color="auto" w:fill="FFFFFF"/>
        <w:spacing w:before="0" w:beforeAutospacing="0" w:after="0" w:afterAutospacing="0"/>
        <w:ind w:firstLine="709"/>
        <w:jc w:val="both"/>
      </w:pPr>
      <w:r w:rsidRPr="006B708A">
        <w:t>Здоровый дошкольник: социально-оздоровительная технология XXI века / сост. Ю.Е. Антонов, М.Н. Кузнецова [и др.]. – М</w:t>
      </w:r>
      <w:r w:rsidR="00D36BE2" w:rsidRPr="006B708A">
        <w:t>.</w:t>
      </w:r>
      <w:proofErr w:type="gramStart"/>
      <w:r w:rsidR="00D36BE2" w:rsidRPr="006B708A">
        <w:t xml:space="preserve"> :</w:t>
      </w:r>
      <w:proofErr w:type="gramEnd"/>
      <w:r w:rsidR="00D36BE2" w:rsidRPr="006B708A">
        <w:t xml:space="preserve"> </w:t>
      </w:r>
      <w:proofErr w:type="spellStart"/>
      <w:r w:rsidR="00D36BE2" w:rsidRPr="006B708A">
        <w:t>Гардарики</w:t>
      </w:r>
      <w:proofErr w:type="spellEnd"/>
      <w:r w:rsidR="00D36BE2" w:rsidRPr="006B708A">
        <w:t xml:space="preserve">, 2008. – 164 с. </w:t>
      </w:r>
      <w:r w:rsidRPr="006B708A">
        <w:t xml:space="preserve"> </w:t>
      </w:r>
    </w:p>
    <w:p w:rsidR="006B708A" w:rsidRDefault="007742B8" w:rsidP="006B708A">
      <w:pPr>
        <w:pStyle w:val="c0"/>
        <w:shd w:val="clear" w:color="auto" w:fill="FFFFFF"/>
        <w:spacing w:before="0" w:beforeAutospacing="0" w:after="0" w:afterAutospacing="0"/>
        <w:ind w:firstLine="709"/>
        <w:jc w:val="both"/>
      </w:pPr>
      <w:r w:rsidRPr="006B708A">
        <w:t xml:space="preserve">Касьянова, Л.Г. Формирование представлений о здоровом образе жизни у детей старшего дошкольного возраста : </w:t>
      </w:r>
      <w:proofErr w:type="spellStart"/>
      <w:r w:rsidRPr="006B708A">
        <w:t>учеб</w:t>
      </w:r>
      <w:proofErr w:type="gramStart"/>
      <w:r w:rsidRPr="006B708A">
        <w:t>.-</w:t>
      </w:r>
      <w:proofErr w:type="gramEnd"/>
      <w:r w:rsidRPr="006B708A">
        <w:t>метод</w:t>
      </w:r>
      <w:proofErr w:type="spellEnd"/>
      <w:r w:rsidRPr="006B708A">
        <w:t xml:space="preserve">. пособие / </w:t>
      </w:r>
      <w:proofErr w:type="spellStart"/>
      <w:r w:rsidRPr="006B708A">
        <w:t>Ш</w:t>
      </w:r>
      <w:r w:rsidR="006B708A">
        <w:t>адр</w:t>
      </w:r>
      <w:proofErr w:type="spellEnd"/>
      <w:r w:rsidR="006B708A">
        <w:t xml:space="preserve">. </w:t>
      </w:r>
      <w:proofErr w:type="spellStart"/>
      <w:r w:rsidR="006B708A">
        <w:t>гос</w:t>
      </w:r>
      <w:proofErr w:type="spellEnd"/>
      <w:r w:rsidR="006B708A">
        <w:t xml:space="preserve">. </w:t>
      </w:r>
      <w:proofErr w:type="spellStart"/>
      <w:r w:rsidR="006B708A">
        <w:t>пед</w:t>
      </w:r>
      <w:proofErr w:type="spellEnd"/>
      <w:r w:rsidR="006B708A">
        <w:t xml:space="preserve">. </w:t>
      </w:r>
      <w:proofErr w:type="spellStart"/>
      <w:r w:rsidR="006B708A">
        <w:t>ин-т</w:t>
      </w:r>
      <w:proofErr w:type="spellEnd"/>
      <w:r w:rsidR="006B708A">
        <w:t>. – Шадринск</w:t>
      </w:r>
      <w:r w:rsidRPr="006B708A">
        <w:t xml:space="preserve">: </w:t>
      </w:r>
      <w:proofErr w:type="spellStart"/>
      <w:r w:rsidRPr="006B708A">
        <w:t>Шадринский</w:t>
      </w:r>
      <w:proofErr w:type="spellEnd"/>
      <w:r w:rsidRPr="006B708A">
        <w:t xml:space="preserve"> Дом Печати, 2010. – 202 </w:t>
      </w:r>
      <w:proofErr w:type="gramStart"/>
      <w:r w:rsidRPr="006B708A">
        <w:t>с</w:t>
      </w:r>
      <w:proofErr w:type="gramEnd"/>
      <w:r w:rsidRPr="006B708A">
        <w:t xml:space="preserve">. </w:t>
      </w:r>
    </w:p>
    <w:p w:rsidR="006B708A" w:rsidRDefault="007742B8" w:rsidP="006B708A">
      <w:pPr>
        <w:pStyle w:val="c0"/>
        <w:shd w:val="clear" w:color="auto" w:fill="FFFFFF"/>
        <w:spacing w:before="0" w:beforeAutospacing="0" w:after="0" w:afterAutospacing="0"/>
        <w:ind w:firstLine="709"/>
        <w:jc w:val="both"/>
      </w:pPr>
      <w:r w:rsidRPr="006B708A">
        <w:t xml:space="preserve">Родничок здоровья: технологии </w:t>
      </w:r>
      <w:proofErr w:type="spellStart"/>
      <w:r w:rsidRPr="006B708A">
        <w:t>здоровьесберегающего</w:t>
      </w:r>
      <w:proofErr w:type="spellEnd"/>
      <w:r w:rsidRPr="006B708A">
        <w:t xml:space="preserve"> сопровождения в опыте работы дошкольного образовательного учреждения : </w:t>
      </w:r>
      <w:proofErr w:type="spellStart"/>
      <w:r w:rsidRPr="006B708A">
        <w:t>учеб</w:t>
      </w:r>
      <w:proofErr w:type="gramStart"/>
      <w:r w:rsidRPr="006B708A">
        <w:t>.-</w:t>
      </w:r>
      <w:proofErr w:type="gramEnd"/>
      <w:r w:rsidRPr="006B708A">
        <w:t>метод</w:t>
      </w:r>
      <w:proofErr w:type="spellEnd"/>
      <w:r w:rsidRPr="006B708A">
        <w:t xml:space="preserve">. пособие / под </w:t>
      </w:r>
      <w:proofErr w:type="spellStart"/>
      <w:r w:rsidRPr="006B708A">
        <w:t>науч</w:t>
      </w:r>
      <w:proofErr w:type="spellEnd"/>
      <w:r w:rsidRPr="006B708A">
        <w:t xml:space="preserve">. ред. В.А. </w:t>
      </w:r>
      <w:proofErr w:type="spellStart"/>
      <w:r w:rsidRPr="006B708A">
        <w:t>Деркунской</w:t>
      </w:r>
      <w:proofErr w:type="spellEnd"/>
      <w:r w:rsidRPr="006B708A">
        <w:t xml:space="preserve">. – СПб. : Изд-во РГПУ им. А.И. Герцена, 2009. – 195 </w:t>
      </w:r>
      <w:proofErr w:type="gramStart"/>
      <w:r w:rsidRPr="006B708A">
        <w:t>с</w:t>
      </w:r>
      <w:proofErr w:type="gramEnd"/>
      <w:r w:rsidRPr="006B708A">
        <w:t>.</w:t>
      </w:r>
    </w:p>
    <w:p w:rsidR="006B708A" w:rsidRDefault="007742B8" w:rsidP="006B708A">
      <w:pPr>
        <w:pStyle w:val="c0"/>
        <w:shd w:val="clear" w:color="auto" w:fill="FFFFFF"/>
        <w:spacing w:before="0" w:beforeAutospacing="0" w:after="0" w:afterAutospacing="0"/>
        <w:ind w:firstLine="709"/>
        <w:jc w:val="both"/>
      </w:pPr>
      <w:proofErr w:type="spellStart"/>
      <w:r w:rsidRPr="006B708A">
        <w:rPr>
          <w:color w:val="000000"/>
          <w:shd w:val="clear" w:color="auto" w:fill="FFFFFF"/>
        </w:rPr>
        <w:t>Змановский</w:t>
      </w:r>
      <w:proofErr w:type="spellEnd"/>
      <w:r w:rsidRPr="006B708A">
        <w:rPr>
          <w:color w:val="000000"/>
          <w:shd w:val="clear" w:color="auto" w:fill="FFFFFF"/>
        </w:rPr>
        <w:t xml:space="preserve">, Ю.Ф. Воспитание здорового ребенка: физиологический аспект / Ю.Ф. </w:t>
      </w:r>
      <w:proofErr w:type="spellStart"/>
      <w:r w:rsidRPr="006B708A">
        <w:rPr>
          <w:color w:val="000000"/>
          <w:shd w:val="clear" w:color="auto" w:fill="FFFFFF"/>
        </w:rPr>
        <w:t>Змановский</w:t>
      </w:r>
      <w:proofErr w:type="spellEnd"/>
      <w:r w:rsidRPr="006B708A">
        <w:rPr>
          <w:color w:val="000000"/>
          <w:shd w:val="clear" w:color="auto" w:fill="FFFFFF"/>
        </w:rPr>
        <w:t xml:space="preserve"> // Дошкольное воспитание. - 1993. - № 9. - С.34-36.</w:t>
      </w:r>
    </w:p>
    <w:p w:rsidR="007742B8" w:rsidRPr="006B708A" w:rsidRDefault="007742B8" w:rsidP="006B708A">
      <w:pPr>
        <w:pStyle w:val="c0"/>
        <w:shd w:val="clear" w:color="auto" w:fill="FFFFFF"/>
        <w:spacing w:before="0" w:beforeAutospacing="0" w:after="0" w:afterAutospacing="0"/>
        <w:ind w:firstLine="709"/>
        <w:jc w:val="both"/>
      </w:pPr>
      <w:r w:rsidRPr="006B708A">
        <w:rPr>
          <w:color w:val="000000"/>
          <w:shd w:val="clear" w:color="auto" w:fill="FFFFFF"/>
        </w:rPr>
        <w:t>Юматова, А.В. Формирование здорового образа жизни дошкольников / А.В. Юматова // Дошкольное воспитание. - 1996. - № 3. - С. 12 - 14.</w:t>
      </w:r>
    </w:p>
    <w:p w:rsidR="00D958BA" w:rsidRPr="00D958BA" w:rsidRDefault="00D958BA" w:rsidP="007742B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D958BA" w:rsidRPr="00411E84" w:rsidRDefault="00D958BA" w:rsidP="00D36BE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</w:p>
    <w:p w:rsidR="007742B8" w:rsidRPr="00BA771A" w:rsidRDefault="007742B8" w:rsidP="00466046">
      <w:pPr>
        <w:pStyle w:val="rtejustify"/>
        <w:spacing w:before="0" w:beforeAutospacing="0" w:after="0" w:afterAutospacing="0"/>
        <w:ind w:left="170" w:right="-851"/>
        <w:jc w:val="both"/>
        <w:textAlignment w:val="baseline"/>
        <w:rPr>
          <w:color w:val="313131"/>
          <w:sz w:val="28"/>
          <w:szCs w:val="28"/>
        </w:rPr>
      </w:pPr>
    </w:p>
    <w:sectPr w:rsidR="007742B8" w:rsidRPr="00BA771A" w:rsidSect="00870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A50DE"/>
    <w:multiLevelType w:val="multilevel"/>
    <w:tmpl w:val="4E5CA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42E7"/>
    <w:rsid w:val="00152DC7"/>
    <w:rsid w:val="0016305C"/>
    <w:rsid w:val="003D42E7"/>
    <w:rsid w:val="003F602B"/>
    <w:rsid w:val="00411E84"/>
    <w:rsid w:val="00446722"/>
    <w:rsid w:val="00466046"/>
    <w:rsid w:val="005A5662"/>
    <w:rsid w:val="006032B8"/>
    <w:rsid w:val="006B708A"/>
    <w:rsid w:val="007742B8"/>
    <w:rsid w:val="00797386"/>
    <w:rsid w:val="00857FC8"/>
    <w:rsid w:val="008701E2"/>
    <w:rsid w:val="0087023B"/>
    <w:rsid w:val="008B7220"/>
    <w:rsid w:val="008D3F4C"/>
    <w:rsid w:val="00942A7B"/>
    <w:rsid w:val="00961115"/>
    <w:rsid w:val="009B3E33"/>
    <w:rsid w:val="00A50C48"/>
    <w:rsid w:val="00A80D06"/>
    <w:rsid w:val="00AF6A50"/>
    <w:rsid w:val="00B4479A"/>
    <w:rsid w:val="00BA771A"/>
    <w:rsid w:val="00C565E2"/>
    <w:rsid w:val="00C627FB"/>
    <w:rsid w:val="00C7709D"/>
    <w:rsid w:val="00C85BA0"/>
    <w:rsid w:val="00CA647C"/>
    <w:rsid w:val="00CC0063"/>
    <w:rsid w:val="00D36BE2"/>
    <w:rsid w:val="00D958BA"/>
    <w:rsid w:val="00E87091"/>
    <w:rsid w:val="00E9681B"/>
    <w:rsid w:val="00EA4745"/>
    <w:rsid w:val="00EA588C"/>
    <w:rsid w:val="00FA6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3D4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D42E7"/>
  </w:style>
  <w:style w:type="paragraph" w:customStyle="1" w:styleId="c0">
    <w:name w:val="c0"/>
    <w:basedOn w:val="a"/>
    <w:rsid w:val="003D4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3D4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3D4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C0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C0063"/>
    <w:rPr>
      <w:color w:val="0000FF"/>
      <w:u w:val="single"/>
    </w:rPr>
  </w:style>
  <w:style w:type="character" w:customStyle="1" w:styleId="butback">
    <w:name w:val="butback"/>
    <w:basedOn w:val="a0"/>
    <w:rsid w:val="0016305C"/>
  </w:style>
  <w:style w:type="character" w:customStyle="1" w:styleId="submenu-table">
    <w:name w:val="submenu-table"/>
    <w:basedOn w:val="a0"/>
    <w:rsid w:val="0016305C"/>
  </w:style>
  <w:style w:type="paragraph" w:styleId="a5">
    <w:name w:val="No Spacing"/>
    <w:uiPriority w:val="1"/>
    <w:qFormat/>
    <w:rsid w:val="006B708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09F2AF-2B09-4EAA-8632-0194453B7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1212</Words>
  <Characters>6910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123</cp:lastModifiedBy>
  <cp:revision>5</cp:revision>
  <dcterms:created xsi:type="dcterms:W3CDTF">2019-02-13T13:39:00Z</dcterms:created>
  <dcterms:modified xsi:type="dcterms:W3CDTF">2019-10-18T17:18:00Z</dcterms:modified>
</cp:coreProperties>
</file>