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BE" w:rsidRPr="00E11237" w:rsidRDefault="00FD5FBE" w:rsidP="00E11237">
      <w:pPr>
        <w:spacing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 w:rsidRPr="00E11237">
        <w:rPr>
          <w:rFonts w:ascii="Times New Roman" w:hAnsi="Times New Roman"/>
          <w:color w:val="002060"/>
          <w:sz w:val="32"/>
          <w:szCs w:val="32"/>
        </w:rPr>
        <w:t>Исследовательская краеведческая работа</w:t>
      </w:r>
    </w:p>
    <w:p w:rsidR="00FD5FBE" w:rsidRPr="00E11237" w:rsidRDefault="00FD5FBE" w:rsidP="00E11237">
      <w:pPr>
        <w:spacing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  <w:r w:rsidRPr="00E11237">
        <w:rPr>
          <w:rFonts w:ascii="Times New Roman" w:hAnsi="Times New Roman"/>
          <w:color w:val="002060"/>
          <w:sz w:val="32"/>
          <w:szCs w:val="32"/>
        </w:rPr>
        <w:t>на тему:</w:t>
      </w:r>
    </w:p>
    <w:p w:rsidR="00FD5FBE" w:rsidRDefault="00FD5FBE" w:rsidP="00E11237">
      <w:pPr>
        <w:spacing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 w:rsidRPr="00E11237">
        <w:rPr>
          <w:rFonts w:ascii="Times New Roman" w:hAnsi="Times New Roman"/>
          <w:color w:val="C00000"/>
          <w:sz w:val="32"/>
          <w:szCs w:val="32"/>
        </w:rPr>
        <w:t>«Исторические и природные памятники станицы Тепикинской»</w:t>
      </w:r>
    </w:p>
    <w:p w:rsidR="00FD5FBE" w:rsidRPr="00010A07" w:rsidRDefault="00FD5FBE" w:rsidP="00010A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010A07">
        <w:rPr>
          <w:rFonts w:ascii="Times New Roman" w:hAnsi="Times New Roman"/>
          <w:sz w:val="24"/>
          <w:szCs w:val="24"/>
        </w:rPr>
        <w:t>Автор: Орлова Алина, учащаяся</w:t>
      </w:r>
    </w:p>
    <w:p w:rsidR="00FD5FBE" w:rsidRDefault="00FD5FBE" w:rsidP="00010A0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10A07">
        <w:rPr>
          <w:rFonts w:ascii="Times New Roman" w:hAnsi="Times New Roman"/>
          <w:sz w:val="24"/>
          <w:szCs w:val="24"/>
        </w:rPr>
        <w:t>ГКОУ «Тепикинская школа – интернат»</w:t>
      </w:r>
    </w:p>
    <w:p w:rsidR="00FD5FBE" w:rsidRDefault="00FD5FBE" w:rsidP="00010A0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Силкина Ольга Сергеевна,</w:t>
      </w:r>
    </w:p>
    <w:p w:rsidR="00FD5FBE" w:rsidRPr="00010A07" w:rsidRDefault="00FD5FBE" w:rsidP="00010A0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учитель русского языка и чтения</w:t>
      </w:r>
    </w:p>
    <w:p w:rsidR="00FD5FBE" w:rsidRPr="00E11237" w:rsidRDefault="00FD5FBE">
      <w:pPr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>Край мой родной. Станица Тепикинская. Край необозримых полей и лесных массивов, степных просторов, зелёных балок и речных долин. Многие поколения наших предков, местных и приезжих, любовались красотой и неповторимостью природы. Как жили люди прошлых веков? Какие архитектурные и природные   памятники  хранит станица?</w:t>
      </w:r>
    </w:p>
    <w:p w:rsidR="00FD5FBE" w:rsidRPr="00E11237" w:rsidRDefault="00FD5FBE" w:rsidP="00E11237">
      <w:pPr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>Для ответа на эти вопросы я выбрала тему «Исторические и природные памятники станицы Тепикинской», где основной целью считаю</w:t>
      </w:r>
      <w:r w:rsidRPr="00E11237">
        <w:rPr>
          <w:rFonts w:ascii="Times New Roman" w:hAnsi="Times New Roman"/>
          <w:b/>
          <w:bCs/>
          <w:sz w:val="28"/>
          <w:szCs w:val="28"/>
        </w:rPr>
        <w:br/>
        <w:t>- систематизировать сведения об  исторических и природных памятниках станицы Тепикинской</w:t>
      </w:r>
      <w:r w:rsidRPr="00E11237">
        <w:rPr>
          <w:rFonts w:ascii="Times New Roman" w:hAnsi="Times New Roman"/>
          <w:b/>
          <w:bCs/>
          <w:sz w:val="28"/>
          <w:szCs w:val="28"/>
        </w:rPr>
        <w:br/>
      </w:r>
    </w:p>
    <w:p w:rsidR="00FD5FBE" w:rsidRDefault="00FD5FBE" w:rsidP="00E112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5FBE" w:rsidRDefault="00FD5FBE" w:rsidP="00E11237">
      <w:pPr>
        <w:rPr>
          <w:rFonts w:ascii="Times New Roman" w:hAnsi="Times New Roman"/>
          <w:sz w:val="28"/>
          <w:szCs w:val="28"/>
        </w:rPr>
      </w:pPr>
      <w:r w:rsidRPr="00F90BA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.5pt;height:282pt;visibility:visible">
            <v:imagedata r:id="rId7" o:title=""/>
          </v:shape>
        </w:pict>
      </w:r>
    </w:p>
    <w:p w:rsidR="00FD5FBE" w:rsidRDefault="00FD5FBE" w:rsidP="00E11237">
      <w:pPr>
        <w:rPr>
          <w:rFonts w:ascii="Times New Roman" w:hAnsi="Times New Roman"/>
          <w:sz w:val="28"/>
          <w:szCs w:val="28"/>
        </w:rPr>
      </w:pPr>
    </w:p>
    <w:p w:rsidR="00FD5FBE" w:rsidRDefault="00FD5FBE" w:rsidP="00E11237">
      <w:pPr>
        <w:rPr>
          <w:rFonts w:ascii="Times New Roman" w:hAnsi="Times New Roman"/>
          <w:sz w:val="28"/>
          <w:szCs w:val="28"/>
        </w:rPr>
      </w:pPr>
    </w:p>
    <w:p w:rsidR="00FD5FBE" w:rsidRDefault="00FD5FBE" w:rsidP="00E11237">
      <w:pPr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E11237">
      <w:pPr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8676DF">
      <w:pPr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« В Диком поле у задумчивой реки</w:t>
      </w:r>
    </w:p>
    <w:p w:rsidR="00FD5FBE" w:rsidRPr="00E11237" w:rsidRDefault="00FD5FBE" w:rsidP="008676DF">
      <w:pPr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  Крылись беглые прозваньем казаки.</w:t>
      </w:r>
    </w:p>
    <w:p w:rsidR="00FD5FBE" w:rsidRPr="00E11237" w:rsidRDefault="00FD5FBE" w:rsidP="008676DF">
      <w:pPr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  Непокорные ни барам, ни царю,</w:t>
      </w:r>
    </w:p>
    <w:p w:rsidR="00FD5FBE" w:rsidRPr="00E11237" w:rsidRDefault="00FD5FBE" w:rsidP="008676DF">
      <w:pPr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Здесь искали волю вольную свою».</w:t>
      </w:r>
    </w:p>
    <w:p w:rsidR="00FD5FBE" w:rsidRPr="00E11237" w:rsidRDefault="00FD5FBE" w:rsidP="00E11237">
      <w:pPr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D5FBE" w:rsidRPr="00E11237" w:rsidRDefault="00FD5FBE" w:rsidP="008676DF">
      <w:pPr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В исторической литературе есть сведения, что  Тепикин был городком.  Стоял на правом берегу Хопра.   Где – то в районе 1750 года  станицу смыло почти целиком и сразу после половодья начали переселяться на современное место.                                                                                  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>В 1868 году в станице было 279 служивых казаков, 50 отставных. 65 малолеток. Тепикинская была вторая по по численности в Хопёрском округе, уступая лишь Михайловской.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F90BA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462pt;height:342pt;visibility:visible">
            <v:imagedata r:id="rId8" o:title=""/>
          </v:shape>
        </w:pict>
      </w:r>
    </w:p>
    <w:p w:rsidR="00FD5FBE" w:rsidRDefault="00FD5FBE" w:rsidP="00E11237">
      <w:pPr>
        <w:tabs>
          <w:tab w:val="left" w:pos="5445"/>
        </w:tabs>
        <w:spacing w:line="240" w:lineRule="auto"/>
        <w:rPr>
          <w:rFonts w:ascii="Times New Roman" w:hAnsi="Times New Roman"/>
          <w:sz w:val="36"/>
          <w:szCs w:val="36"/>
        </w:rPr>
      </w:pP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По мнению краеведа В.Н. Сивогривова храм, вознёсший свои кресты в центре возвышенности с именем Красный Яр и именованный в честь предводителя воинства небесного (архангела Михаила), принёс станице удачу. В 1837 году при церкви открыли приходское училища на средства министерства просвещения. Через 59 лет открыли вторую приходскую школу на собственные средства. Здания обеих школ стоят и поныне. Это учебные корпуса коррекционной школы и местный клуб. Церковь находится в плачевном состоянии: нет кровли, обвалились своды, но как и прежде гордо смотрят в небо витые кованые кресты.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     «Для меня моя Россия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Началась с Хопра – 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Здесь туман над лесом сизым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Пляшет по утрам.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Здесь сиреневые волны,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Тишь в объятьях сжав,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Похохатывают звонко,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 песок ложась».   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(Т. Попова)</w:t>
      </w:r>
    </w:p>
    <w:p w:rsidR="00FD5FBE" w:rsidRPr="00E11237" w:rsidRDefault="00FD5FBE" w:rsidP="00C636B9">
      <w:pPr>
        <w:tabs>
          <w:tab w:val="left" w:pos="54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4E1FC1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Величественная река – </w:t>
      </w:r>
      <w:r w:rsidRPr="00E11237">
        <w:rPr>
          <w:rFonts w:ascii="Times New Roman" w:hAnsi="Times New Roman"/>
          <w:b/>
          <w:sz w:val="28"/>
          <w:szCs w:val="28"/>
        </w:rPr>
        <w:t>Хопёр!</w:t>
      </w:r>
      <w:r w:rsidRPr="00E11237">
        <w:rPr>
          <w:rFonts w:ascii="Times New Roman" w:hAnsi="Times New Roman"/>
          <w:sz w:val="28"/>
          <w:szCs w:val="28"/>
        </w:rPr>
        <w:t xml:space="preserve"> Сколько песен и легенд было сложено в его честь. Зеркальная водная гладь манит своим великолепием. , прохладные места в тени знакомых деревьев. Названия этих мест передаются станичникам из поколения в поколение. Здесь вам и </w:t>
      </w:r>
      <w:r w:rsidRPr="00E11237">
        <w:rPr>
          <w:rFonts w:ascii="Times New Roman" w:hAnsi="Times New Roman"/>
          <w:b/>
          <w:sz w:val="28"/>
          <w:szCs w:val="28"/>
        </w:rPr>
        <w:t>Букарева пристань</w:t>
      </w:r>
      <w:r w:rsidRPr="00E11237">
        <w:rPr>
          <w:rFonts w:ascii="Times New Roman" w:hAnsi="Times New Roman"/>
          <w:sz w:val="28"/>
          <w:szCs w:val="28"/>
        </w:rPr>
        <w:t xml:space="preserve">, названная по фамилии станичника, чьё жильё располагалось ближе всех к Хопру.  Здесь и </w:t>
      </w:r>
      <w:r w:rsidRPr="00E11237">
        <w:rPr>
          <w:rFonts w:ascii="Times New Roman" w:hAnsi="Times New Roman"/>
          <w:b/>
          <w:sz w:val="28"/>
          <w:szCs w:val="28"/>
        </w:rPr>
        <w:t>Мысок</w:t>
      </w:r>
      <w:r w:rsidRPr="00E11237">
        <w:rPr>
          <w:rFonts w:ascii="Times New Roman" w:hAnsi="Times New Roman"/>
          <w:sz w:val="28"/>
          <w:szCs w:val="28"/>
        </w:rPr>
        <w:t xml:space="preserve">, названный в честь островка посередине реки, напротив хутора Белогорского.  Знаменитая </w:t>
      </w:r>
      <w:r w:rsidRPr="00E11237">
        <w:rPr>
          <w:rFonts w:ascii="Times New Roman" w:hAnsi="Times New Roman"/>
          <w:b/>
          <w:sz w:val="28"/>
          <w:szCs w:val="28"/>
        </w:rPr>
        <w:t>Минаева пристань</w:t>
      </w:r>
      <w:r w:rsidRPr="00E11237">
        <w:rPr>
          <w:rFonts w:ascii="Times New Roman" w:hAnsi="Times New Roman"/>
          <w:sz w:val="28"/>
          <w:szCs w:val="28"/>
        </w:rPr>
        <w:t xml:space="preserve"> – в честь атамана Фрола Минаева. Прохладная вода </w:t>
      </w:r>
      <w:r w:rsidRPr="00E11237">
        <w:rPr>
          <w:rFonts w:ascii="Times New Roman" w:hAnsi="Times New Roman"/>
          <w:b/>
          <w:sz w:val="28"/>
          <w:szCs w:val="28"/>
        </w:rPr>
        <w:t xml:space="preserve">реки Акчерни </w:t>
      </w:r>
      <w:r w:rsidRPr="00E11237">
        <w:rPr>
          <w:rFonts w:ascii="Times New Roman" w:hAnsi="Times New Roman"/>
          <w:sz w:val="28"/>
          <w:szCs w:val="28"/>
        </w:rPr>
        <w:t xml:space="preserve">служит не только местом рыбной ловли, но и местом водопоя домашнего скота. Впадает эта река в Хопёр. В весеннее время наполняет озёра: </w:t>
      </w:r>
      <w:r w:rsidRPr="00E11237">
        <w:rPr>
          <w:rFonts w:ascii="Times New Roman" w:hAnsi="Times New Roman"/>
          <w:b/>
          <w:sz w:val="28"/>
          <w:szCs w:val="28"/>
        </w:rPr>
        <w:t xml:space="preserve">Тупку </w:t>
      </w:r>
      <w:r w:rsidRPr="00E11237">
        <w:rPr>
          <w:rFonts w:ascii="Times New Roman" w:hAnsi="Times New Roman"/>
          <w:sz w:val="28"/>
          <w:szCs w:val="28"/>
        </w:rPr>
        <w:t>– располагается в тупике.</w:t>
      </w:r>
    </w:p>
    <w:p w:rsidR="00FD5FBE" w:rsidRPr="00E11237" w:rsidRDefault="00FD5FBE" w:rsidP="00B92230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b/>
          <w:sz w:val="28"/>
          <w:szCs w:val="28"/>
        </w:rPr>
        <w:t>Озеро Камышовое</w:t>
      </w:r>
      <w:r w:rsidRPr="00E11237">
        <w:rPr>
          <w:rFonts w:ascii="Times New Roman" w:hAnsi="Times New Roman"/>
          <w:sz w:val="28"/>
          <w:szCs w:val="28"/>
        </w:rPr>
        <w:t xml:space="preserve"> – благодатное место для активного роста камыша,</w:t>
      </w:r>
      <w:r w:rsidRPr="00E11237">
        <w:rPr>
          <w:rFonts w:ascii="Times New Roman" w:hAnsi="Times New Roman"/>
          <w:b/>
          <w:sz w:val="28"/>
          <w:szCs w:val="28"/>
        </w:rPr>
        <w:t xml:space="preserve"> Круглое </w:t>
      </w:r>
      <w:r w:rsidRPr="00E11237">
        <w:rPr>
          <w:rFonts w:ascii="Times New Roman" w:hAnsi="Times New Roman"/>
          <w:sz w:val="28"/>
          <w:szCs w:val="28"/>
        </w:rPr>
        <w:t xml:space="preserve">– расположилось  посреди леса, имеет форму круга, </w:t>
      </w:r>
      <w:r w:rsidRPr="00E11237">
        <w:rPr>
          <w:rFonts w:ascii="Times New Roman" w:hAnsi="Times New Roman"/>
          <w:b/>
          <w:sz w:val="28"/>
          <w:szCs w:val="28"/>
        </w:rPr>
        <w:t>озеро Ракушка</w:t>
      </w:r>
      <w:r w:rsidRPr="00E11237">
        <w:rPr>
          <w:rFonts w:ascii="Times New Roman" w:hAnsi="Times New Roman"/>
          <w:sz w:val="28"/>
          <w:szCs w:val="28"/>
        </w:rPr>
        <w:t xml:space="preserve"> имеет форму ракушки.</w:t>
      </w:r>
      <w:r w:rsidRPr="00E11237">
        <w:rPr>
          <w:rFonts w:ascii="Times New Roman" w:hAnsi="Times New Roman"/>
          <w:b/>
          <w:sz w:val="28"/>
          <w:szCs w:val="28"/>
        </w:rPr>
        <w:t xml:space="preserve"> Три озера Широких</w:t>
      </w:r>
      <w:r w:rsidRPr="00E11237">
        <w:rPr>
          <w:rFonts w:ascii="Times New Roman" w:hAnsi="Times New Roman"/>
          <w:sz w:val="28"/>
          <w:szCs w:val="28"/>
        </w:rPr>
        <w:t xml:space="preserve">, которые получили своё название по весеннему разливу.  </w:t>
      </w:r>
      <w:r w:rsidRPr="00E11237">
        <w:rPr>
          <w:rFonts w:ascii="Times New Roman" w:hAnsi="Times New Roman"/>
          <w:b/>
          <w:sz w:val="28"/>
          <w:szCs w:val="28"/>
        </w:rPr>
        <w:t>Озеро Грязные</w:t>
      </w:r>
      <w:r w:rsidRPr="00E11237">
        <w:rPr>
          <w:rFonts w:ascii="Times New Roman" w:hAnsi="Times New Roman"/>
          <w:sz w:val="28"/>
          <w:szCs w:val="28"/>
        </w:rPr>
        <w:t xml:space="preserve"> имеет очень илистое дно. Рядом располагается </w:t>
      </w:r>
      <w:r w:rsidRPr="00E11237">
        <w:rPr>
          <w:rFonts w:ascii="Times New Roman" w:hAnsi="Times New Roman"/>
          <w:b/>
          <w:sz w:val="28"/>
          <w:szCs w:val="28"/>
        </w:rPr>
        <w:t>озеро Глинище</w:t>
      </w:r>
      <w:r w:rsidRPr="00E11237">
        <w:rPr>
          <w:rFonts w:ascii="Times New Roman" w:hAnsi="Times New Roman"/>
          <w:sz w:val="28"/>
          <w:szCs w:val="28"/>
        </w:rPr>
        <w:t xml:space="preserve">. Его назвали  так по цвету воды.  Оно делится на </w:t>
      </w:r>
      <w:r w:rsidRPr="00E11237">
        <w:rPr>
          <w:rFonts w:ascii="Times New Roman" w:hAnsi="Times New Roman"/>
          <w:b/>
          <w:sz w:val="28"/>
          <w:szCs w:val="28"/>
        </w:rPr>
        <w:t>Малые Глинища и Мазуровку</w:t>
      </w:r>
      <w:r w:rsidRPr="00E11237">
        <w:rPr>
          <w:rFonts w:ascii="Times New Roman" w:hAnsi="Times New Roman"/>
          <w:sz w:val="28"/>
          <w:szCs w:val="28"/>
        </w:rPr>
        <w:t xml:space="preserve">.  Капельки росы собираются на листьях деревьев </w:t>
      </w:r>
      <w:r w:rsidRPr="00E11237">
        <w:rPr>
          <w:rFonts w:ascii="Times New Roman" w:hAnsi="Times New Roman"/>
          <w:b/>
          <w:sz w:val="28"/>
          <w:szCs w:val="28"/>
        </w:rPr>
        <w:t>Цыганского сада</w:t>
      </w:r>
      <w:r w:rsidRPr="00E11237">
        <w:rPr>
          <w:rFonts w:ascii="Times New Roman" w:hAnsi="Times New Roman"/>
          <w:sz w:val="28"/>
          <w:szCs w:val="28"/>
        </w:rPr>
        <w:t xml:space="preserve">.  В самом его центре располагается </w:t>
      </w:r>
      <w:r w:rsidRPr="00E11237">
        <w:rPr>
          <w:rFonts w:ascii="Times New Roman" w:hAnsi="Times New Roman"/>
          <w:b/>
          <w:sz w:val="28"/>
          <w:szCs w:val="28"/>
        </w:rPr>
        <w:t>озеро Цыганкино</w:t>
      </w:r>
      <w:r w:rsidRPr="00E11237">
        <w:rPr>
          <w:rFonts w:ascii="Times New Roman" w:hAnsi="Times New Roman"/>
          <w:sz w:val="28"/>
          <w:szCs w:val="28"/>
        </w:rPr>
        <w:t xml:space="preserve">.  </w:t>
      </w:r>
      <w:r w:rsidRPr="00E11237">
        <w:rPr>
          <w:rFonts w:ascii="Times New Roman" w:hAnsi="Times New Roman"/>
          <w:b/>
          <w:sz w:val="28"/>
          <w:szCs w:val="28"/>
        </w:rPr>
        <w:t>Озеро Лыгино и озеро Линёво</w:t>
      </w:r>
      <w:r w:rsidRPr="00E11237">
        <w:rPr>
          <w:rFonts w:ascii="Times New Roman" w:hAnsi="Times New Roman"/>
          <w:sz w:val="28"/>
          <w:szCs w:val="28"/>
        </w:rPr>
        <w:t xml:space="preserve"> служат местом жительства для линей. Ярче всех блестит водная гладь </w:t>
      </w:r>
      <w:r w:rsidRPr="00E11237">
        <w:rPr>
          <w:rFonts w:ascii="Times New Roman" w:hAnsi="Times New Roman"/>
          <w:b/>
          <w:sz w:val="28"/>
          <w:szCs w:val="28"/>
        </w:rPr>
        <w:t>озера Подлебяжного</w:t>
      </w:r>
      <w:r w:rsidRPr="00E11237">
        <w:rPr>
          <w:rFonts w:ascii="Times New Roman" w:hAnsi="Times New Roman"/>
          <w:sz w:val="28"/>
          <w:szCs w:val="28"/>
        </w:rPr>
        <w:t xml:space="preserve">. Именно поэтому лебеди облюбовали здесь место своего пребывания. Воздух, наполненный запахом растений, можно ощутить в единственном месте под названием КАЛМЫКИ. Здесь </w:t>
      </w:r>
      <w:r w:rsidRPr="00E11237">
        <w:rPr>
          <w:rFonts w:ascii="Times New Roman" w:hAnsi="Times New Roman"/>
          <w:b/>
          <w:sz w:val="28"/>
          <w:szCs w:val="28"/>
        </w:rPr>
        <w:t>озеро Садки</w:t>
      </w:r>
      <w:r w:rsidRPr="00E11237">
        <w:rPr>
          <w:rFonts w:ascii="Times New Roman" w:hAnsi="Times New Roman"/>
          <w:sz w:val="28"/>
          <w:szCs w:val="28"/>
        </w:rPr>
        <w:t xml:space="preserve"> служило местом для отсадки рыбы, которую впоследствии  вылавливали для продажи на ярмарке. Под горкой вольготно раскинулось </w:t>
      </w:r>
      <w:r w:rsidRPr="00E11237">
        <w:rPr>
          <w:rFonts w:ascii="Times New Roman" w:hAnsi="Times New Roman"/>
          <w:b/>
          <w:sz w:val="28"/>
          <w:szCs w:val="28"/>
        </w:rPr>
        <w:t xml:space="preserve">озеро Подпешное, </w:t>
      </w:r>
      <w:r w:rsidRPr="00E11237">
        <w:rPr>
          <w:rFonts w:ascii="Times New Roman" w:hAnsi="Times New Roman"/>
          <w:sz w:val="28"/>
          <w:szCs w:val="28"/>
        </w:rPr>
        <w:t xml:space="preserve"> то есть расположенное под песком.  Серебристым пятнышком кажется </w:t>
      </w:r>
      <w:r w:rsidRPr="00E11237">
        <w:rPr>
          <w:rFonts w:ascii="Times New Roman" w:hAnsi="Times New Roman"/>
          <w:b/>
          <w:sz w:val="28"/>
          <w:szCs w:val="28"/>
        </w:rPr>
        <w:t>озеро Подосинки</w:t>
      </w:r>
      <w:r w:rsidRPr="00E11237">
        <w:rPr>
          <w:rFonts w:ascii="Times New Roman" w:hAnsi="Times New Roman"/>
          <w:sz w:val="28"/>
          <w:szCs w:val="28"/>
        </w:rPr>
        <w:t xml:space="preserve">, со всех сторон окружённое  осинами. ».  </w:t>
      </w:r>
      <w:r w:rsidRPr="00E11237">
        <w:rPr>
          <w:rFonts w:ascii="Times New Roman" w:hAnsi="Times New Roman"/>
          <w:b/>
          <w:sz w:val="28"/>
          <w:szCs w:val="28"/>
        </w:rPr>
        <w:t>Дубовый лес и Дубовое озеро</w:t>
      </w:r>
      <w:r w:rsidRPr="00E11237">
        <w:rPr>
          <w:rFonts w:ascii="Times New Roman" w:hAnsi="Times New Roman"/>
          <w:sz w:val="28"/>
          <w:szCs w:val="28"/>
        </w:rPr>
        <w:t xml:space="preserve"> неразлучны, причём и </w:t>
      </w:r>
      <w:r w:rsidRPr="00E11237">
        <w:rPr>
          <w:rFonts w:ascii="Times New Roman" w:hAnsi="Times New Roman"/>
          <w:b/>
          <w:sz w:val="28"/>
          <w:szCs w:val="28"/>
        </w:rPr>
        <w:t>большому Дубовому и</w:t>
      </w:r>
      <w:r w:rsidRPr="00E11237">
        <w:rPr>
          <w:rFonts w:ascii="Times New Roman" w:hAnsi="Times New Roman"/>
          <w:sz w:val="28"/>
          <w:szCs w:val="28"/>
        </w:rPr>
        <w:t xml:space="preserve"> </w:t>
      </w:r>
      <w:r w:rsidRPr="00E11237">
        <w:rPr>
          <w:rFonts w:ascii="Times New Roman" w:hAnsi="Times New Roman"/>
          <w:b/>
          <w:sz w:val="28"/>
          <w:szCs w:val="28"/>
        </w:rPr>
        <w:t>малому Дубовому озёрам</w:t>
      </w:r>
      <w:r w:rsidRPr="00E11237">
        <w:rPr>
          <w:rFonts w:ascii="Times New Roman" w:hAnsi="Times New Roman"/>
          <w:sz w:val="28"/>
          <w:szCs w:val="28"/>
        </w:rPr>
        <w:t xml:space="preserve"> комфортно среди могучих деревьев – великанов. По – своему красиво </w:t>
      </w:r>
      <w:r w:rsidRPr="00E11237">
        <w:rPr>
          <w:rFonts w:ascii="Times New Roman" w:hAnsi="Times New Roman"/>
          <w:b/>
          <w:sz w:val="28"/>
          <w:szCs w:val="28"/>
        </w:rPr>
        <w:t>озеро Глушица</w:t>
      </w:r>
      <w:r w:rsidRPr="00E11237">
        <w:rPr>
          <w:rFonts w:ascii="Times New Roman" w:hAnsi="Times New Roman"/>
          <w:sz w:val="28"/>
          <w:szCs w:val="28"/>
        </w:rPr>
        <w:t xml:space="preserve">, его грунт – суглинок. Самое сказочное </w:t>
      </w:r>
      <w:r w:rsidRPr="00E11237">
        <w:rPr>
          <w:rFonts w:ascii="Times New Roman" w:hAnsi="Times New Roman"/>
          <w:b/>
          <w:sz w:val="28"/>
          <w:szCs w:val="28"/>
        </w:rPr>
        <w:t>озеро в Калмыках – это</w:t>
      </w:r>
      <w:r w:rsidRPr="00E11237">
        <w:rPr>
          <w:rFonts w:ascii="Times New Roman" w:hAnsi="Times New Roman"/>
          <w:sz w:val="28"/>
          <w:szCs w:val="28"/>
        </w:rPr>
        <w:t xml:space="preserve">  </w:t>
      </w:r>
      <w:r w:rsidRPr="00E11237">
        <w:rPr>
          <w:rFonts w:ascii="Times New Roman" w:hAnsi="Times New Roman"/>
          <w:b/>
          <w:sz w:val="28"/>
          <w:szCs w:val="28"/>
        </w:rPr>
        <w:t>Кривенькое</w:t>
      </w:r>
      <w:r w:rsidRPr="00E11237">
        <w:rPr>
          <w:rFonts w:ascii="Times New Roman" w:hAnsi="Times New Roman"/>
          <w:sz w:val="28"/>
          <w:szCs w:val="28"/>
        </w:rPr>
        <w:t xml:space="preserve">. Почему сказочное? Потому что состоит из трёх озёр, которые текут в разных направлениях. Ещё одно озеро. Это </w:t>
      </w:r>
      <w:r w:rsidRPr="00E11237">
        <w:rPr>
          <w:rFonts w:ascii="Times New Roman" w:hAnsi="Times New Roman"/>
          <w:b/>
          <w:sz w:val="28"/>
          <w:szCs w:val="28"/>
        </w:rPr>
        <w:t>Обливцы,</w:t>
      </w:r>
      <w:r w:rsidRPr="00E11237">
        <w:rPr>
          <w:rFonts w:ascii="Times New Roman" w:hAnsi="Times New Roman"/>
          <w:sz w:val="28"/>
          <w:szCs w:val="28"/>
        </w:rPr>
        <w:t xml:space="preserve"> с западной стороны оно омывается рекой Хопёр.       Крутой спуск, илистая дорога и рядом большая яма – очень опасное место, поэтому носит название </w:t>
      </w:r>
      <w:r w:rsidRPr="00E11237">
        <w:rPr>
          <w:rFonts w:ascii="Times New Roman" w:hAnsi="Times New Roman"/>
          <w:b/>
          <w:sz w:val="28"/>
          <w:szCs w:val="28"/>
        </w:rPr>
        <w:t>«Чёртов переезд».</w:t>
      </w:r>
      <w:r w:rsidRPr="00E11237">
        <w:rPr>
          <w:rFonts w:ascii="Times New Roman" w:hAnsi="Times New Roman"/>
          <w:sz w:val="28"/>
          <w:szCs w:val="28"/>
        </w:rPr>
        <w:t xml:space="preserve">       Место второго  заселения казаков в устье реки Акчерни,  принято называть </w:t>
      </w:r>
      <w:r w:rsidRPr="00E11237">
        <w:rPr>
          <w:rFonts w:ascii="Times New Roman" w:hAnsi="Times New Roman"/>
          <w:b/>
          <w:sz w:val="28"/>
          <w:szCs w:val="28"/>
        </w:rPr>
        <w:t>Родительской поляной</w:t>
      </w:r>
      <w:r w:rsidRPr="00E11237">
        <w:rPr>
          <w:rFonts w:ascii="Times New Roman" w:hAnsi="Times New Roman"/>
          <w:sz w:val="28"/>
          <w:szCs w:val="28"/>
        </w:rPr>
        <w:t xml:space="preserve">. </w:t>
      </w:r>
      <w:r w:rsidRPr="00E11237">
        <w:rPr>
          <w:rFonts w:ascii="Times New Roman" w:hAnsi="Times New Roman"/>
          <w:b/>
          <w:sz w:val="28"/>
          <w:szCs w:val="28"/>
        </w:rPr>
        <w:t>Горшков сад</w:t>
      </w:r>
      <w:r w:rsidRPr="00E11237">
        <w:rPr>
          <w:rFonts w:ascii="Times New Roman" w:hAnsi="Times New Roman"/>
          <w:sz w:val="28"/>
          <w:szCs w:val="28"/>
        </w:rPr>
        <w:t xml:space="preserve">. Горшковы – это первые поселенцы станицы Тепикинской.    </w:t>
      </w:r>
      <w:r w:rsidRPr="00E11237">
        <w:rPr>
          <w:rFonts w:ascii="Times New Roman" w:hAnsi="Times New Roman"/>
          <w:b/>
          <w:sz w:val="28"/>
          <w:szCs w:val="28"/>
        </w:rPr>
        <w:t>Ковригин сад</w:t>
      </w:r>
      <w:r w:rsidRPr="00E11237">
        <w:rPr>
          <w:rFonts w:ascii="Times New Roman" w:hAnsi="Times New Roman"/>
          <w:sz w:val="28"/>
          <w:szCs w:val="28"/>
        </w:rPr>
        <w:t xml:space="preserve"> -   предположительно сажал его купец Ковригин. На сегодняшний день от него осталось пять яблонь.</w:t>
      </w:r>
    </w:p>
    <w:p w:rsidR="00FD5FBE" w:rsidRPr="00E11237" w:rsidRDefault="00FD5FBE" w:rsidP="00E11237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 xml:space="preserve">   В конце своего сочинения хочу подвести итог:</w:t>
      </w:r>
    </w:p>
    <w:p w:rsidR="00FD5FBE" w:rsidRPr="00E11237" w:rsidRDefault="00FD5FBE" w:rsidP="00B92230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11237">
        <w:rPr>
          <w:rFonts w:ascii="Times New Roman" w:hAnsi="Times New Roman"/>
          <w:sz w:val="28"/>
          <w:szCs w:val="28"/>
        </w:rPr>
        <w:t>Названия мест тесно связаны с историей родного края, природой, животным миром, с фамилиями конкретных людей. Где связь поколений неразрывна.</w:t>
      </w:r>
      <w:bookmarkStart w:id="0" w:name="_GoBack"/>
      <w:bookmarkEnd w:id="0"/>
    </w:p>
    <w:p w:rsidR="00FD5FBE" w:rsidRPr="00010A07" w:rsidRDefault="00FD5FBE" w:rsidP="00B92230">
      <w:pPr>
        <w:tabs>
          <w:tab w:val="left" w:pos="7290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010A07"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литературы:</w:t>
      </w:r>
    </w:p>
    <w:p w:rsidR="00FD5FBE" w:rsidRPr="006D47BC" w:rsidRDefault="00FD5FBE" w:rsidP="00E1123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D47BC">
        <w:rPr>
          <w:rFonts w:ascii="Times New Roman" w:hAnsi="Times New Roman"/>
          <w:sz w:val="28"/>
          <w:szCs w:val="28"/>
        </w:rPr>
        <w:t>«Памятная книжка Войска Донского» за 1868 год. - С. 63/191 [Электронный ресурс]</w:t>
      </w:r>
      <w:r w:rsidRPr="006D47BC">
        <w:rPr>
          <w:rStyle w:val="Hyperlink"/>
          <w:rFonts w:ascii="Times New Roman" w:hAnsi="Times New Roman"/>
          <w:sz w:val="28"/>
          <w:szCs w:val="28"/>
        </w:rPr>
        <w:t xml:space="preserve"> //</w:t>
      </w:r>
      <w:r w:rsidRPr="006D47B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47BC">
        <w:rPr>
          <w:rFonts w:ascii="Times New Roman" w:hAnsi="Times New Roman"/>
          <w:sz w:val="28"/>
          <w:szCs w:val="28"/>
        </w:rPr>
        <w:t xml:space="preserve"> Донская Государственная Публичная Библиотека: [</w:t>
      </w:r>
      <w:r w:rsidRPr="006D47BC">
        <w:rPr>
          <w:rFonts w:ascii="Times New Roman" w:hAnsi="Times New Roman"/>
          <w:sz w:val="28"/>
          <w:szCs w:val="28"/>
          <w:lang w:val="en-US"/>
        </w:rPr>
        <w:t>web</w:t>
      </w:r>
      <w:r w:rsidRPr="006D47BC">
        <w:rPr>
          <w:rFonts w:ascii="Times New Roman" w:hAnsi="Times New Roman"/>
          <w:sz w:val="28"/>
          <w:szCs w:val="28"/>
        </w:rPr>
        <w:t xml:space="preserve">-сайт].  </w:t>
      </w:r>
      <w:hyperlink r:id="rId9" w:tgtFrame="_blank" w:history="1">
        <w:r w:rsidRPr="006D47BC">
          <w:rPr>
            <w:rStyle w:val="Hyperlink"/>
            <w:rFonts w:ascii="Times New Roman" w:hAnsi="Times New Roman"/>
            <w:color w:val="5566DD"/>
            <w:sz w:val="28"/>
            <w:szCs w:val="28"/>
            <w:shd w:val="clear" w:color="auto" w:fill="FFFFFF"/>
          </w:rPr>
          <w:t>http://vivaldi.dspl.ru/donelibrary/book/multivol/bv0000066_%d0%9f%d0%b0%d0%bcb0_1868.vivaldi</w:t>
        </w:r>
      </w:hyperlink>
      <w:r w:rsidRPr="006D47BC">
        <w:rPr>
          <w:rFonts w:ascii="Times New Roman" w:hAnsi="Times New Roman"/>
          <w:sz w:val="28"/>
          <w:szCs w:val="28"/>
        </w:rPr>
        <w:t xml:space="preserve"> </w:t>
      </w:r>
    </w:p>
    <w:p w:rsidR="00FD5FBE" w:rsidRPr="006D47BC" w:rsidRDefault="00FD5FBE" w:rsidP="00E1123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D47BC">
        <w:rPr>
          <w:rFonts w:ascii="Times New Roman" w:hAnsi="Times New Roman"/>
          <w:sz w:val="28"/>
          <w:szCs w:val="28"/>
        </w:rPr>
        <w:t xml:space="preserve">Сухоруков В.Д. Статистическое описание Земли донских казаков, составленное в 1822 – 32 годax. Новочеркасск, 1891. </w:t>
      </w:r>
    </w:p>
    <w:p w:rsidR="00FD5FBE" w:rsidRDefault="00FD5FBE" w:rsidP="00E1123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47EF7">
        <w:rPr>
          <w:rFonts w:ascii="Times New Roman" w:hAnsi="Times New Roman"/>
          <w:sz w:val="28"/>
          <w:szCs w:val="28"/>
        </w:rPr>
        <w:t>Номикосов С. Статистические описания Области Войска Донского. Новочеркасск, 1884. [Электронный ресурс]</w:t>
      </w:r>
      <w:r w:rsidRPr="00947EF7">
        <w:rPr>
          <w:rStyle w:val="Hyperlink"/>
          <w:rFonts w:ascii="Times New Roman" w:hAnsi="Times New Roman"/>
          <w:sz w:val="28"/>
          <w:szCs w:val="28"/>
        </w:rPr>
        <w:t xml:space="preserve"> //</w:t>
      </w:r>
      <w:r w:rsidRPr="00947EF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47EF7">
        <w:rPr>
          <w:rFonts w:ascii="Times New Roman" w:hAnsi="Times New Roman"/>
          <w:sz w:val="28"/>
          <w:szCs w:val="28"/>
        </w:rPr>
        <w:t xml:space="preserve"> Донская Государственная Публичная Библиотека: [</w:t>
      </w:r>
      <w:r w:rsidRPr="00947EF7">
        <w:rPr>
          <w:rFonts w:ascii="Times New Roman" w:hAnsi="Times New Roman"/>
          <w:sz w:val="28"/>
          <w:szCs w:val="28"/>
          <w:lang w:val="en-US"/>
        </w:rPr>
        <w:t>web</w:t>
      </w:r>
      <w:r w:rsidRPr="00947EF7">
        <w:rPr>
          <w:rFonts w:ascii="Times New Roman" w:hAnsi="Times New Roman"/>
          <w:sz w:val="28"/>
          <w:szCs w:val="28"/>
        </w:rPr>
        <w:t>-сайт].</w:t>
      </w:r>
    </w:p>
    <w:p w:rsidR="00FD5FBE" w:rsidRDefault="00FD5FBE" w:rsidP="00E11237">
      <w:pPr>
        <w:numPr>
          <w:ilvl w:val="0"/>
          <w:numId w:val="1"/>
        </w:num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Информаторы:</w:t>
      </w:r>
    </w:p>
    <w:p w:rsidR="00FD5FBE" w:rsidRDefault="00FD5FBE" w:rsidP="00E11237">
      <w:pPr>
        <w:tabs>
          <w:tab w:val="left" w:pos="729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Медведева А.Т.,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hAnsi="Times New Roman"/>
            <w:sz w:val="28"/>
            <w:szCs w:val="28"/>
          </w:rPr>
          <w:t>1931 г</w:t>
        </w:r>
      </w:smartTag>
      <w:r>
        <w:rPr>
          <w:rFonts w:ascii="Times New Roman" w:hAnsi="Times New Roman"/>
          <w:sz w:val="28"/>
          <w:szCs w:val="28"/>
        </w:rPr>
        <w:t>.р.</w:t>
      </w:r>
    </w:p>
    <w:p w:rsidR="00FD5FBE" w:rsidRPr="00947EF7" w:rsidRDefault="00FD5FBE" w:rsidP="00E11237">
      <w:pPr>
        <w:tabs>
          <w:tab w:val="left" w:pos="7290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Обухова В.П., </w:t>
      </w:r>
      <w:smartTag w:uri="urn:schemas-microsoft-com:office:smarttags" w:element="metricconverter">
        <w:smartTagPr>
          <w:attr w:name="ProductID" w:val="1938 г"/>
        </w:smartTagPr>
        <w:r>
          <w:rPr>
            <w:rFonts w:ascii="Times New Roman" w:hAnsi="Times New Roman"/>
            <w:sz w:val="28"/>
            <w:szCs w:val="28"/>
          </w:rPr>
          <w:t>1938 г</w:t>
        </w:r>
      </w:smartTag>
      <w:r>
        <w:rPr>
          <w:rFonts w:ascii="Times New Roman" w:hAnsi="Times New Roman"/>
          <w:sz w:val="28"/>
          <w:szCs w:val="28"/>
        </w:rPr>
        <w:t>.р.</w:t>
      </w:r>
    </w:p>
    <w:p w:rsidR="00FD5FBE" w:rsidRPr="006D47BC" w:rsidRDefault="00FD5FBE" w:rsidP="00E1123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D47BC">
        <w:rPr>
          <w:rFonts w:ascii="Times New Roman" w:hAnsi="Times New Roman"/>
          <w:sz w:val="28"/>
          <w:szCs w:val="28"/>
        </w:rPr>
        <w:t>Исторические и статистические описания станиц и городов, посещаемых Г. Военным Министром при объезде Его Превосходительством  Области войска Донского в 1900 году.  [Электронный ресурс]</w:t>
      </w:r>
      <w:r w:rsidRPr="006D47BC">
        <w:rPr>
          <w:rStyle w:val="Hyperlink"/>
          <w:rFonts w:ascii="Times New Roman" w:hAnsi="Times New Roman"/>
          <w:sz w:val="28"/>
          <w:szCs w:val="28"/>
        </w:rPr>
        <w:t xml:space="preserve"> //</w:t>
      </w:r>
      <w:r w:rsidRPr="006D47B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47BC">
        <w:rPr>
          <w:rFonts w:ascii="Times New Roman" w:hAnsi="Times New Roman"/>
          <w:sz w:val="28"/>
          <w:szCs w:val="28"/>
        </w:rPr>
        <w:t xml:space="preserve"> Донская Государственная Публичная Библиотека: [</w:t>
      </w:r>
      <w:r w:rsidRPr="006D47BC">
        <w:rPr>
          <w:rFonts w:ascii="Times New Roman" w:hAnsi="Times New Roman"/>
          <w:sz w:val="28"/>
          <w:szCs w:val="28"/>
          <w:lang w:val="en-US"/>
        </w:rPr>
        <w:t>web</w:t>
      </w:r>
      <w:r w:rsidRPr="006D47BC">
        <w:rPr>
          <w:rFonts w:ascii="Times New Roman" w:hAnsi="Times New Roman"/>
          <w:sz w:val="28"/>
          <w:szCs w:val="28"/>
        </w:rPr>
        <w:t>-сайт].</w:t>
      </w:r>
    </w:p>
    <w:p w:rsidR="00FD5FBE" w:rsidRPr="006D47BC" w:rsidRDefault="00FD5FBE" w:rsidP="00E1123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hyperlink r:id="rId10" w:history="1">
        <w:r w:rsidRPr="006D47BC">
          <w:rPr>
            <w:rStyle w:val="author"/>
            <w:rFonts w:ascii="Times New Roman" w:hAnsi="Times New Roman"/>
            <w:bCs/>
            <w:color w:val="000000"/>
            <w:sz w:val="28"/>
            <w:szCs w:val="28"/>
          </w:rPr>
          <w:t xml:space="preserve">Тимощенков Иван Васильевич. </w:t>
        </w:r>
        <w:r w:rsidRPr="006D47BC">
          <w:rPr>
            <w:rFonts w:ascii="Times New Roman" w:hAnsi="Times New Roman"/>
            <w:sz w:val="28"/>
            <w:szCs w:val="28"/>
          </w:rPr>
          <w:t xml:space="preserve"> </w:t>
        </w:r>
        <w:r w:rsidRPr="006D47BC">
          <w:rPr>
            <w:rStyle w:val="1"/>
            <w:rFonts w:ascii="Times New Roman" w:hAnsi="Times New Roman"/>
            <w:color w:val="000000"/>
            <w:sz w:val="28"/>
            <w:szCs w:val="28"/>
          </w:rPr>
          <w:t>Труды по экономическому обследованию казачьих станиц Области войска Донского (с 1877 по 1907 г. вкл.)</w:t>
        </w:r>
        <w:r w:rsidRPr="006D47BC">
          <w:rPr>
            <w:rStyle w:val="delimiter"/>
            <w:rFonts w:ascii="Times New Roman" w:hAnsi="Times New Roman"/>
            <w:color w:val="000000"/>
            <w:sz w:val="28"/>
            <w:szCs w:val="28"/>
          </w:rPr>
          <w:t>. —</w:t>
        </w:r>
        <w:r w:rsidRPr="006D47BC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  <w:r w:rsidRPr="006D47BC">
          <w:rPr>
            <w:rStyle w:val="place"/>
            <w:rFonts w:ascii="Times New Roman" w:hAnsi="Times New Roman"/>
            <w:color w:val="000000"/>
            <w:sz w:val="28"/>
            <w:szCs w:val="28"/>
          </w:rPr>
          <w:t>Новочеркасск</w:t>
        </w:r>
        <w:r w:rsidRPr="006D47BC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  <w:r w:rsidRPr="006D47BC">
          <w:rPr>
            <w:rStyle w:val="origin-info"/>
            <w:rFonts w:ascii="Times New Roman" w:hAnsi="Times New Roman"/>
            <w:color w:val="000000"/>
            <w:sz w:val="28"/>
            <w:szCs w:val="28"/>
          </w:rPr>
          <w:t>:</w:t>
        </w:r>
        <w:r w:rsidRPr="006D47BC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  <w:r w:rsidRPr="006D47BC">
          <w:rPr>
            <w:rStyle w:val="place"/>
            <w:rFonts w:ascii="Times New Roman" w:hAnsi="Times New Roman"/>
            <w:color w:val="000000"/>
            <w:sz w:val="28"/>
            <w:szCs w:val="28"/>
          </w:rPr>
          <w:t>Обл. в. Дон. тип.</w:t>
        </w:r>
        <w:r w:rsidRPr="006D47BC">
          <w:rPr>
            <w:rStyle w:val="origin-info"/>
            <w:rFonts w:ascii="Times New Roman" w:hAnsi="Times New Roman"/>
            <w:color w:val="000000"/>
            <w:sz w:val="28"/>
            <w:szCs w:val="28"/>
          </w:rPr>
          <w:t>,</w:t>
        </w:r>
        <w:r w:rsidRPr="006D47BC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  <w:r w:rsidRPr="006D47BC">
          <w:rPr>
            <w:rStyle w:val="date-issued"/>
            <w:rFonts w:ascii="Times New Roman" w:hAnsi="Times New Roman"/>
            <w:color w:val="000000"/>
            <w:sz w:val="28"/>
            <w:szCs w:val="28"/>
          </w:rPr>
          <w:t>1908</w:t>
        </w:r>
        <w:r w:rsidRPr="006D47BC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  <w:r w:rsidRPr="006D47BC">
          <w:rPr>
            <w:rStyle w:val="delimiter"/>
            <w:rFonts w:ascii="Times New Roman" w:hAnsi="Times New Roman"/>
            <w:color w:val="000000"/>
            <w:sz w:val="28"/>
            <w:szCs w:val="28"/>
          </w:rPr>
          <w:t>. —</w:t>
        </w:r>
        <w:r w:rsidRPr="006D47BC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  <w:r w:rsidRPr="006D47BC">
          <w:rPr>
            <w:rStyle w:val="physicaldescription"/>
            <w:rFonts w:ascii="Times New Roman" w:hAnsi="Times New Roman"/>
            <w:color w:val="000000"/>
            <w:sz w:val="28"/>
            <w:szCs w:val="28"/>
          </w:rPr>
          <w:t>134, 5, 16, 97-104, 97, 139, 81, 250 с. табл.</w:t>
        </w:r>
      </w:hyperlink>
      <w:r w:rsidRPr="006D47BC">
        <w:rPr>
          <w:rFonts w:ascii="Times New Roman" w:hAnsi="Times New Roman"/>
          <w:sz w:val="28"/>
          <w:szCs w:val="28"/>
        </w:rPr>
        <w:t xml:space="preserve"> [Электронный ресурс]</w:t>
      </w:r>
      <w:r w:rsidRPr="006D47BC">
        <w:rPr>
          <w:rStyle w:val="Hyperlink"/>
          <w:rFonts w:ascii="Times New Roman" w:hAnsi="Times New Roman"/>
          <w:sz w:val="28"/>
          <w:szCs w:val="28"/>
        </w:rPr>
        <w:t xml:space="preserve"> //</w:t>
      </w:r>
      <w:r w:rsidRPr="006D47B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47BC">
        <w:rPr>
          <w:rFonts w:ascii="Times New Roman" w:hAnsi="Times New Roman"/>
          <w:sz w:val="28"/>
          <w:szCs w:val="28"/>
        </w:rPr>
        <w:t xml:space="preserve"> Донская Государственная Публичная Библиотека: [</w:t>
      </w:r>
      <w:r w:rsidRPr="006D47BC">
        <w:rPr>
          <w:rFonts w:ascii="Times New Roman" w:hAnsi="Times New Roman"/>
          <w:sz w:val="28"/>
          <w:szCs w:val="28"/>
          <w:lang w:val="en-US"/>
        </w:rPr>
        <w:t>web</w:t>
      </w:r>
      <w:r w:rsidRPr="006D47BC">
        <w:rPr>
          <w:rFonts w:ascii="Times New Roman" w:hAnsi="Times New Roman"/>
          <w:sz w:val="28"/>
          <w:szCs w:val="28"/>
        </w:rPr>
        <w:t xml:space="preserve">-сайт]. </w:t>
      </w:r>
      <w:hyperlink r:id="rId11" w:history="1">
        <w:r w:rsidRPr="006D47BC">
          <w:rPr>
            <w:rStyle w:val="Hyperlink"/>
            <w:rFonts w:ascii="Times New Roman" w:hAnsi="Times New Roman"/>
            <w:sz w:val="28"/>
            <w:szCs w:val="28"/>
          </w:rPr>
          <w:t>http://vivaldi.dspl.ru/donelibrary/Book/Text/bx0000135_.pdf/details</w:t>
        </w:r>
      </w:hyperlink>
    </w:p>
    <w:p w:rsidR="00FD5FBE" w:rsidRPr="006D47BC" w:rsidRDefault="00FD5FBE" w:rsidP="00E1123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D47BC">
        <w:rPr>
          <w:rFonts w:ascii="Times New Roman" w:hAnsi="Times New Roman"/>
          <w:sz w:val="28"/>
          <w:szCs w:val="28"/>
        </w:rPr>
        <w:t>Карташов Ю.И. Казачьи населенные пункты Всевеликого Войска Донского в 1918 году [Электронный ресурс]</w:t>
      </w:r>
      <w:r w:rsidRPr="006D47BC">
        <w:rPr>
          <w:rStyle w:val="Hyperlink"/>
          <w:rFonts w:ascii="Times New Roman" w:hAnsi="Times New Roman"/>
          <w:sz w:val="28"/>
          <w:szCs w:val="28"/>
        </w:rPr>
        <w:t xml:space="preserve"> //</w:t>
      </w:r>
      <w:r w:rsidRPr="006D47BC">
        <w:rPr>
          <w:rStyle w:val="apple-style-span"/>
          <w:rFonts w:ascii="Times New Roman" w:hAnsi="Times New Roman"/>
          <w:sz w:val="28"/>
          <w:szCs w:val="28"/>
        </w:rPr>
        <w:t xml:space="preserve"> Верное казачество. Международная общественная организация: </w:t>
      </w:r>
      <w:r w:rsidRPr="006D47BC">
        <w:rPr>
          <w:rFonts w:ascii="Times New Roman" w:hAnsi="Times New Roman"/>
          <w:sz w:val="28"/>
          <w:szCs w:val="28"/>
        </w:rPr>
        <w:t>[</w:t>
      </w:r>
      <w:r w:rsidRPr="006D47BC">
        <w:rPr>
          <w:rFonts w:ascii="Times New Roman" w:hAnsi="Times New Roman"/>
          <w:sz w:val="28"/>
          <w:szCs w:val="28"/>
          <w:lang w:val="en-US"/>
        </w:rPr>
        <w:t>web</w:t>
      </w:r>
      <w:r w:rsidRPr="006D47BC">
        <w:rPr>
          <w:rFonts w:ascii="Times New Roman" w:hAnsi="Times New Roman"/>
          <w:sz w:val="28"/>
          <w:szCs w:val="28"/>
        </w:rPr>
        <w:t xml:space="preserve">-сайт]. </w:t>
      </w:r>
      <w:hyperlink r:id="rId12" w:history="1">
        <w:r w:rsidRPr="006D47BC">
          <w:rPr>
            <w:rStyle w:val="Hyperlink"/>
            <w:rFonts w:ascii="Times New Roman" w:hAnsi="Times New Roman"/>
            <w:sz w:val="28"/>
            <w:szCs w:val="28"/>
          </w:rPr>
          <w:t>http://faithfulcossacks.mybb.ru/viewtopic.php?id=734</w:t>
        </w:r>
      </w:hyperlink>
      <w:r w:rsidRPr="006D47BC">
        <w:rPr>
          <w:rFonts w:ascii="Times New Roman" w:hAnsi="Times New Roman"/>
          <w:sz w:val="28"/>
          <w:szCs w:val="28"/>
        </w:rPr>
        <w:t xml:space="preserve"> </w:t>
      </w:r>
    </w:p>
    <w:p w:rsidR="00FD5FBE" w:rsidRPr="006D47BC" w:rsidRDefault="00FD5FBE" w:rsidP="00E1123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D47BC">
        <w:rPr>
          <w:rFonts w:ascii="Times New Roman" w:hAnsi="Times New Roman"/>
          <w:bCs/>
          <w:sz w:val="28"/>
          <w:szCs w:val="28"/>
        </w:rPr>
        <w:t xml:space="preserve">Казачьи городки — расчеты образования по документальным данным </w:t>
      </w:r>
      <w:r w:rsidRPr="006D47BC">
        <w:rPr>
          <w:rFonts w:ascii="Times New Roman" w:hAnsi="Times New Roman"/>
          <w:sz w:val="28"/>
          <w:szCs w:val="28"/>
        </w:rPr>
        <w:t>[Электронный ресурс] // Ростовское Генеалогическое общество: [</w:t>
      </w:r>
      <w:r w:rsidRPr="006D47BC">
        <w:rPr>
          <w:rFonts w:ascii="Times New Roman" w:hAnsi="Times New Roman"/>
          <w:sz w:val="28"/>
          <w:szCs w:val="28"/>
          <w:lang w:val="en-US"/>
        </w:rPr>
        <w:t>web</w:t>
      </w:r>
      <w:r w:rsidRPr="006D47BC">
        <w:rPr>
          <w:rFonts w:ascii="Times New Roman" w:hAnsi="Times New Roman"/>
          <w:sz w:val="28"/>
          <w:szCs w:val="28"/>
        </w:rPr>
        <w:t xml:space="preserve">-сайт]. </w:t>
      </w:r>
      <w:hyperlink r:id="rId13" w:history="1">
        <w:r w:rsidRPr="006D47BC">
          <w:rPr>
            <w:rStyle w:val="Hyperlink"/>
            <w:rFonts w:ascii="Times New Roman" w:hAnsi="Times New Roman"/>
            <w:sz w:val="28"/>
            <w:szCs w:val="28"/>
          </w:rPr>
          <w:t>http://www.rostgenealog.ru/pub/mcontents.php?id_material=8&amp;id_mat_contents=18</w:t>
        </w:r>
      </w:hyperlink>
      <w:r w:rsidRPr="006D47BC">
        <w:rPr>
          <w:rFonts w:ascii="Times New Roman" w:hAnsi="Times New Roman"/>
          <w:sz w:val="28"/>
          <w:szCs w:val="28"/>
        </w:rPr>
        <w:t xml:space="preserve"> </w:t>
      </w:r>
    </w:p>
    <w:p w:rsidR="00FD5FBE" w:rsidRPr="001C56D8" w:rsidRDefault="00FD5FBE" w:rsidP="00E1123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C56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В.В.</w:t>
      </w:r>
      <w:r w:rsidRPr="001C56D8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1C56D8">
        <w:rPr>
          <w:rStyle w:val="spel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Когитин</w:t>
      </w:r>
      <w:r w:rsidRPr="001C56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М.А.</w:t>
      </w:r>
      <w:r w:rsidRPr="001C56D8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1C56D8">
        <w:rPr>
          <w:rStyle w:val="spel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Рыблова. </w:t>
      </w:r>
      <w:r w:rsidRPr="001C56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Эволюция традиционного жилища донских казаков //</w:t>
      </w:r>
      <w:r w:rsidRPr="001C56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http</w:t>
      </w:r>
      <w:r w:rsidRPr="001C5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://</w:t>
      </w:r>
      <w:r w:rsidRPr="001C56D8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fstanitsa</w:t>
      </w:r>
      <w:r w:rsidRPr="001C5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C56D8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1C5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Pr="001C56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way</w:t>
      </w:r>
      <w:r w:rsidRPr="001C5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Pr="001C56D8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evolyutsiya</w:t>
      </w:r>
      <w:r w:rsidRPr="001C5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1C56D8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traditsionnogo</w:t>
      </w:r>
      <w:r w:rsidRPr="001C5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1C56D8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zhilishcha</w:t>
      </w:r>
      <w:r w:rsidRPr="001C5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1C56D8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donskikh</w:t>
      </w:r>
      <w:r w:rsidRPr="001C56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1C56D8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kazakov</w:t>
      </w:r>
      <w:r w:rsidRPr="001C56D8">
        <w:rPr>
          <w:rStyle w:val="spell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C56D8">
        <w:rPr>
          <w:rFonts w:ascii="Times New Roman" w:hAnsi="Times New Roman"/>
          <w:sz w:val="28"/>
          <w:szCs w:val="28"/>
        </w:rPr>
        <w:t>[Электронный ресурс]</w:t>
      </w:r>
      <w:r w:rsidRPr="001C56D8">
        <w:rPr>
          <w:rStyle w:val="Hyperlink"/>
          <w:rFonts w:ascii="Times New Roman" w:hAnsi="Times New Roman"/>
          <w:sz w:val="28"/>
          <w:szCs w:val="28"/>
        </w:rPr>
        <w:t xml:space="preserve"> //</w:t>
      </w:r>
      <w:r w:rsidRPr="001C56D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1C56D8">
          <w:rPr>
            <w:rStyle w:val="Hyperlink"/>
            <w:rFonts w:ascii="Times New Roman" w:hAnsi="Times New Roman"/>
            <w:sz w:val="28"/>
            <w:szCs w:val="28"/>
          </w:rPr>
          <w:t>http://www.azovlib.ru/page/resurscbs/bazadannush/istoriya_goroda/kazachestvo/Evoluciya_zgilicha.htm</w:t>
        </w:r>
      </w:hyperlink>
      <w:r w:rsidRPr="001C56D8">
        <w:rPr>
          <w:rFonts w:ascii="Times New Roman" w:hAnsi="Times New Roman"/>
          <w:sz w:val="28"/>
          <w:szCs w:val="28"/>
        </w:rPr>
        <w:t xml:space="preserve"> </w:t>
      </w:r>
    </w:p>
    <w:p w:rsidR="00FD5FBE" w:rsidRPr="001C56D8" w:rsidRDefault="00FD5FBE" w:rsidP="00E1123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C56D8">
        <w:rPr>
          <w:rFonts w:ascii="Times New Roman" w:hAnsi="Times New Roman"/>
          <w:sz w:val="28"/>
          <w:szCs w:val="28"/>
        </w:rPr>
        <w:t>Лазарев А. Г. Традиционное народное жилище донских казаков — казачий курень. — Ростов-на-Дону, 1998. — С. 51—52.</w:t>
      </w:r>
    </w:p>
    <w:p w:rsidR="00FD5FBE" w:rsidRPr="006D47BC" w:rsidRDefault="00FD5FBE" w:rsidP="00E1123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D47BC">
        <w:rPr>
          <w:rFonts w:ascii="Times New Roman" w:hAnsi="Times New Roman"/>
          <w:sz w:val="28"/>
          <w:szCs w:val="28"/>
        </w:rPr>
        <w:t>Лащилин Б. У тихой светлой реки // Подъем, №2, 2004.</w:t>
      </w:r>
    </w:p>
    <w:p w:rsidR="00FD5FBE" w:rsidRPr="006D47BC" w:rsidRDefault="00FD5FBE" w:rsidP="00E1123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D47BC">
        <w:rPr>
          <w:rFonts w:ascii="Times New Roman" w:hAnsi="Times New Roman"/>
          <w:sz w:val="28"/>
          <w:szCs w:val="28"/>
        </w:rPr>
        <w:t xml:space="preserve">Логинов А.Н. Поселения донских казаков в </w:t>
      </w:r>
      <w:r w:rsidRPr="006D47BC">
        <w:rPr>
          <w:rFonts w:ascii="Times New Roman" w:hAnsi="Times New Roman"/>
          <w:sz w:val="28"/>
          <w:szCs w:val="28"/>
          <w:lang w:val="en-US"/>
        </w:rPr>
        <w:t>XVI</w:t>
      </w:r>
      <w:r w:rsidRPr="006D47BC">
        <w:rPr>
          <w:rFonts w:ascii="Times New Roman" w:hAnsi="Times New Roman"/>
          <w:sz w:val="28"/>
          <w:szCs w:val="28"/>
        </w:rPr>
        <w:t>—</w:t>
      </w:r>
      <w:r w:rsidRPr="006D47BC">
        <w:rPr>
          <w:rFonts w:ascii="Times New Roman" w:hAnsi="Times New Roman"/>
          <w:sz w:val="28"/>
          <w:szCs w:val="28"/>
          <w:lang w:val="en-US"/>
        </w:rPr>
        <w:t>XIX</w:t>
      </w:r>
      <w:r w:rsidRPr="006D47BC">
        <w:rPr>
          <w:rFonts w:ascii="Times New Roman" w:hAnsi="Times New Roman"/>
          <w:sz w:val="28"/>
          <w:szCs w:val="28"/>
        </w:rPr>
        <w:t xml:space="preserve"> веках. Волгоград: ГУ «Издатель», 2004. 45 с.: ил. [Электронный ресурс]</w:t>
      </w:r>
      <w:r w:rsidRPr="006D47BC">
        <w:rPr>
          <w:rStyle w:val="Hyperlink"/>
          <w:rFonts w:ascii="Times New Roman" w:hAnsi="Times New Roman"/>
          <w:sz w:val="28"/>
          <w:szCs w:val="28"/>
        </w:rPr>
        <w:t xml:space="preserve"> //</w:t>
      </w:r>
      <w:r w:rsidRPr="006D47B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47BC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6D47BC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http://mironov-himochk.ucoz.ru/Sbor_kaz_lit/Pos_don_kaz.docx</w:t>
        </w:r>
      </w:hyperlink>
      <w:r w:rsidRPr="006D47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D5FBE" w:rsidRPr="006D47BC" w:rsidRDefault="00FD5FBE" w:rsidP="00E1123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D47BC">
        <w:rPr>
          <w:rFonts w:ascii="Times New Roman" w:hAnsi="Times New Roman"/>
          <w:sz w:val="28"/>
          <w:szCs w:val="28"/>
        </w:rPr>
        <w:t>Луночкин А.В. Казачество: прошлое и настоящее Сб.  науч. тр. – Волгоград: Изд-во ВолГУ, 2000. – 288 с.</w:t>
      </w:r>
    </w:p>
    <w:p w:rsidR="00FD5FBE" w:rsidRDefault="00FD5FBE" w:rsidP="00E11237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hyperlink r:id="rId16" w:history="1">
        <w:r w:rsidRPr="006D47BC">
          <w:rPr>
            <w:rStyle w:val="Hyperlink"/>
            <w:rFonts w:ascii="Times New Roman" w:hAnsi="Times New Roman"/>
            <w:sz w:val="28"/>
            <w:szCs w:val="28"/>
          </w:rPr>
          <w:t>http://sor.volsu.ru/library/docs/00000407.pdf</w:t>
        </w:r>
      </w:hyperlink>
      <w:r w:rsidRPr="006D47BC">
        <w:rPr>
          <w:rFonts w:ascii="Times New Roman" w:hAnsi="Times New Roman"/>
          <w:sz w:val="28"/>
          <w:szCs w:val="28"/>
        </w:rPr>
        <w:t xml:space="preserve"> </w:t>
      </w:r>
    </w:p>
    <w:p w:rsidR="00FD5FBE" w:rsidRPr="001C56D8" w:rsidRDefault="00FD5FBE" w:rsidP="00E11237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16.Сборник стихов Т. Поповой, 2001г.</w:t>
      </w:r>
      <w:r w:rsidRPr="001C56D8">
        <w:rPr>
          <w:rFonts w:ascii="Times New Roman" w:hAnsi="Times New Roman"/>
          <w:sz w:val="28"/>
          <w:szCs w:val="28"/>
        </w:rPr>
        <w:tab/>
      </w:r>
    </w:p>
    <w:p w:rsidR="00FD5FBE" w:rsidRPr="006D47BC" w:rsidRDefault="00FD5FBE" w:rsidP="00E11237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47BC">
        <w:rPr>
          <w:rFonts w:ascii="Times New Roman" w:hAnsi="Times New Roman"/>
          <w:sz w:val="28"/>
          <w:szCs w:val="28"/>
          <w:shd w:val="clear" w:color="auto" w:fill="FFFFFF"/>
        </w:rPr>
        <w:t>Рыблова М.А. Жилище Донских казаков</w:t>
      </w:r>
      <w:r w:rsidRPr="006D47BC">
        <w:rPr>
          <w:rFonts w:ascii="Times New Roman" w:hAnsi="Times New Roman"/>
          <w:sz w:val="28"/>
          <w:szCs w:val="28"/>
        </w:rPr>
        <w:t xml:space="preserve"> [Электронный ресурс]</w:t>
      </w:r>
      <w:r w:rsidRPr="006D47BC">
        <w:rPr>
          <w:rStyle w:val="Hyperlink"/>
          <w:rFonts w:ascii="Times New Roman" w:hAnsi="Times New Roman"/>
          <w:sz w:val="28"/>
          <w:szCs w:val="28"/>
        </w:rPr>
        <w:t xml:space="preserve"> //</w:t>
      </w:r>
      <w:r w:rsidRPr="006D47B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47BC">
        <w:rPr>
          <w:rFonts w:ascii="Times New Roman" w:hAnsi="Times New Roman"/>
          <w:sz w:val="28"/>
          <w:szCs w:val="28"/>
        </w:rPr>
        <w:t xml:space="preserve"> Сайт Нехаевского района  </w:t>
      </w:r>
      <w:hyperlink r:id="rId17" w:history="1">
        <w:r w:rsidRPr="006D47BC">
          <w:rPr>
            <w:rStyle w:val="Hyperlink"/>
            <w:rFonts w:ascii="Times New Roman" w:hAnsi="Times New Roman"/>
            <w:sz w:val="28"/>
            <w:szCs w:val="28"/>
          </w:rPr>
          <w:t>http://nexaevka.do.am/forum/2-73-1</w:t>
        </w:r>
      </w:hyperlink>
      <w:r w:rsidRPr="006D47BC">
        <w:rPr>
          <w:rFonts w:ascii="Times New Roman" w:hAnsi="Times New Roman"/>
          <w:sz w:val="28"/>
          <w:szCs w:val="28"/>
        </w:rPr>
        <w:t xml:space="preserve"> </w:t>
      </w:r>
    </w:p>
    <w:p w:rsidR="00FD5FBE" w:rsidRPr="006D47BC" w:rsidRDefault="00FD5FBE" w:rsidP="00E11237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D47BC">
        <w:rPr>
          <w:rFonts w:ascii="Times New Roman" w:hAnsi="Times New Roman"/>
          <w:sz w:val="28"/>
          <w:szCs w:val="28"/>
        </w:rPr>
        <w:t>Савицкая О.Н. Малые поселения в Культурном нас</w:t>
      </w:r>
      <w:r>
        <w:rPr>
          <w:rFonts w:ascii="Times New Roman" w:hAnsi="Times New Roman"/>
          <w:sz w:val="28"/>
          <w:szCs w:val="28"/>
        </w:rPr>
        <w:t xml:space="preserve">ледии края: Станица Тепикинская </w:t>
      </w:r>
      <w:r w:rsidRPr="006D47BC">
        <w:rPr>
          <w:rFonts w:ascii="Times New Roman" w:hAnsi="Times New Roman"/>
          <w:sz w:val="28"/>
          <w:szCs w:val="28"/>
        </w:rPr>
        <w:t xml:space="preserve"> Урюпинского района Волгоградской области в истории края [Электронный ресурс]</w:t>
      </w:r>
      <w:r w:rsidRPr="006D47BC">
        <w:rPr>
          <w:rStyle w:val="Hyperlink"/>
          <w:rFonts w:ascii="Times New Roman" w:hAnsi="Times New Roman"/>
          <w:sz w:val="28"/>
          <w:szCs w:val="28"/>
        </w:rPr>
        <w:t xml:space="preserve"> // </w:t>
      </w:r>
      <w:r w:rsidRPr="006D47BC">
        <w:rPr>
          <w:rFonts w:ascii="Times New Roman" w:hAnsi="Times New Roman"/>
          <w:sz w:val="28"/>
          <w:szCs w:val="28"/>
        </w:rPr>
        <w:t>Электронный научно-образовательный журнал ВГПУ «Грани познания», №4(9). Декабрь 2010: [</w:t>
      </w:r>
      <w:r w:rsidRPr="006D47BC">
        <w:rPr>
          <w:rFonts w:ascii="Times New Roman" w:hAnsi="Times New Roman"/>
          <w:sz w:val="28"/>
          <w:szCs w:val="28"/>
          <w:lang w:val="en-US"/>
        </w:rPr>
        <w:t>web</w:t>
      </w:r>
      <w:r w:rsidRPr="006D47BC">
        <w:rPr>
          <w:rFonts w:ascii="Times New Roman" w:hAnsi="Times New Roman"/>
          <w:sz w:val="28"/>
          <w:szCs w:val="28"/>
        </w:rPr>
        <w:t xml:space="preserve">-сайт].  </w:t>
      </w:r>
      <w:hyperlink r:id="rId18" w:history="1">
        <w:r w:rsidRPr="006D47BC">
          <w:rPr>
            <w:rStyle w:val="Hyperlink"/>
            <w:rFonts w:ascii="Times New Roman" w:hAnsi="Times New Roman"/>
            <w:sz w:val="28"/>
            <w:szCs w:val="28"/>
          </w:rPr>
          <w:t>http://grani.vspu.ru/files/publics/211_st.pdf</w:t>
        </w:r>
      </w:hyperlink>
    </w:p>
    <w:p w:rsidR="00FD5FBE" w:rsidRPr="006D47BC" w:rsidRDefault="00FD5FBE" w:rsidP="00E11237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D47BC">
        <w:rPr>
          <w:rFonts w:ascii="Times New Roman" w:hAnsi="Times New Roman"/>
          <w:sz w:val="28"/>
          <w:szCs w:val="28"/>
        </w:rPr>
        <w:t>Тимофеев П.Т. Хопер: история, быт, культура /Станицы по Хопру [Электронный ресурс]</w:t>
      </w:r>
      <w:r w:rsidRPr="006D47BC">
        <w:rPr>
          <w:rStyle w:val="Hyperlink"/>
          <w:rFonts w:ascii="Times New Roman" w:hAnsi="Times New Roman"/>
          <w:sz w:val="28"/>
          <w:szCs w:val="28"/>
        </w:rPr>
        <w:t xml:space="preserve"> //</w:t>
      </w:r>
      <w:r w:rsidRPr="006D47B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47BC">
        <w:rPr>
          <w:rFonts w:ascii="Times New Roman" w:hAnsi="Times New Roman"/>
          <w:sz w:val="28"/>
          <w:szCs w:val="28"/>
        </w:rPr>
        <w:t xml:space="preserve"> Казачья сеть: [</w:t>
      </w:r>
      <w:r w:rsidRPr="006D47BC">
        <w:rPr>
          <w:rFonts w:ascii="Times New Roman" w:hAnsi="Times New Roman"/>
          <w:sz w:val="28"/>
          <w:szCs w:val="28"/>
          <w:lang w:val="en-US"/>
        </w:rPr>
        <w:t>web</w:t>
      </w:r>
      <w:r w:rsidRPr="006D47BC">
        <w:rPr>
          <w:rFonts w:ascii="Times New Roman" w:hAnsi="Times New Roman"/>
          <w:sz w:val="28"/>
          <w:szCs w:val="28"/>
        </w:rPr>
        <w:t xml:space="preserve">-сайт]. </w:t>
      </w:r>
      <w:hyperlink r:id="rId19" w:history="1">
        <w:r w:rsidRPr="006D47BC">
          <w:rPr>
            <w:rStyle w:val="Hyperlink"/>
            <w:rFonts w:ascii="Times New Roman" w:hAnsi="Times New Roman"/>
            <w:sz w:val="28"/>
            <w:szCs w:val="28"/>
          </w:rPr>
          <w:t>http://cossackweb.narod.ru/kazaki/r_stnhpr.htm</w:t>
        </w:r>
      </w:hyperlink>
      <w:r w:rsidRPr="006D47BC">
        <w:rPr>
          <w:rFonts w:ascii="Times New Roman" w:hAnsi="Times New Roman"/>
          <w:sz w:val="28"/>
          <w:szCs w:val="28"/>
        </w:rPr>
        <w:t>)</w:t>
      </w:r>
    </w:p>
    <w:p w:rsidR="00FD5FBE" w:rsidRPr="00E11237" w:rsidRDefault="00FD5FBE" w:rsidP="00B92230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B92230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B92230">
      <w:pPr>
        <w:tabs>
          <w:tab w:val="left" w:pos="729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D5FBE" w:rsidRPr="00E11237" w:rsidRDefault="00FD5FBE" w:rsidP="00B92230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B92230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4E1FC1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4E1FC1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4E1FC1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4E1FC1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 w:rsidP="004E1FC1">
      <w:pPr>
        <w:tabs>
          <w:tab w:val="left" w:pos="7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D5FBE" w:rsidRPr="00E11237" w:rsidRDefault="00FD5FBE">
      <w:pPr>
        <w:rPr>
          <w:rFonts w:ascii="Times New Roman" w:hAnsi="Times New Roman"/>
          <w:sz w:val="28"/>
          <w:szCs w:val="28"/>
        </w:rPr>
      </w:pPr>
    </w:p>
    <w:sectPr w:rsidR="00FD5FBE" w:rsidRPr="00E11237" w:rsidSect="0085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BE" w:rsidRDefault="00FD5FBE" w:rsidP="00BB6539">
      <w:pPr>
        <w:spacing w:after="0" w:line="240" w:lineRule="auto"/>
      </w:pPr>
      <w:r>
        <w:separator/>
      </w:r>
    </w:p>
  </w:endnote>
  <w:endnote w:type="continuationSeparator" w:id="0">
    <w:p w:rsidR="00FD5FBE" w:rsidRDefault="00FD5FBE" w:rsidP="00BB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BE" w:rsidRDefault="00FD5FBE" w:rsidP="00BB6539">
      <w:pPr>
        <w:spacing w:after="0" w:line="240" w:lineRule="auto"/>
      </w:pPr>
      <w:r>
        <w:separator/>
      </w:r>
    </w:p>
  </w:footnote>
  <w:footnote w:type="continuationSeparator" w:id="0">
    <w:p w:rsidR="00FD5FBE" w:rsidRDefault="00FD5FBE" w:rsidP="00BB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F12"/>
    <w:multiLevelType w:val="hybridMultilevel"/>
    <w:tmpl w:val="DC184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1564C9"/>
    <w:multiLevelType w:val="hybridMultilevel"/>
    <w:tmpl w:val="462C9D2E"/>
    <w:lvl w:ilvl="0" w:tplc="01FCA332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B6B"/>
    <w:rsid w:val="00005BBD"/>
    <w:rsid w:val="00005FB2"/>
    <w:rsid w:val="00010A07"/>
    <w:rsid w:val="00033FE8"/>
    <w:rsid w:val="000411B1"/>
    <w:rsid w:val="00047B6B"/>
    <w:rsid w:val="00054612"/>
    <w:rsid w:val="00063339"/>
    <w:rsid w:val="0007487C"/>
    <w:rsid w:val="00087760"/>
    <w:rsid w:val="00107364"/>
    <w:rsid w:val="00153D52"/>
    <w:rsid w:val="00155F67"/>
    <w:rsid w:val="00165B3E"/>
    <w:rsid w:val="00172E9A"/>
    <w:rsid w:val="001C56D8"/>
    <w:rsid w:val="001D009C"/>
    <w:rsid w:val="0020507C"/>
    <w:rsid w:val="002163CC"/>
    <w:rsid w:val="00220009"/>
    <w:rsid w:val="00303CDB"/>
    <w:rsid w:val="003250CA"/>
    <w:rsid w:val="003B7E76"/>
    <w:rsid w:val="003F3446"/>
    <w:rsid w:val="003F69B0"/>
    <w:rsid w:val="00424F62"/>
    <w:rsid w:val="004529A8"/>
    <w:rsid w:val="00494FD6"/>
    <w:rsid w:val="004E08E8"/>
    <w:rsid w:val="004E1FC1"/>
    <w:rsid w:val="004E3B3B"/>
    <w:rsid w:val="004F243C"/>
    <w:rsid w:val="00504665"/>
    <w:rsid w:val="00517A20"/>
    <w:rsid w:val="00525A40"/>
    <w:rsid w:val="00536D46"/>
    <w:rsid w:val="005669D2"/>
    <w:rsid w:val="00593C57"/>
    <w:rsid w:val="005D0BB3"/>
    <w:rsid w:val="005D1695"/>
    <w:rsid w:val="005D52BB"/>
    <w:rsid w:val="005F1354"/>
    <w:rsid w:val="005F5B8E"/>
    <w:rsid w:val="005F6A1C"/>
    <w:rsid w:val="00607AD5"/>
    <w:rsid w:val="006830CA"/>
    <w:rsid w:val="006D04DF"/>
    <w:rsid w:val="006D47BC"/>
    <w:rsid w:val="007553D3"/>
    <w:rsid w:val="007F2AFB"/>
    <w:rsid w:val="008045E0"/>
    <w:rsid w:val="00854C2C"/>
    <w:rsid w:val="008662BF"/>
    <w:rsid w:val="008676DF"/>
    <w:rsid w:val="00900666"/>
    <w:rsid w:val="009048D8"/>
    <w:rsid w:val="00913F7E"/>
    <w:rsid w:val="009175FB"/>
    <w:rsid w:val="00922D29"/>
    <w:rsid w:val="009463CC"/>
    <w:rsid w:val="00947EF7"/>
    <w:rsid w:val="009559DB"/>
    <w:rsid w:val="00986FB2"/>
    <w:rsid w:val="009A24CF"/>
    <w:rsid w:val="009E4E16"/>
    <w:rsid w:val="009F25E0"/>
    <w:rsid w:val="00A66A8D"/>
    <w:rsid w:val="00A9623A"/>
    <w:rsid w:val="00AE1EF5"/>
    <w:rsid w:val="00AE7E66"/>
    <w:rsid w:val="00AF2EDD"/>
    <w:rsid w:val="00B047D8"/>
    <w:rsid w:val="00B44088"/>
    <w:rsid w:val="00B81BC4"/>
    <w:rsid w:val="00B92230"/>
    <w:rsid w:val="00BB6539"/>
    <w:rsid w:val="00BC3947"/>
    <w:rsid w:val="00BD57A4"/>
    <w:rsid w:val="00BD7093"/>
    <w:rsid w:val="00C23F59"/>
    <w:rsid w:val="00C41100"/>
    <w:rsid w:val="00C44241"/>
    <w:rsid w:val="00C636B9"/>
    <w:rsid w:val="00CB13B6"/>
    <w:rsid w:val="00CE417B"/>
    <w:rsid w:val="00CF21F4"/>
    <w:rsid w:val="00D026B9"/>
    <w:rsid w:val="00D2210C"/>
    <w:rsid w:val="00D633B0"/>
    <w:rsid w:val="00D704D6"/>
    <w:rsid w:val="00D81D2B"/>
    <w:rsid w:val="00D946C9"/>
    <w:rsid w:val="00DA3DF0"/>
    <w:rsid w:val="00DC0DF6"/>
    <w:rsid w:val="00DC342B"/>
    <w:rsid w:val="00DC6F57"/>
    <w:rsid w:val="00DE1044"/>
    <w:rsid w:val="00E11237"/>
    <w:rsid w:val="00E228FB"/>
    <w:rsid w:val="00E27482"/>
    <w:rsid w:val="00E46459"/>
    <w:rsid w:val="00E571AA"/>
    <w:rsid w:val="00E74702"/>
    <w:rsid w:val="00E76098"/>
    <w:rsid w:val="00ED3105"/>
    <w:rsid w:val="00ED67FE"/>
    <w:rsid w:val="00F02D46"/>
    <w:rsid w:val="00F74DC4"/>
    <w:rsid w:val="00F90BAB"/>
    <w:rsid w:val="00F97EF4"/>
    <w:rsid w:val="00FC2CD3"/>
    <w:rsid w:val="00FD15ED"/>
    <w:rsid w:val="00FD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2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B65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539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B65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539"/>
    <w:rPr>
      <w:rFonts w:cs="Times New Roman"/>
      <w:lang w:eastAsia="en-US"/>
    </w:rPr>
  </w:style>
  <w:style w:type="character" w:customStyle="1" w:styleId="spelle">
    <w:name w:val="spelle"/>
    <w:uiPriority w:val="99"/>
    <w:rsid w:val="00E11237"/>
  </w:style>
  <w:style w:type="character" w:customStyle="1" w:styleId="apple-converted-space">
    <w:name w:val="apple-converted-space"/>
    <w:uiPriority w:val="99"/>
    <w:rsid w:val="00E11237"/>
  </w:style>
  <w:style w:type="character" w:styleId="Hyperlink">
    <w:name w:val="Hyperlink"/>
    <w:basedOn w:val="DefaultParagraphFont"/>
    <w:uiPriority w:val="99"/>
    <w:rsid w:val="00E11237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E11237"/>
  </w:style>
  <w:style w:type="character" w:customStyle="1" w:styleId="author">
    <w:name w:val="author"/>
    <w:uiPriority w:val="99"/>
    <w:rsid w:val="00E11237"/>
  </w:style>
  <w:style w:type="character" w:customStyle="1" w:styleId="1">
    <w:name w:val="Название1"/>
    <w:uiPriority w:val="99"/>
    <w:rsid w:val="00E11237"/>
  </w:style>
  <w:style w:type="character" w:customStyle="1" w:styleId="origin-info">
    <w:name w:val="origin-info"/>
    <w:uiPriority w:val="99"/>
    <w:rsid w:val="00E11237"/>
  </w:style>
  <w:style w:type="character" w:customStyle="1" w:styleId="delimiter">
    <w:name w:val="delimiter"/>
    <w:uiPriority w:val="99"/>
    <w:rsid w:val="00E11237"/>
  </w:style>
  <w:style w:type="character" w:customStyle="1" w:styleId="place">
    <w:name w:val="place"/>
    <w:uiPriority w:val="99"/>
    <w:rsid w:val="00E11237"/>
  </w:style>
  <w:style w:type="character" w:customStyle="1" w:styleId="date-issued">
    <w:name w:val="date-issued"/>
    <w:uiPriority w:val="99"/>
    <w:rsid w:val="00E11237"/>
  </w:style>
  <w:style w:type="character" w:customStyle="1" w:styleId="physicaldescription">
    <w:name w:val="physicaldescription"/>
    <w:uiPriority w:val="99"/>
    <w:rsid w:val="00E11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ostgenealog.ru/pub/mcontents.php?id_material=8&amp;id_mat_contents=18" TargetMode="External"/><Relationship Id="rId18" Type="http://schemas.openxmlformats.org/officeDocument/2006/relationships/hyperlink" Target="http://grani.vspu.ru/files/publics/211_st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faithfulcossacks.mybb.ru/viewtopic.php?id=734" TargetMode="External"/><Relationship Id="rId17" Type="http://schemas.openxmlformats.org/officeDocument/2006/relationships/hyperlink" Target="http://nexaevka.do.am/forum/2-73-1" TargetMode="External"/><Relationship Id="rId2" Type="http://schemas.openxmlformats.org/officeDocument/2006/relationships/styles" Target="styles.xml"/><Relationship Id="rId16" Type="http://schemas.openxmlformats.org/officeDocument/2006/relationships/hyperlink" Target="http://sor.volsu.ru/library/docs/00000407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valdi.dspl.ru/donelibrary/Book/Text/bx0000135_%D0%A1%D1%82%D0%B0%D0%BD%D0%B8%D1%86%D1%8B_%D0%BE%D0%B1%D0%BB%D0%B0%D1%81%D1%82%D0%B8_%D0%B2%D0%BE%D0%B9%D1%81%D0%BA%D0%B0_%D0%94%D0%BE%D0%BD%D1%81%D0%BA%D0%BE%D0%B3%D0%BE.pdf/detai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ronov-himochk.ucoz.ru/Sbor_kaz_lit/Pos_don_kaz.docx" TargetMode="External"/><Relationship Id="rId10" Type="http://schemas.openxmlformats.org/officeDocument/2006/relationships/hyperlink" Target="http://vivaldi.dspl.ru/donelibrary/Book/Text/bx0000135_%D0%A1%D1%82%D0%B0%D0%BD%D0%B8%D1%86%D1%8B_%D0%BE%D0%B1%D0%BB%D0%B0%D1%81%D1%82%D0%B8_%D0%B2%D0%BE%D0%B9%D1%81%D0%BA%D0%B0_%D0%94%D0%BE%D0%BD%D1%81%D0%BA%D0%BE%D0%B3%D0%BE.pdf/details" TargetMode="External"/><Relationship Id="rId19" Type="http://schemas.openxmlformats.org/officeDocument/2006/relationships/hyperlink" Target="http://cossackweb.narod.ru/kazaki/r_stnhp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valdi.dspl.ru/donelibrary/book/multivol/bv0000066_%d0%9f%d0%b0%d0%bc%d1%8f%d1%82%d0%bd%d0%b0%d1%8f_%d0%ba%d0%bd%d0%b8%d0%b6%d0%ba%d0%b0_%d0%9e%d0%b1%d0%bb%d0%b0%d1%81%d1%82%d0%b8_%d0%b2%d0%be%d0%b9%d1%81%d0%ba%d0%b0_%d0%94%d0%be%d0%bd%d1%81%d0%ba%d0%be%d0%b3%d0%be_%d0%bd%d0%b0_1868.pdf/open/bv0000066_%d0%9f%d0%b0%d0%bc%d1%8f%d1%82%d0%bd%d0%b0%d1%8f_%d0%ba%d0%bd%d0%b8%d0%b6%d0%ba%d0%b0_%d0%9e%d0%b1%d0%bb%d0%b0%d1%81%d1%82%d0%b8_%d0%b2%d0%be%d0%b9%d1%81%d0%ba%d0%b0_%d0%94%d0%be%d0%bd%d1%81%d0%ba%d0%be%d0%b3%d0%be_%d0%bd%d0%b0_1868.vivaldi" TargetMode="External"/><Relationship Id="rId14" Type="http://schemas.openxmlformats.org/officeDocument/2006/relationships/hyperlink" Target="http://www.azovlib.ru/page/resurscbs/bazadannush/istoriya_goroda/kazachestvo/Evoluciya_zgilich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8</Pages>
  <Words>1626</Words>
  <Characters>9274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1</cp:lastModifiedBy>
  <cp:revision>5</cp:revision>
  <cp:lastPrinted>2013-12-12T15:18:00Z</cp:lastPrinted>
  <dcterms:created xsi:type="dcterms:W3CDTF">2013-12-12T13:45:00Z</dcterms:created>
  <dcterms:modified xsi:type="dcterms:W3CDTF">2016-07-29T08:39:00Z</dcterms:modified>
</cp:coreProperties>
</file>