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 w:eastAsia="ru-RU"/>
        </w:rPr>
        <w:t>"Средняя  общеобразовательная школа</w:t>
      </w: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 w:eastAsia="ru-RU"/>
        </w:rPr>
        <w:t>с углублённым изучением отдельных предметов № 74»  города Кирова</w:t>
      </w:r>
    </w:p>
    <w:tbl>
      <w:tblPr>
        <w:tblW w:w="15417" w:type="dxa"/>
        <w:tblInd w:w="-106" w:type="dxa"/>
        <w:tblBorders>
          <w:insideH w:val="single" w:sz="4" w:space="0" w:color="000000"/>
        </w:tblBorders>
        <w:tblLook w:val="00A0"/>
      </w:tblPr>
      <w:tblGrid>
        <w:gridCol w:w="4178"/>
        <w:gridCol w:w="2473"/>
        <w:gridCol w:w="8766"/>
      </w:tblGrid>
      <w:tr w:rsidR="00B527CB" w:rsidRPr="00DE1812">
        <w:trPr>
          <w:trHeight w:val="2868"/>
        </w:trPr>
        <w:tc>
          <w:tcPr>
            <w:tcW w:w="4178" w:type="dxa"/>
          </w:tcPr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Утверждаю: 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средн</w:t>
            </w: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яя</w:t>
            </w:r>
            <w:r w:rsidRPr="00DE181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школа № 74 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г.   Кирова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________Г. П. Шумихина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Приказ № </w:t>
            </w: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53 от  28.08.2015</w:t>
            </w:r>
          </w:p>
          <w:p w:rsidR="00B527CB" w:rsidRPr="00DE1812" w:rsidRDefault="00B527CB" w:rsidP="00DE181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zh-CN"/>
              </w:rPr>
            </w:pPr>
          </w:p>
        </w:tc>
        <w:tc>
          <w:tcPr>
            <w:tcW w:w="2473" w:type="dxa"/>
          </w:tcPr>
          <w:p w:rsidR="00B527CB" w:rsidRPr="00DE1812" w:rsidRDefault="00B527CB" w:rsidP="00DE181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</w:p>
        </w:tc>
        <w:tc>
          <w:tcPr>
            <w:tcW w:w="8766" w:type="dxa"/>
          </w:tcPr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ind w:right="-5211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ВР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__________Е. А. Кондакова</w:t>
            </w: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«26» августа 2015 г.</w:t>
            </w:r>
          </w:p>
          <w:p w:rsidR="00B527CB" w:rsidRPr="00DE1812" w:rsidRDefault="00B527CB" w:rsidP="00DE1812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</w:p>
        </w:tc>
      </w:tr>
    </w:tbl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Рабочая программа внеурочной деятельности</w:t>
      </w: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общекультурному направлению</w:t>
      </w:r>
    </w:p>
    <w:p w:rsidR="00B527CB" w:rsidRPr="00DE1812" w:rsidRDefault="00B527CB" w:rsidP="00DE181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27CB" w:rsidRPr="00DE1812" w:rsidRDefault="00B527CB" w:rsidP="00DE1812">
      <w:pPr>
        <w:pStyle w:val="Heading1"/>
        <w:keepNext/>
        <w:numPr>
          <w:ilvl w:val="0"/>
          <w:numId w:val="1"/>
        </w:numPr>
        <w:pBdr>
          <w:bottom w:val="none" w:sz="0" w:space="0" w:color="auto"/>
        </w:pBdr>
        <w:shd w:val="clear" w:color="auto" w:fill="FFFFFF"/>
        <w:suppressAutoHyphens/>
        <w:spacing w:before="0" w:after="12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Народная кукла</w:t>
      </w:r>
    </w:p>
    <w:p w:rsidR="00B527CB" w:rsidRPr="00DE1812" w:rsidRDefault="00B527CB" w:rsidP="00DE1812">
      <w:pPr>
        <w:shd w:val="clear" w:color="auto" w:fill="FFFFFF"/>
        <w:spacing w:before="105" w:after="75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5 класса</w:t>
      </w:r>
    </w:p>
    <w:p w:rsidR="00B527CB" w:rsidRPr="00DE1812" w:rsidRDefault="00B527CB" w:rsidP="00DE18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Разработала:</w:t>
      </w:r>
    </w:p>
    <w:p w:rsidR="00B527CB" w:rsidRPr="00DE1812" w:rsidRDefault="00B527CB" w:rsidP="00DE18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Шулятьева Людмила Николаевна,</w:t>
      </w:r>
    </w:p>
    <w:p w:rsidR="00B527CB" w:rsidRPr="00DE1812" w:rsidRDefault="00B527CB" w:rsidP="00DE181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Учитель технологии</w:t>
      </w:r>
    </w:p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2015</w:t>
      </w:r>
    </w:p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7CB" w:rsidRPr="00DE1812" w:rsidRDefault="00B527CB" w:rsidP="00DE18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Пояснительная записка</w:t>
      </w: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5 класс</w:t>
      </w:r>
    </w:p>
    <w:p w:rsidR="00B527CB" w:rsidRPr="00DE1812" w:rsidRDefault="00B527CB" w:rsidP="00DE18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 w:eastAsia="ru-RU"/>
        </w:rPr>
        <w:t>Рабочая программа курса внеурочной деятельности «</w:t>
      </w:r>
      <w:r w:rsidRPr="00DE1812">
        <w:rPr>
          <w:rFonts w:ascii="Times New Roman" w:hAnsi="Times New Roman" w:cs="Times New Roman"/>
          <w:i/>
          <w:iCs/>
          <w:sz w:val="28"/>
          <w:szCs w:val="28"/>
          <w:lang w:val="ru-RU" w:eastAsia="ru-RU"/>
        </w:rPr>
        <w:t>Народная кукла</w:t>
      </w:r>
      <w:r w:rsidRPr="00DE18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 составлена  в соответствии </w:t>
      </w:r>
    </w:p>
    <w:p w:rsidR="00B527CB" w:rsidRPr="00DE1812" w:rsidRDefault="00B527CB" w:rsidP="00DE181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с 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года, №1897;  Письмом Департамента общего образования Минобрнауки России от 12.05.2011 г. № 03- 296 «Об организации внеурочной деятельности при введении федерального государственного образовательного стандарта общего образования»,</w:t>
      </w:r>
      <w:r w:rsidRPr="00DE1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Концепцией  духовно-нравственного развития и воспитания личности гражданина России</w:t>
      </w:r>
    </w:p>
    <w:p w:rsidR="00B527CB" w:rsidRPr="00DE1812" w:rsidRDefault="00B527CB" w:rsidP="00DE1812">
      <w:pPr>
        <w:pStyle w:val="a"/>
        <w:numPr>
          <w:ilvl w:val="0"/>
          <w:numId w:val="9"/>
        </w:numPr>
        <w:spacing w:before="28" w:after="28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E1812">
        <w:rPr>
          <w:rFonts w:ascii="Times New Roman" w:hAnsi="Times New Roman" w:cs="Times New Roman"/>
          <w:sz w:val="28"/>
          <w:szCs w:val="28"/>
          <w:lang w:eastAsia="ru-RU"/>
        </w:rPr>
        <w:t>с учётом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527CB" w:rsidRPr="00DE1812" w:rsidRDefault="00B527CB" w:rsidP="00DE1812">
      <w:pPr>
        <w:pStyle w:val="c31"/>
        <w:spacing w:before="0" w:beforeAutospacing="0" w:after="0" w:afterAutospacing="0" w:line="360" w:lineRule="auto"/>
        <w:ind w:left="1287"/>
        <w:rPr>
          <w:rStyle w:val="dash041e005f0431005f044b005f0447005f043d005f044b005f0439005f005fchar1char1"/>
          <w:sz w:val="28"/>
          <w:szCs w:val="28"/>
        </w:rPr>
      </w:pPr>
      <w:r w:rsidRPr="00DE1812">
        <w:rPr>
          <w:sz w:val="28"/>
          <w:szCs w:val="28"/>
        </w:rPr>
        <w:t xml:space="preserve">- </w:t>
      </w:r>
      <w:r w:rsidRPr="00DE1812">
        <w:rPr>
          <w:rStyle w:val="dash041e005f0431005f044b005f0447005f043d005f044b005f0439005f005fchar1char1"/>
          <w:sz w:val="28"/>
          <w:szCs w:val="28"/>
        </w:rPr>
        <w:t> примерной программы</w:t>
      </w:r>
      <w:r w:rsidRPr="00DE1812">
        <w:rPr>
          <w:sz w:val="28"/>
          <w:szCs w:val="28"/>
        </w:rPr>
        <w:t xml:space="preserve"> «Культура быта» для внешкольных учреждений и общеобразовательных школ и программы дополнительного образования авторов О.Я. Воробьевой, Е.А. Гурбиной, Л.В. Горновой</w:t>
      </w:r>
      <w:r w:rsidRPr="00DE1812">
        <w:rPr>
          <w:rStyle w:val="dash041e005f0431005f044b005f0447005f043d005f044b005f0439005f005fchar1char1"/>
          <w:sz w:val="28"/>
          <w:szCs w:val="28"/>
        </w:rPr>
        <w:t>.</w:t>
      </w:r>
    </w:p>
    <w:p w:rsidR="00B527CB" w:rsidRPr="00DE1812" w:rsidRDefault="00B527CB" w:rsidP="00DE1812">
      <w:pPr>
        <w:pStyle w:val="1"/>
        <w:spacing w:line="360" w:lineRule="auto"/>
        <w:ind w:left="1287"/>
        <w:rPr>
          <w:rFonts w:ascii="Times New Roman" w:hAnsi="Times New Roman" w:cs="Times New Roman"/>
          <w:sz w:val="28"/>
          <w:szCs w:val="28"/>
        </w:rPr>
      </w:pPr>
      <w:r w:rsidRPr="00DE1812">
        <w:rPr>
          <w:rStyle w:val="dash041e005f0431005f044b005f0447005f043d005f044b005f0439005f005fchar1char1"/>
          <w:sz w:val="28"/>
          <w:szCs w:val="28"/>
        </w:rPr>
        <w:t>- основной образовательной программы основного общего образования муниципального бюджетного общеобразовательного учреждения «Средняя общеобразовательная школа с углублённым изучением отдельных предметов № 74» города Кирова</w:t>
      </w:r>
      <w:r>
        <w:rPr>
          <w:rStyle w:val="dash041e005f0431005f044b005f0447005f043d005f044b005f0439005f005fchar1char1"/>
          <w:sz w:val="28"/>
          <w:szCs w:val="28"/>
        </w:rPr>
        <w:t>.</w:t>
      </w: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Общая характеристика курса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Рабочая программа «Народная кукла» относится к общекультурной направленности. Она направлена на возрождение традиций изготовления народной куклы и приобщению учащихся к народным истокам кукольного мира, развитие творческих способностей, художественного вкуса, создание условий для самореализации личности ребенка. Программа вводит детей в удивительный мир народной культуры, творчества, дает возможность поверить в себя, в свои способности. В содержании широко раскрывается художественный образ куклы, слова, связь народной культуры с духовными ценностями. Осуществляется развитие творческого опыта учащихся в процессе собственной художественно-творческой активности.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По данной программе дети имеют возможность не только обучаться изготовлению кукол, но и изучать быт, обряды, которые способствуют «погружению» в  удивительный мир славянской культуры.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Программа «Народная кукла» ориентирует на решение задач декоративно-прикладного образования и эстетического воспитания, т.е. рассматривает обучение и воспитание как единое целое. Данная программа носит комплексный характер и способствует формированию у обучающихся духовной  и художественной культуры.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Народные куклы являются частью традиционной детской культуры. Они несут в себе определенные образы, ориентированные на традиционные представления о семье, семейном укладе, о женских и мужских ролях, о материнстве. В этой традиционности главное отличие от современных игрушек. Таким образом, с точки зрения воспитания, целесообразно вводить традиционных народных кукол в жизнь современных детей. Кроме того, традиционная народная кукла обладает рядом особенностей. Ее изготовление не требует жесткой системы выкроек и лекал. Поэтому, единый технологический процесс всегда дает индивидуальный результат. Куклы подобны, но не одинаковы. Они безлики (нарисованного лица у них нет), но не безличны. В каждой проявляется индивидуальность, характер исполнителя. Такая система позволяет ребенку выразить свои внутренние особенности. При изготовлении отсутствует понятие неудачи, неправильности. Каждая кукла является особенной, неповторимой, как и сами дети.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данной программы.  Программа «Народная кукла» способствует вовлечению детей в изучение традиционной народной культуры, что влияет на формирование  у ребенка национального самосознания и приобщение к занятиям трудовой деятельности.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Программа «Народная кукла» соответствует основной цели образования в России, направленной на развитие творческих способностей, самостоятельности, инициативы и стремлению к самосовершенствованию.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Новизна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и ее 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целесообразность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заключаются в обращении к истокам народной художественной культуры. Ритм сегодняшней обыденной жизни, искусственная индустриальная среда городов создают дисбаланс природной и социальной среды. Поэтому сегодня назрела необходимость обратиться к нравственному опыту нашего народа и использованию потенциала народной педагогики. Тряпичная кукла в старину играла большую роль: она была участницей многих праздников и обрядов; являлась символом счастья, добра, благополучия, продолжения рода; была оберегом. В игре ребенок приобщался к культуре, впитывая весь предыдущий практический и философский опыт своего народа.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Обучаясь по программе «Народная кукла» ребенок испытывает радость от изготовления игрушки. Кукла, изготовленная своими руками, дает большие возможности для творческой самореализации и развития личности ребенка, развития фантазии, т.к. ребенок играет с ней (кормит, укладывает спать, разговаривает), т.е. осваивает различные социальные роли.  Таким образом, кукла выполняет коррекционную роль. При изготовлении игрушки развивается мелкая моторика пальцев, что связано с  развитием мышления, речи, письма. Работа над изготовлением человеческих фигурок из ткани развивает пространственные и творческие способности, прекрасно корректирует недостатки памяти и внимания у детей, умение сравнивать и найти отличия между двумя и более объектами, восстанавливать по памяти ранее увиденное.</w:t>
      </w:r>
    </w:p>
    <w:p w:rsidR="00B527CB" w:rsidRPr="00DE1812" w:rsidRDefault="00B527CB" w:rsidP="00DE18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Сухомлинский говорил: «Истоки способностей и дарований детей – на кончиках их пальцев». Только тот, кто с детства привыкает создавать красоту, вкладывая в нее свой труд, мысли и душу – вырастает созидателем и творцом. Поэтому разработанная  программа нацелена на знакомство детей с разнообразием мира народной куклы и освоение старинных техник и технологий по их  изготовлению.</w:t>
      </w:r>
    </w:p>
    <w:p w:rsidR="00B527CB" w:rsidRPr="00DE1812" w:rsidRDefault="00B527CB" w:rsidP="00DE1812">
      <w:p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 программы: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Формирование духовно-нравственных ценностей обучающихся на основе изучения истории, культуры и традиций  посредством народной куклы.</w:t>
      </w:r>
    </w:p>
    <w:p w:rsidR="00B527CB" w:rsidRPr="00DE1812" w:rsidRDefault="00B527CB" w:rsidP="00DE1812">
      <w:p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527CB" w:rsidRPr="00DE1812" w:rsidRDefault="00B527CB" w:rsidP="00DE1812">
      <w:pPr>
        <w:pStyle w:val="ListParagraph"/>
        <w:numPr>
          <w:ilvl w:val="0"/>
          <w:numId w:val="27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Знакомство обучающихся с историей, традициями и обрядами на Руси</w:t>
      </w:r>
    </w:p>
    <w:p w:rsidR="00B527CB" w:rsidRPr="00DE1812" w:rsidRDefault="00B527CB" w:rsidP="00DE1812">
      <w:pPr>
        <w:pStyle w:val="ListParagraph"/>
        <w:numPr>
          <w:ilvl w:val="0"/>
          <w:numId w:val="27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Обучение детей изготовлению традиционной народной куклы с использованием старинных техник</w:t>
      </w:r>
    </w:p>
    <w:p w:rsidR="00B527CB" w:rsidRPr="00DE1812" w:rsidRDefault="00B527CB" w:rsidP="00DE1812">
      <w:pPr>
        <w:pStyle w:val="ListParagraph"/>
        <w:numPr>
          <w:ilvl w:val="0"/>
          <w:numId w:val="27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Привитие детям любви к Родине и людям ее населяющим</w:t>
      </w:r>
    </w:p>
    <w:p w:rsidR="00B527CB" w:rsidRPr="00DE1812" w:rsidRDefault="00B527CB" w:rsidP="00DE1812">
      <w:pPr>
        <w:pStyle w:val="ListParagraph"/>
        <w:numPr>
          <w:ilvl w:val="0"/>
          <w:numId w:val="27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Воспитание эстетического вкуса и чувства прекрасного на лучших образцах декоративно-прикладного творчества</w:t>
      </w:r>
    </w:p>
    <w:p w:rsidR="00B527CB" w:rsidRPr="00DE1812" w:rsidRDefault="00B527CB" w:rsidP="00DE1812">
      <w:pPr>
        <w:pStyle w:val="ListParagraph"/>
        <w:numPr>
          <w:ilvl w:val="0"/>
          <w:numId w:val="28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Развитие  творческих способностей</w:t>
      </w:r>
    </w:p>
    <w:p w:rsidR="00B527CB" w:rsidRPr="00DE1812" w:rsidRDefault="00B527CB" w:rsidP="00DE1812">
      <w:pPr>
        <w:pStyle w:val="ListParagraph"/>
        <w:numPr>
          <w:ilvl w:val="0"/>
          <w:numId w:val="28"/>
        </w:numPr>
        <w:spacing w:after="200"/>
        <w:ind w:left="714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Развитие здорового чувства национального достоинства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Место курса в плане внеурочной деятельности</w:t>
      </w:r>
    </w:p>
    <w:p w:rsidR="00B527CB" w:rsidRPr="00DE1812" w:rsidRDefault="00B527CB" w:rsidP="00DE1812">
      <w:pPr>
        <w:pStyle w:val="Osnova"/>
        <w:spacing w:line="360" w:lineRule="auto"/>
        <w:ind w:firstLine="0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DE1812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ab/>
        <w:t>Согласно плану внеурочной деятельности МБОУ средней школы № 74 г. Кирова на реализацию программы «Народная кукла» в 5  классе отводится 1 ч неделю, 34 часа  в год.</w:t>
      </w:r>
    </w:p>
    <w:p w:rsidR="00B527CB" w:rsidRPr="00DE1812" w:rsidRDefault="00B527CB" w:rsidP="00DE181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eastAsia="@Arial Unicode MS" w:hAnsi="Times New Roman" w:cs="Times New Roman"/>
          <w:b/>
          <w:bCs/>
          <w:sz w:val="28"/>
          <w:szCs w:val="28"/>
          <w:lang w:val="ru-RU" w:eastAsia="ar-SA"/>
        </w:rPr>
      </w:pPr>
      <w:r w:rsidRPr="00DE1812">
        <w:rPr>
          <w:rFonts w:ascii="Times New Roman" w:eastAsia="@Arial Unicode MS" w:hAnsi="Times New Roman" w:cs="Times New Roman"/>
          <w:b/>
          <w:bCs/>
          <w:sz w:val="28"/>
          <w:szCs w:val="28"/>
          <w:lang w:val="ru-RU" w:eastAsia="ar-SA"/>
        </w:rPr>
        <w:t>Результаты освоения программы</w:t>
      </w:r>
    </w:p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   </w:t>
      </w:r>
      <w:r w:rsidRPr="00DE18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Целью</w:t>
      </w:r>
      <w:r w:rsidRPr="00DE181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DE18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данной программы является направленность на достижение воспитательных результатов в соответствии с ФГОС, в частности: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  <w:t>Личностные результаты: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 xml:space="preserve"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России,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5) формирование коммуникативной компетентности в общении и сотрудничестве со сверстниками,  взрослыми в процессе образовательной, общественно полезной, творческой и других видов деятельности;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6)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7)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RU"/>
        </w:rPr>
      </w:pP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Метапредметные: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6)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527CB" w:rsidRPr="00DE1812" w:rsidRDefault="00B527CB" w:rsidP="00DE18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 xml:space="preserve">7) формирование и развитие компетентности в области использования информационно-коммуникационных технологий 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spacing w:line="36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val="ru-RU" w:eastAsia="ar-SA"/>
        </w:rPr>
      </w:pPr>
    </w:p>
    <w:p w:rsidR="00B527CB" w:rsidRPr="00DE1812" w:rsidRDefault="00B527CB" w:rsidP="00DE181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Содержание программы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Раздел: Организационный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- 1ч.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1.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Вводное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занятие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Теория: Вводная диагностика. Инструменты, приспособления, материалы. Техника безопасности работ. Классификация кукол.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Заполнение анкет. Ответы на вопросы. Рассматривание готовых работ и фотоматериалов.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Раздел: Игровые куклы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12 часов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1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«Бабочка»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Теория: Беседа из истории игровых кукол. Техника безопасности. Демонстрация готовой куклы. Технология изготовления куклы с помощью приемов наматывание и обережный крест.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Рассматривание готовых работ. Анализ предстоящей работы. Практическая работа по изготовлению куклы «Бабочка»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2.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«Стрекоза»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- 1час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об игровых куклах. Демонстрация готовой куклы, иллюстраций. Технология изготовления куклы с использованием приемов: наматывание, обережный крест.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Ответы на вопросы. Анализ предстоящей работы. Практическая работа по выполнению куклы «Стрекоза».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3.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«Зайчик на пальчик»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Загадки, потешки про зайцев. Показ изготовления куклы с использованием приемов обережный крест и наматывание.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Ответы на вопросы. Изготовление куклы «Зайчик на пальчик».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4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«Петрушка». Изготовление декоративного панно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История куклы «Петрушка». Особенности изготовления куклы используя  приемы скручивание, приматывание.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Практическая работа по изготовлению куклы «Петрушка» и оформлению панно.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5.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«Снеговик»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Опрос по ранее изготовленным куклам. Инструменты, приспособления, материалы. Техника безопасности при работе с ножницами. Правила работы с тесьмой и лентой.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Практика: Практическая работа по изготовлению куклы «Снеговик». Использование традиционной техники: скручивание и приматывание.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6.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«Малюська»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Беседа. Демонстрация картинок по теме. Правила выполнения куклы «Малюська».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Рассматривание готовых кукол. Анализ предстоящей работы. Практическая работа по изготовлению куклы «Малюська». Разыгрывание сюжетно-ролевых сцен.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Тема 7. 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на палочке-1час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Рассказ о куклах на палочках. Значение деревьев для изготовления кукол. Демонстрация готовых образцов. Последовательность изготовления куклы с помощью приемов наматывание и приматывание.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Практика: Ответы на вопросы. Анализ предстоящей работы. Практическая работа по изготовлению куклы на палочке.  Работа над образом куклы.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8. «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Мамушка с младенцем»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2часа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 материнстве. Куклы столбушки. Пословицы и стихотворения по теме. Демонстрация готовых кукол, иллюстраций. Особенности изготовления кукол столбушек 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Практика: Практ.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работа по изготовлению «Мамушки с младенцем». Работа над костюмом куклы.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9.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«Коза»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 Рассказ о Святках и роль «Козы» в святочных ряжениях. Потешки по теме. Знакомство с природным материалом – лыко. Демонстрация готовых образцов, иллюстраций. Технология выполнения куклы «Коза».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Практика: Ответы на вопросы. Анализ </w:t>
      </w:r>
      <w:r>
        <w:rPr>
          <w:rFonts w:ascii="Times New Roman" w:hAnsi="Times New Roman" w:cs="Times New Roman"/>
          <w:sz w:val="28"/>
          <w:szCs w:val="28"/>
          <w:lang w:val="ru-RU"/>
        </w:rPr>
        <w:t>предстоящей работы. Практ.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изготовление куклы «Коза» из лыка, костюма куклы.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10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. Кукла на бобине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Беседа. Демонстрация картинок по теме. Правила выполнения куклы 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Рассматривание готовых кукол. Анализ предстоящей работы. Практическая работа по изготовлению куклы.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Раздел: Обрядовые куклы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10 часов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1.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« На счастье»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Рассказ об обрядовых куклах: знакомство с древним обычаем – одаривание. Поговорки, песенки по теме. Демонстрация готовых кукол, фотографий. Технология изготовления куклы « На счастье» с помощью обережного креста.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Практическая работа по изготовлению куклы «На счастье».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2. 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Свадебная кукла «Неразлучники»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2часа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Рассказ о традициях народной свадьбы. Свадебный обряд. Пословицы, песни, приметы. Демонстрация свадебных кукол. Технология изготовления куклы «Неразлучники» с использованием приемов: обережный крест, наматывание, приматывание. Использование природного материала – березовая ветка.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Ответы на вопросы. Анализ предстоящей работы. Практическая работа по изготовлению куклы «Неразлучники».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3.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«Масленица»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 Беседа о народном празднике «Масленица», традиции праздника. Демонстрации готовых кукол, иллюстраций. Шутки, потешки. Использование природного материала - ветки деревьев. Последовательность выполнения куклы.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Анализ предстоящей работы. Практическая работа по кукле «Масленица». Украшение куклы лентами, бусами, бисером, нитками.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4.   «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Мартинички». Обряд « Закликания весны»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2часа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об обряде « Закликания весны». Технология изготовления кукол из ниток. Техника безопасности при работе с ножницами, нитками. Демонстрация готовых кукол. Последовательность выполнения куклы «Мартинички».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Практика:  Ответы на вопросы.Анализ предстоящей работы. Упражнение по наматыванию ниток.  Практическая работа по изготовлению кукол 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Мартинички».  Подведение итогов работы.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5.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на пасхальное яйцо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3часа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 православном празднике Пасха, знакомство с традициями. Стихотворения по теме. Демонстрация готовой куклы, иллюстраций. Особенности изготовления  куклы на пасхальное яйцо.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Анализ предстоящей работы. Практическая работа по изготовлению куклы.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6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. Кукла «Коляда»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 празднике Рождество. Традиции праздника. Рождественские колядки. Народные приметы, песенки – потешки. Демонстрация готовой куклы и иллюстраций. Технология изготовления куклы с помощью приемов обережный крест, приматывание.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Ответы на вопросы. Рассматривание образца. Практическая работа по изготовлению куклы «Коляда».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7.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«Пеленашка»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Теория: Беседа о традициях материнства и детства на Руси. Знакомство с куклой «Пеленашка». Демонстрация иллюстраций, картин и готовых работ. Особенности выбора ткани для куклы «Пеленашка». Последовательность изготовления куклы с использованием приемов закручивание и наматывание.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Анализ предстоящей работы. Практическое изготовление куклы «Пеленашка».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</w:rPr>
        <w:t>IV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Раздел: Обереговые куклы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9 часов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1.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«Подорожница»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 куклах оберегах. Знакомство с куклой «Подорожница».</w:t>
      </w: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Народные приметы « в дорогу», загадки, ребус. Правила дорожного движения. Демонстрация готового образца. Последовательность выполнения работы с использованием приемов наматывание и приматывание.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Практика: Рассматривание готового образца. Ответы на вопросы. Практическое изготовление куклы «Подорожницы». Анализ проделанной работы.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2.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«Закрутка»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 куклах закрутках. Особенности изготовления. Демонстрация готовых образцов, иллюстраций. Техника безопасности при работе с ножницами. Последовательность выполнения куклы «Закрутка» - 2 варианта. Приемы: закручивание, приматывание.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 Ответы на вопросы. Анализ предстоящей работы. Практическая работа по изготовлению куклы «Закрутка» вариант 1, вариант 2. Упражнения по выполнению  приемов: закручивание, приматывание. Одежда для кукол, волосы, платок.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3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.  Кукла «Колокольчик»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о значении колоколов на Руси. Знакомство с куклой «Колокольчик».  Загадки, пословицы. Демонстрация готовых кукол, картин.  Техника безопасности при работе с ножницами. Особенности подбора ткани. Последовательность выполнения куклы «Колокольчик» с помощью приемов приматывание и наматывание.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Ответы на вопросы. Рассматривание образца. Практическая работа по изготовлению куклы «Колокольчик».  Анализ готовых работ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4.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Куклы «День и Ночь»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2 часа.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Теория: Беседа по теме куклы «Обереги жилища» и их место в русской избе. Демонстрация готовых кукол, иллюстраций. («День и Ночь», «Северная Берегиня», «Берегиня дома»). Технология изготовления куклы «День и Ночь» (2 варианта) с помощью приемов: обережный крест, наматывание, приматывание. Особенности подбора ткани. 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Ответы на вопросы. Рассматривание образцов. Практическая работа по изготовлению кукол «День и Ночь» вариант 1, вариант 2. Анализ готовых работ.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5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. Кукла «Благополучница»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по созданию куклы для сохранения и преумножения благополучия в доме.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Последовательность выполнения куклы  с помощью приемов приматывание и наматывание.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 6.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Кукла «Желанница»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2 часа</w:t>
      </w:r>
    </w:p>
    <w:p w:rsidR="00B527CB" w:rsidRPr="00DE1812" w:rsidRDefault="00B527CB" w:rsidP="00DE1812">
      <w:pPr>
        <w:spacing w:line="360" w:lineRule="auto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    Теория: Беседа о кукле-обереге от различных негативных воздействий.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 Рассматривание образцов. Практическая работа по изготовлению куклы. Анализ готовых работ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Тема 7.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Кукла «Домовушка»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- 1час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Теория: Беседа по созданию куклы для сохранения  благополучия в доме.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Практика: Последовательность выполнения куклы  с помощью приемов приматывание и наматывание.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Итоговое занятие-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Анализ работы  на конец года.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Выставка работ. 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Итоговая диагностика.</w:t>
      </w:r>
    </w:p>
    <w:p w:rsidR="00B527CB" w:rsidRPr="00DE1812" w:rsidRDefault="00B527CB" w:rsidP="00DE1812">
      <w:pPr>
        <w:tabs>
          <w:tab w:val="left" w:pos="993"/>
          <w:tab w:val="num" w:pos="1134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Тематическое планирование </w:t>
      </w:r>
    </w:p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5"/>
        <w:gridCol w:w="1603"/>
        <w:gridCol w:w="2593"/>
        <w:gridCol w:w="973"/>
        <w:gridCol w:w="1388"/>
        <w:gridCol w:w="1142"/>
        <w:gridCol w:w="2375"/>
        <w:gridCol w:w="1805"/>
        <w:gridCol w:w="1356"/>
        <w:gridCol w:w="1614"/>
      </w:tblGrid>
      <w:tr w:rsidR="00B527CB" w:rsidRPr="00DE1812">
        <w:tc>
          <w:tcPr>
            <w:tcW w:w="765" w:type="dxa"/>
            <w:vMerge w:val="restart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03" w:type="dxa"/>
            <w:vMerge w:val="restart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раздела</w:t>
            </w:r>
          </w:p>
        </w:tc>
        <w:tc>
          <w:tcPr>
            <w:tcW w:w="2593" w:type="dxa"/>
            <w:vMerge w:val="restart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3503" w:type="dxa"/>
            <w:gridSpan w:val="3"/>
          </w:tcPr>
          <w:p w:rsidR="00B527CB" w:rsidRPr="00DE1812" w:rsidRDefault="00B527CB" w:rsidP="00DE1812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Кол-во часов</w:t>
            </w:r>
          </w:p>
        </w:tc>
        <w:tc>
          <w:tcPr>
            <w:tcW w:w="2375" w:type="dxa"/>
            <w:vMerge w:val="restart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Характеристика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деятельности учащихся</w:t>
            </w:r>
          </w:p>
        </w:tc>
        <w:tc>
          <w:tcPr>
            <w:tcW w:w="1805" w:type="dxa"/>
            <w:vMerge w:val="restart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85B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2970" w:type="dxa"/>
            <w:gridSpan w:val="2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Дата проведения</w:t>
            </w:r>
          </w:p>
        </w:tc>
      </w:tr>
      <w:tr w:rsidR="00B527CB" w:rsidRPr="00DE1812">
        <w:tc>
          <w:tcPr>
            <w:tcW w:w="765" w:type="dxa"/>
            <w:vMerge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03" w:type="dxa"/>
            <w:vMerge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593" w:type="dxa"/>
            <w:vMerge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388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теоретич</w:t>
            </w:r>
          </w:p>
        </w:tc>
        <w:tc>
          <w:tcPr>
            <w:tcW w:w="1142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</w:t>
            </w:r>
          </w:p>
        </w:tc>
        <w:tc>
          <w:tcPr>
            <w:tcW w:w="2375" w:type="dxa"/>
            <w:vMerge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805" w:type="dxa"/>
            <w:vMerge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56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Плановая</w:t>
            </w:r>
          </w:p>
        </w:tc>
        <w:tc>
          <w:tcPr>
            <w:tcW w:w="1614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lang w:val="ru-RU" w:eastAsia="ru-RU"/>
              </w:rPr>
              <w:t>Фактическая</w:t>
            </w:r>
          </w:p>
        </w:tc>
      </w:tr>
      <w:tr w:rsidR="00B527CB" w:rsidRPr="006349A7">
        <w:trPr>
          <w:trHeight w:val="70"/>
        </w:trPr>
        <w:tc>
          <w:tcPr>
            <w:tcW w:w="765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5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6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8,9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10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11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12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13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85B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14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85B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15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16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17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18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19 20 21</w:t>
            </w: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85B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22</w:t>
            </w: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85B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23</w:t>
            </w: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85B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24</w:t>
            </w: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25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26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27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28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29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30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31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32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33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34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03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Организационной раздел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Игровые куклы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Обрядовые куклы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Обереговые куклы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Итоговое занятие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93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Вводное занятие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«Бабочка»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«Стрекоза»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«Зайчик на пальчик»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«Петрушка»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«Снеговик»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«Малюська»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«Мамушка с младенцем»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«Коза»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на палочке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на бобине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«На счастье»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Свадебная кукла «Неразлучники»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«Пеленашка»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«Коляда»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«Масленица»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на пасхальное яйцо»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«Мартинички» Обряд закликания весны.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«Подорожница»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«Закрутка»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«Колокольчик»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«День-ночь»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«Благополучница»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«Желанница»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Кукла «Домовушка»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Всего часов: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73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1388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0,25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985BD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142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2,75</w:t>
            </w: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0,75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2375" w:type="dxa"/>
          </w:tcPr>
          <w:p w:rsidR="00B527CB" w:rsidRDefault="00B527CB" w:rsidP="00DE1812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B527CB" w:rsidRDefault="00B527CB" w:rsidP="003B0ABF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Находить </w:t>
            </w: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анализировать информацию. Определять разновидности кукол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527CB" w:rsidRDefault="00B527CB" w:rsidP="003B0ABF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Рассказывать и понимать историю создания куклы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527CB" w:rsidRPr="003B0ABF" w:rsidRDefault="00B527CB" w:rsidP="003B0ABF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Осуществлять поиск описания кукол из Интернета.</w:t>
            </w:r>
          </w:p>
          <w:p w:rsidR="00B527CB" w:rsidRPr="003B0ABF" w:rsidRDefault="00B527CB" w:rsidP="00DE1812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Составлять карту последовательности изготовления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527CB" w:rsidRDefault="00B527CB" w:rsidP="00DE1812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работу по технологической карте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527CB" w:rsidRPr="003B0ABF" w:rsidRDefault="00B527CB" w:rsidP="00DE1812">
            <w:pPr>
              <w:spacing w:line="360" w:lineRule="auto"/>
              <w:ind w:firstLine="4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Отбирать лоскутки ткани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3B0A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B527CB" w:rsidRPr="003B0AB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B527CB" w:rsidRPr="003B0AB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B527CB" w:rsidRPr="003B0ABF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Соблюдать правила безопасной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3B0AB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Овладевать методами эстетического оформления работы. Проявлять экономическое мышление.</w:t>
            </w:r>
          </w:p>
        </w:tc>
        <w:tc>
          <w:tcPr>
            <w:tcW w:w="1805" w:type="dxa"/>
          </w:tcPr>
          <w:p w:rsidR="00B527CB" w:rsidRPr="00805F05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DE1812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805F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Видео-экскурсия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Интернету,</w:t>
            </w:r>
          </w:p>
          <w:p w:rsidR="00B527CB" w:rsidRPr="00805F05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05F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беседа,</w:t>
            </w:r>
          </w:p>
          <w:p w:rsidR="00B527CB" w:rsidRPr="00805F05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05F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практическая работа, конкурс,  </w:t>
            </w:r>
          </w:p>
          <w:p w:rsidR="00B527CB" w:rsidRPr="00805F05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05F0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наблюдение, демонстрация</w:t>
            </w:r>
          </w:p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356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614" w:type="dxa"/>
          </w:tcPr>
          <w:p w:rsidR="00B527CB" w:rsidRPr="00DE1812" w:rsidRDefault="00B527CB" w:rsidP="00DE1812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B527CB" w:rsidRPr="00DE1812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pStyle w:val="ListParagraph"/>
        <w:spacing w:line="36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Материально – техническое обеспечение образовательной программы</w:t>
      </w:r>
    </w:p>
    <w:p w:rsidR="00B527CB" w:rsidRPr="00DE1812" w:rsidRDefault="00B527CB" w:rsidP="00DE1812">
      <w:pPr>
        <w:pStyle w:val="ListParagraph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Оборудование кабинета:</w:t>
      </w:r>
    </w:p>
    <w:p w:rsidR="00B527CB" w:rsidRPr="00DE1812" w:rsidRDefault="00B527CB" w:rsidP="00B70029">
      <w:pPr>
        <w:pStyle w:val="ListParagraph"/>
        <w:numPr>
          <w:ilvl w:val="0"/>
          <w:numId w:val="29"/>
        </w:numPr>
        <w:spacing w:after="200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шкафы для хранения методического материала;</w:t>
      </w:r>
    </w:p>
    <w:p w:rsidR="00B527CB" w:rsidRPr="00DE1812" w:rsidRDefault="00B527CB" w:rsidP="00B70029">
      <w:pPr>
        <w:pStyle w:val="ListParagraph"/>
        <w:numPr>
          <w:ilvl w:val="0"/>
          <w:numId w:val="29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стол для педагога;</w:t>
      </w:r>
    </w:p>
    <w:p w:rsidR="00B527CB" w:rsidRPr="00DE1812" w:rsidRDefault="00B527CB" w:rsidP="00B70029">
      <w:pPr>
        <w:pStyle w:val="ListParagraph"/>
        <w:numPr>
          <w:ilvl w:val="0"/>
          <w:numId w:val="29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столы для обучающихся;</w:t>
      </w:r>
    </w:p>
    <w:p w:rsidR="00B527CB" w:rsidRPr="00DE1812" w:rsidRDefault="00B527CB" w:rsidP="00B70029">
      <w:pPr>
        <w:ind w:left="709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Инструменты и приспособления:</w:t>
      </w:r>
    </w:p>
    <w:p w:rsidR="00B527CB" w:rsidRPr="00DE1812" w:rsidRDefault="00B527CB" w:rsidP="00B70029">
      <w:pPr>
        <w:pStyle w:val="ListParagraph"/>
        <w:numPr>
          <w:ilvl w:val="0"/>
          <w:numId w:val="30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ножницы;</w:t>
      </w:r>
    </w:p>
    <w:p w:rsidR="00B527CB" w:rsidRPr="00DE1812" w:rsidRDefault="00B527CB" w:rsidP="00B70029">
      <w:pPr>
        <w:pStyle w:val="ListParagraph"/>
        <w:numPr>
          <w:ilvl w:val="0"/>
          <w:numId w:val="30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иглы;</w:t>
      </w:r>
    </w:p>
    <w:p w:rsidR="00B527CB" w:rsidRPr="00DE1812" w:rsidRDefault="00B527CB" w:rsidP="00B70029">
      <w:pPr>
        <w:pStyle w:val="ListParagraph"/>
        <w:numPr>
          <w:ilvl w:val="0"/>
          <w:numId w:val="30"/>
        </w:numPr>
        <w:spacing w:after="200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цветные булавки с большими головками;</w:t>
      </w:r>
    </w:p>
    <w:p w:rsidR="00B527CB" w:rsidRPr="00DE1812" w:rsidRDefault="00B527CB" w:rsidP="00DE181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Материал для изготовления кукол:</w:t>
      </w:r>
    </w:p>
    <w:p w:rsidR="00B527CB" w:rsidRPr="00DE1812" w:rsidRDefault="00B527CB" w:rsidP="00B7002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нитки (хлопковые, ирис, акриловые, шерстяные);</w:t>
      </w:r>
    </w:p>
    <w:p w:rsidR="00B527CB" w:rsidRPr="00DE1812" w:rsidRDefault="00B527CB" w:rsidP="00B7002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синтепон;</w:t>
      </w:r>
    </w:p>
    <w:p w:rsidR="00B527CB" w:rsidRPr="00DE1812" w:rsidRDefault="00B527CB" w:rsidP="00B7002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ткань хлопчатобумажная белая;</w:t>
      </w:r>
    </w:p>
    <w:p w:rsidR="00B527CB" w:rsidRPr="00DE1812" w:rsidRDefault="00B527CB" w:rsidP="00B7002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ткань хлопчатобумажная цветная (разнообразной фактуры и рисунка);</w:t>
      </w:r>
    </w:p>
    <w:p w:rsidR="00B527CB" w:rsidRPr="00DE1812" w:rsidRDefault="00B527CB" w:rsidP="00B7002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1812">
        <w:rPr>
          <w:rFonts w:ascii="Times New Roman" w:hAnsi="Times New Roman" w:cs="Times New Roman"/>
          <w:sz w:val="28"/>
          <w:szCs w:val="28"/>
        </w:rPr>
        <w:t>ткань льняная двунитка;</w:t>
      </w:r>
    </w:p>
    <w:p w:rsidR="00B527CB" w:rsidRPr="00DE1812" w:rsidRDefault="00B527CB" w:rsidP="00B70029">
      <w:pPr>
        <w:pStyle w:val="ListParagraph"/>
        <w:numPr>
          <w:ilvl w:val="0"/>
          <w:numId w:val="31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ленты, кружево,тесьма;</w:t>
      </w:r>
    </w:p>
    <w:p w:rsidR="00B527CB" w:rsidRPr="00DE1812" w:rsidRDefault="00B527CB" w:rsidP="00B70029">
      <w:pPr>
        <w:pStyle w:val="c15c37"/>
        <w:spacing w:before="0" w:beforeAutospacing="0" w:after="0" w:afterAutospacing="0"/>
        <w:ind w:left="1429"/>
        <w:rPr>
          <w:rFonts w:ascii="Times New Roman" w:hAnsi="Times New Roman" w:cs="Times New Roman"/>
          <w:b/>
          <w:bCs/>
          <w:color w:val="000000"/>
        </w:rPr>
      </w:pPr>
      <w:r w:rsidRPr="00DE1812">
        <w:rPr>
          <w:rFonts w:ascii="Times New Roman" w:hAnsi="Times New Roman" w:cs="Times New Roman"/>
          <w:sz w:val="28"/>
          <w:szCs w:val="28"/>
        </w:rPr>
        <w:t>бисер, бусины.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pStyle w:val="c7c20"/>
        <w:spacing w:before="0" w:beforeAutospacing="0" w:after="0" w:afterAutospacing="0" w:line="360" w:lineRule="auto"/>
        <w:ind w:firstLine="708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B527CB" w:rsidRPr="00DE1812" w:rsidRDefault="00B527CB" w:rsidP="00DE1812">
      <w:pPr>
        <w:pStyle w:val="NormalWeb"/>
        <w:spacing w:before="0" w:beforeAutospacing="0" w:after="12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812">
        <w:rPr>
          <w:rFonts w:ascii="Times New Roman" w:hAnsi="Times New Roman" w:cs="Times New Roman"/>
          <w:b/>
          <w:bCs/>
          <w:sz w:val="28"/>
          <w:szCs w:val="28"/>
        </w:rPr>
        <w:t>Литература для учителя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Дайн Г.Л., Дайн М.Б.</w:t>
      </w:r>
      <w:r w:rsidRPr="00DE18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Русская тряпичная кукла. Культура. Традиции, технология. – М.: Культура и традиции, 2007.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Демидова Н.Г.</w:t>
      </w:r>
      <w:r w:rsidRPr="00DE18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Моя народная кукла //Я вхожу в мир искусств. – 1999. – №8.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Декоративно-прикладное творчество.</w:t>
      </w:r>
      <w:r w:rsidRPr="00DE18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5-9 классы: Традиционные народные куклы. </w:t>
      </w:r>
      <w:r w:rsidRPr="00DE1812">
        <w:rPr>
          <w:rFonts w:ascii="Times New Roman" w:hAnsi="Times New Roman" w:cs="Times New Roman"/>
          <w:sz w:val="28"/>
          <w:szCs w:val="28"/>
        </w:rPr>
        <w:t>Керамика / Авт.-сост. О.Я.Воробьёва. – Волгоград: Учитель, 2009.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Кононов А.</w:t>
      </w:r>
      <w:r w:rsidRPr="00DE18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Духовный смысл игрушки //Духовно-нравственное воспитание. – 2002. – №1. – С. 40-51.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Кукольный сундучок.</w:t>
      </w:r>
      <w:r w:rsidRPr="00DE18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Традиционная народная кукла своими руками /Авт.-сост. </w:t>
      </w:r>
      <w:r w:rsidRPr="00DE1812">
        <w:rPr>
          <w:rFonts w:ascii="Times New Roman" w:hAnsi="Times New Roman" w:cs="Times New Roman"/>
          <w:sz w:val="28"/>
          <w:szCs w:val="28"/>
        </w:rPr>
        <w:t>Е.В.Берстенёва, Н.В.Догаева. – М.: Белый город, 2011.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  <w:lang w:val="ru-RU"/>
        </w:rPr>
        <w:t>Русский Этнографический музей – детям:</w:t>
      </w:r>
      <w:r w:rsidRPr="00DE181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E1812">
        <w:rPr>
          <w:rFonts w:ascii="Times New Roman" w:hAnsi="Times New Roman" w:cs="Times New Roman"/>
          <w:sz w:val="28"/>
          <w:szCs w:val="28"/>
          <w:lang w:val="ru-RU"/>
        </w:rPr>
        <w:t>Методическое пособие для педагогов дошкольных образовательных учреждений / Ботякова О.А.,Зязева Л.К., Прокофьева С.А. и др. – СПб.: Детство-Пресс, 2001.</w:t>
      </w:r>
    </w:p>
    <w:p w:rsidR="00B527CB" w:rsidRPr="00DE1812" w:rsidRDefault="00B527CB" w:rsidP="00DE1812">
      <w:pPr>
        <w:numPr>
          <w:ilvl w:val="0"/>
          <w:numId w:val="32"/>
        </w:numPr>
        <w:spacing w:before="100" w:beforeAutospacing="1" w:after="100" w:afterAutospacing="1" w:line="36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i/>
          <w:iCs/>
          <w:sz w:val="28"/>
          <w:szCs w:val="28"/>
        </w:rPr>
        <w:t>Сайты:</w:t>
      </w:r>
    </w:p>
    <w:p w:rsidR="00B527CB" w:rsidRPr="00DE1812" w:rsidRDefault="00B527CB" w:rsidP="00DE1812">
      <w:pPr>
        <w:spacing w:before="100" w:beforeAutospacing="1" w:after="100" w:afterAutospacing="1" w:line="360" w:lineRule="auto"/>
        <w:ind w:left="15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E1812">
          <w:rPr>
            <w:rStyle w:val="Hyperlink"/>
            <w:rFonts w:ascii="Times New Roman" w:hAnsi="Times New Roman" w:cs="Times New Roman"/>
            <w:color w:val="222222"/>
            <w:sz w:val="24"/>
            <w:szCs w:val="24"/>
            <w:bdr w:val="none" w:sz="0" w:space="0" w:color="auto" w:frame="1"/>
            <w:shd w:val="clear" w:color="auto" w:fill="FFFFFF"/>
          </w:rPr>
          <w:t>http://podelki-doma.ru/1311-2</w:t>
        </w:r>
      </w:hyperlink>
    </w:p>
    <w:p w:rsidR="00B527CB" w:rsidRPr="00DE1812" w:rsidRDefault="00B527CB" w:rsidP="00DE1812">
      <w:pPr>
        <w:spacing w:before="100" w:beforeAutospacing="1" w:after="100" w:afterAutospacing="1" w:line="360" w:lineRule="auto"/>
        <w:ind w:left="15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r w:rsidRPr="00DE1812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article/170114/russkie…kuklyi-svoimi-rukami</w:t>
        </w:r>
      </w:hyperlink>
    </w:p>
    <w:bookmarkStart w:id="0" w:name="_GoBack"/>
    <w:bookmarkEnd w:id="0"/>
    <w:p w:rsidR="00B527CB" w:rsidRPr="00DE1812" w:rsidRDefault="00B527CB" w:rsidP="00DE1812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fldChar w:fldCharType="begin"/>
      </w:r>
      <w:r w:rsidRPr="00DE1812">
        <w:rPr>
          <w:rFonts w:ascii="Times New Roman" w:hAnsi="Times New Roman" w:cs="Times New Roman"/>
          <w:sz w:val="28"/>
          <w:szCs w:val="28"/>
        </w:rPr>
        <w:instrText xml:space="preserve"> HYPERLINK "http://infoprivorot.ru/ob-oberegax/narodnye-kukly-oberegi-svoimi-rukami.html" </w:instrText>
      </w:r>
      <w:r w:rsidRPr="006349A7">
        <w:rPr>
          <w:rFonts w:ascii="Times New Roman" w:hAnsi="Times New Roman" w:cs="Times New Roman"/>
          <w:sz w:val="28"/>
          <w:szCs w:val="28"/>
        </w:rPr>
      </w:r>
      <w:r w:rsidRPr="00DE1812">
        <w:rPr>
          <w:rFonts w:ascii="Times New Roman" w:hAnsi="Times New Roman" w:cs="Times New Roman"/>
          <w:sz w:val="28"/>
          <w:szCs w:val="28"/>
        </w:rPr>
        <w:fldChar w:fldCharType="separate"/>
      </w:r>
      <w:r w:rsidRPr="00DE1812">
        <w:rPr>
          <w:rStyle w:val="Hyperlink"/>
          <w:rFonts w:ascii="Times New Roman" w:hAnsi="Times New Roman" w:cs="Times New Roman"/>
          <w:color w:val="auto"/>
          <w:sz w:val="28"/>
          <w:szCs w:val="28"/>
        </w:rPr>
        <w:t>http://infoprivorot.ru/ob-oberegax/narodnye-kukly-oberegi-svoimi-rukami.html</w:t>
      </w:r>
      <w:r w:rsidRPr="00DE1812">
        <w:rPr>
          <w:rFonts w:ascii="Times New Roman" w:hAnsi="Times New Roman" w:cs="Times New Roman"/>
          <w:sz w:val="28"/>
          <w:szCs w:val="28"/>
        </w:rPr>
        <w:fldChar w:fldCharType="end"/>
      </w:r>
    </w:p>
    <w:p w:rsidR="00B527CB" w:rsidRPr="00DE1812" w:rsidRDefault="00B527CB" w:rsidP="00DE1812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E181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http://domohozyika.ru/shityo/russko-narodnaya-kukla-svoimi-rukami/</w:t>
        </w:r>
      </w:hyperlink>
    </w:p>
    <w:p w:rsidR="00B527CB" w:rsidRPr="00DE1812" w:rsidRDefault="00B527CB" w:rsidP="00DE1812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DE1812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http://www.livemaster.ru/masterclasses/kukly-i-igrushki/narodnye-kukly</w:t>
        </w:r>
      </w:hyperlink>
    </w:p>
    <w:p w:rsidR="00B527CB" w:rsidRPr="00DE1812" w:rsidRDefault="00B527CB" w:rsidP="00DE1812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E1812">
        <w:rPr>
          <w:rFonts w:ascii="Times New Roman" w:hAnsi="Times New Roman" w:cs="Times New Roman"/>
          <w:sz w:val="28"/>
          <w:szCs w:val="28"/>
        </w:rPr>
        <w:t>http://tildas.ru/narodnaya-kukla/</w:t>
      </w:r>
    </w:p>
    <w:p w:rsidR="00B527CB" w:rsidRPr="006349A7" w:rsidRDefault="00B527CB" w:rsidP="00DE1812">
      <w:pPr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27CB" w:rsidRPr="00B70029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kern w:val="2"/>
          <w:sz w:val="32"/>
          <w:szCs w:val="32"/>
          <w:lang w:val="ru-RU" w:eastAsia="ru-RU"/>
        </w:rPr>
      </w:pPr>
      <w:r w:rsidRPr="00B70029">
        <w:rPr>
          <w:rFonts w:ascii="Times New Roman" w:hAnsi="Times New Roman" w:cs="Times New Roman"/>
          <w:b/>
          <w:bCs/>
          <w:kern w:val="2"/>
          <w:sz w:val="32"/>
          <w:szCs w:val="32"/>
          <w:lang w:val="ru-RU" w:eastAsia="ru-RU"/>
        </w:rPr>
        <w:t>Планируемые результаты изучения курса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сформированы: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- осознание своей этнической принадлежности, идентификация себя, как гражданина России,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-уважительное отношение к истории и культуре других народов;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 -широкая мотивационная основа художественно-творческой деятельности по декоративно-прикладному направлению, включающая социальные, учебно- познавательные и внешние мотивы; 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- внутренняя позиция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 -устойчивого интереса к новым способам познания. 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Обучающийся научится: 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 xml:space="preserve">-  принимать и сохранять учебно-творческую задачу, планировать свои действия, осуществлять итоговый и пошаговый контроль, вносить коррективы в действия на основе их оценки и учета сделанных ошибок;  допускать существование различных точек зрения и различных вариантов выполнения поставленной творческой задачи; 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DE1812">
        <w:rPr>
          <w:rFonts w:ascii="Times New Roman" w:hAnsi="Times New Roman" w:cs="Times New Roman"/>
          <w:sz w:val="28"/>
          <w:szCs w:val="28"/>
          <w:lang w:val="ru-RU"/>
        </w:rPr>
        <w:t>- формулировать собственное мнение и позицию, умение договариваться, приходить к общему решению, использовать речь для регуляции своего действия.</w:t>
      </w:r>
    </w:p>
    <w:p w:rsidR="00B527CB" w:rsidRPr="00DE1812" w:rsidRDefault="00B527CB" w:rsidP="00DE1812">
      <w:pPr>
        <w:spacing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 w:eastAsia="ru-RU"/>
        </w:rPr>
      </w:pPr>
    </w:p>
    <w:p w:rsidR="00B527CB" w:rsidRPr="00DE1812" w:rsidRDefault="00B527CB" w:rsidP="00DE1812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ru-RU"/>
        </w:rPr>
      </w:pPr>
    </w:p>
    <w:p w:rsidR="00B527CB" w:rsidRPr="00DE1812" w:rsidRDefault="00B527CB" w:rsidP="00DE1812">
      <w:pPr>
        <w:spacing w:line="36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val="ru-RU" w:eastAsia="ru-RU"/>
        </w:rPr>
      </w:pPr>
    </w:p>
    <w:sectPr w:rsidR="00B527CB" w:rsidRPr="00DE1812" w:rsidSect="00FA46A0">
      <w:pgSz w:w="16838" w:h="11906" w:orient="landscape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altName w:val="@Meiryo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23170"/>
    <w:multiLevelType w:val="hybridMultilevel"/>
    <w:tmpl w:val="B492C87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cs="Wingdings" w:hint="default"/>
      </w:rPr>
    </w:lvl>
  </w:abstractNum>
  <w:abstractNum w:abstractNumId="2">
    <w:nsid w:val="06EA640D"/>
    <w:multiLevelType w:val="hybridMultilevel"/>
    <w:tmpl w:val="85AEEF62"/>
    <w:lvl w:ilvl="0" w:tplc="8F00580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66" w:hanging="360"/>
      </w:pPr>
      <w:rPr>
        <w:rFonts w:ascii="Wingdings" w:hAnsi="Wingdings" w:cs="Wingdings" w:hint="default"/>
      </w:rPr>
    </w:lvl>
  </w:abstractNum>
  <w:abstractNum w:abstractNumId="3">
    <w:nsid w:val="06EF3200"/>
    <w:multiLevelType w:val="hybridMultilevel"/>
    <w:tmpl w:val="000C3C2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4">
    <w:nsid w:val="0EED40E2"/>
    <w:multiLevelType w:val="hybridMultilevel"/>
    <w:tmpl w:val="76B200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7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B10698"/>
    <w:multiLevelType w:val="hybridMultilevel"/>
    <w:tmpl w:val="4AC86B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0363B4"/>
    <w:multiLevelType w:val="hybridMultilevel"/>
    <w:tmpl w:val="7EE20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28C547B1"/>
    <w:multiLevelType w:val="hybridMultilevel"/>
    <w:tmpl w:val="0F347B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2D280E40"/>
    <w:multiLevelType w:val="multilevel"/>
    <w:tmpl w:val="C5D8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5">
    <w:nsid w:val="3665724B"/>
    <w:multiLevelType w:val="hybridMultilevel"/>
    <w:tmpl w:val="DF1A9D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1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1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20">
    <w:nsid w:val="56A67756"/>
    <w:multiLevelType w:val="hybridMultilevel"/>
    <w:tmpl w:val="6B76F228"/>
    <w:lvl w:ilvl="0" w:tplc="9FF8597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945BA5"/>
    <w:multiLevelType w:val="hybridMultilevel"/>
    <w:tmpl w:val="115C4590"/>
    <w:lvl w:ilvl="0" w:tplc="011E341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5D2B0BC8"/>
    <w:multiLevelType w:val="hybridMultilevel"/>
    <w:tmpl w:val="456CC566"/>
    <w:lvl w:ilvl="0" w:tplc="6ACA40B8">
      <w:start w:val="1"/>
      <w:numFmt w:val="bullet"/>
      <w:lvlText w:val=""/>
      <w:lvlJc w:val="left"/>
      <w:pPr>
        <w:ind w:left="502" w:hanging="359"/>
      </w:pPr>
      <w:rPr>
        <w:rFonts w:ascii="Symbol" w:eastAsia="Times New Roman" w:hAnsi="Symbol" w:hint="default"/>
        <w:w w:val="100"/>
        <w:sz w:val="22"/>
        <w:szCs w:val="22"/>
      </w:rPr>
    </w:lvl>
    <w:lvl w:ilvl="1" w:tplc="222AEEE6">
      <w:start w:val="1"/>
      <w:numFmt w:val="bullet"/>
      <w:lvlText w:val=""/>
      <w:lvlJc w:val="left"/>
      <w:pPr>
        <w:ind w:left="1302" w:hanging="359"/>
      </w:pPr>
      <w:rPr>
        <w:rFonts w:ascii="Symbol" w:eastAsia="Times New Roman" w:hAnsi="Symbol" w:hint="default"/>
        <w:w w:val="100"/>
        <w:sz w:val="22"/>
        <w:szCs w:val="22"/>
      </w:rPr>
    </w:lvl>
    <w:lvl w:ilvl="2" w:tplc="B634904A">
      <w:start w:val="1"/>
      <w:numFmt w:val="bullet"/>
      <w:lvlText w:val=""/>
      <w:lvlJc w:val="left"/>
      <w:pPr>
        <w:ind w:left="2219" w:hanging="284"/>
      </w:pPr>
      <w:rPr>
        <w:rFonts w:ascii="Symbol" w:eastAsia="Times New Roman" w:hAnsi="Symbol" w:hint="default"/>
        <w:w w:val="99"/>
        <w:sz w:val="20"/>
        <w:szCs w:val="20"/>
      </w:rPr>
    </w:lvl>
    <w:lvl w:ilvl="3" w:tplc="DDC0A66A">
      <w:start w:val="1"/>
      <w:numFmt w:val="bullet"/>
      <w:lvlText w:val="•"/>
      <w:lvlJc w:val="left"/>
      <w:pPr>
        <w:ind w:left="1302" w:hanging="284"/>
      </w:pPr>
      <w:rPr>
        <w:rFonts w:hint="default"/>
      </w:rPr>
    </w:lvl>
    <w:lvl w:ilvl="4" w:tplc="B68A4256">
      <w:start w:val="1"/>
      <w:numFmt w:val="bullet"/>
      <w:lvlText w:val="•"/>
      <w:lvlJc w:val="left"/>
      <w:pPr>
        <w:ind w:left="2219" w:hanging="284"/>
      </w:pPr>
      <w:rPr>
        <w:rFonts w:hint="default"/>
      </w:rPr>
    </w:lvl>
    <w:lvl w:ilvl="5" w:tplc="2780C894">
      <w:start w:val="1"/>
      <w:numFmt w:val="bullet"/>
      <w:lvlText w:val="•"/>
      <w:lvlJc w:val="left"/>
      <w:pPr>
        <w:ind w:left="3176" w:hanging="284"/>
      </w:pPr>
      <w:rPr>
        <w:rFonts w:hint="default"/>
      </w:rPr>
    </w:lvl>
    <w:lvl w:ilvl="6" w:tplc="9320B64E">
      <w:start w:val="1"/>
      <w:numFmt w:val="bullet"/>
      <w:lvlText w:val="•"/>
      <w:lvlJc w:val="left"/>
      <w:pPr>
        <w:ind w:left="4132" w:hanging="284"/>
      </w:pPr>
      <w:rPr>
        <w:rFonts w:hint="default"/>
      </w:rPr>
    </w:lvl>
    <w:lvl w:ilvl="7" w:tplc="4E24269A">
      <w:start w:val="1"/>
      <w:numFmt w:val="bullet"/>
      <w:lvlText w:val="•"/>
      <w:lvlJc w:val="left"/>
      <w:pPr>
        <w:ind w:left="5089" w:hanging="284"/>
      </w:pPr>
      <w:rPr>
        <w:rFonts w:hint="default"/>
      </w:rPr>
    </w:lvl>
    <w:lvl w:ilvl="8" w:tplc="34888E00">
      <w:start w:val="1"/>
      <w:numFmt w:val="bullet"/>
      <w:lvlText w:val="•"/>
      <w:lvlJc w:val="left"/>
      <w:pPr>
        <w:ind w:left="6045" w:hanging="284"/>
      </w:pPr>
      <w:rPr>
        <w:rFonts w:hint="default"/>
      </w:rPr>
    </w:lvl>
  </w:abstractNum>
  <w:abstractNum w:abstractNumId="24">
    <w:nsid w:val="5F6A369B"/>
    <w:multiLevelType w:val="hybridMultilevel"/>
    <w:tmpl w:val="2A04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66535440"/>
    <w:multiLevelType w:val="hybridMultilevel"/>
    <w:tmpl w:val="B980155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6ACE3757"/>
    <w:multiLevelType w:val="hybridMultilevel"/>
    <w:tmpl w:val="9D460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7C52177E"/>
    <w:multiLevelType w:val="hybridMultilevel"/>
    <w:tmpl w:val="FDA2E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3"/>
  </w:num>
  <w:num w:numId="5">
    <w:abstractNumId w:val="1"/>
  </w:num>
  <w:num w:numId="6">
    <w:abstractNumId w:val="4"/>
  </w:num>
  <w:num w:numId="7">
    <w:abstractNumId w:val="15"/>
  </w:num>
  <w:num w:numId="8">
    <w:abstractNumId w:val="26"/>
  </w:num>
  <w:num w:numId="9">
    <w:abstractNumId w:val="28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</w:num>
  <w:num w:numId="13">
    <w:abstractNumId w:val="18"/>
  </w:num>
  <w:num w:numId="14">
    <w:abstractNumId w:val="19"/>
  </w:num>
  <w:num w:numId="15">
    <w:abstractNumId w:val="9"/>
  </w:num>
  <w:num w:numId="16">
    <w:abstractNumId w:val="17"/>
  </w:num>
  <w:num w:numId="17">
    <w:abstractNumId w:val="25"/>
  </w:num>
  <w:num w:numId="18">
    <w:abstractNumId w:val="27"/>
  </w:num>
  <w:num w:numId="19">
    <w:abstractNumId w:val="10"/>
  </w:num>
  <w:num w:numId="20">
    <w:abstractNumId w:val="22"/>
  </w:num>
  <w:num w:numId="21">
    <w:abstractNumId w:val="7"/>
  </w:num>
  <w:num w:numId="22">
    <w:abstractNumId w:val="29"/>
  </w:num>
  <w:num w:numId="23">
    <w:abstractNumId w:val="14"/>
  </w:num>
  <w:num w:numId="24">
    <w:abstractNumId w:val="5"/>
  </w:num>
  <w:num w:numId="25">
    <w:abstractNumId w:val="6"/>
  </w:num>
  <w:num w:numId="26">
    <w:abstractNumId w:val="16"/>
  </w:num>
  <w:num w:numId="27">
    <w:abstractNumId w:val="24"/>
  </w:num>
  <w:num w:numId="28">
    <w:abstractNumId w:val="2"/>
  </w:num>
  <w:num w:numId="29">
    <w:abstractNumId w:val="11"/>
  </w:num>
  <w:num w:numId="30">
    <w:abstractNumId w:val="30"/>
  </w:num>
  <w:num w:numId="31">
    <w:abstractNumId w:val="1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638"/>
    <w:rsid w:val="00004470"/>
    <w:rsid w:val="00077ED8"/>
    <w:rsid w:val="000A4FC4"/>
    <w:rsid w:val="000B044F"/>
    <w:rsid w:val="000C0ADE"/>
    <w:rsid w:val="000D4AE8"/>
    <w:rsid w:val="00182BD0"/>
    <w:rsid w:val="001E3EB7"/>
    <w:rsid w:val="002005AC"/>
    <w:rsid w:val="00202CA7"/>
    <w:rsid w:val="002065F5"/>
    <w:rsid w:val="00270E95"/>
    <w:rsid w:val="00276FE9"/>
    <w:rsid w:val="002C5232"/>
    <w:rsid w:val="002D08D2"/>
    <w:rsid w:val="002F1617"/>
    <w:rsid w:val="002F6E33"/>
    <w:rsid w:val="00306978"/>
    <w:rsid w:val="003166B3"/>
    <w:rsid w:val="00331587"/>
    <w:rsid w:val="00341F70"/>
    <w:rsid w:val="003564F6"/>
    <w:rsid w:val="00394ED6"/>
    <w:rsid w:val="003B0ABF"/>
    <w:rsid w:val="003E24E5"/>
    <w:rsid w:val="00403D0C"/>
    <w:rsid w:val="0044387D"/>
    <w:rsid w:val="00444482"/>
    <w:rsid w:val="00470214"/>
    <w:rsid w:val="00470F9B"/>
    <w:rsid w:val="004949DF"/>
    <w:rsid w:val="004F130D"/>
    <w:rsid w:val="005434BE"/>
    <w:rsid w:val="00573E63"/>
    <w:rsid w:val="00590E1A"/>
    <w:rsid w:val="00592BBC"/>
    <w:rsid w:val="00593EB6"/>
    <w:rsid w:val="005A7874"/>
    <w:rsid w:val="005B383F"/>
    <w:rsid w:val="005C2FA4"/>
    <w:rsid w:val="006248EA"/>
    <w:rsid w:val="00625820"/>
    <w:rsid w:val="006349A7"/>
    <w:rsid w:val="006443FC"/>
    <w:rsid w:val="006A5A7A"/>
    <w:rsid w:val="006F5B5D"/>
    <w:rsid w:val="00747015"/>
    <w:rsid w:val="007565EA"/>
    <w:rsid w:val="00760CA3"/>
    <w:rsid w:val="007B47F3"/>
    <w:rsid w:val="007D54A1"/>
    <w:rsid w:val="00801C79"/>
    <w:rsid w:val="00805F05"/>
    <w:rsid w:val="00811676"/>
    <w:rsid w:val="00847D5D"/>
    <w:rsid w:val="008B28A5"/>
    <w:rsid w:val="008C3BE9"/>
    <w:rsid w:val="00936E9B"/>
    <w:rsid w:val="009525A2"/>
    <w:rsid w:val="00962FA9"/>
    <w:rsid w:val="00985BDF"/>
    <w:rsid w:val="009B0659"/>
    <w:rsid w:val="009C07D5"/>
    <w:rsid w:val="00A23078"/>
    <w:rsid w:val="00A24812"/>
    <w:rsid w:val="00A44A83"/>
    <w:rsid w:val="00A46351"/>
    <w:rsid w:val="00AF1952"/>
    <w:rsid w:val="00B1082B"/>
    <w:rsid w:val="00B17683"/>
    <w:rsid w:val="00B47493"/>
    <w:rsid w:val="00B527CB"/>
    <w:rsid w:val="00B70029"/>
    <w:rsid w:val="00BC4568"/>
    <w:rsid w:val="00BD0844"/>
    <w:rsid w:val="00BD7394"/>
    <w:rsid w:val="00CA4DA6"/>
    <w:rsid w:val="00CB49CA"/>
    <w:rsid w:val="00D03F1D"/>
    <w:rsid w:val="00D12828"/>
    <w:rsid w:val="00D50CAB"/>
    <w:rsid w:val="00D76638"/>
    <w:rsid w:val="00DB245B"/>
    <w:rsid w:val="00DB6E2C"/>
    <w:rsid w:val="00DE1812"/>
    <w:rsid w:val="00E663FE"/>
    <w:rsid w:val="00E81A24"/>
    <w:rsid w:val="00EB3CA4"/>
    <w:rsid w:val="00F5214D"/>
    <w:rsid w:val="00F762DE"/>
    <w:rsid w:val="00F7634E"/>
    <w:rsid w:val="00F84D38"/>
    <w:rsid w:val="00FA14AE"/>
    <w:rsid w:val="00FA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638"/>
    <w:pPr>
      <w:ind w:firstLine="360"/>
    </w:pPr>
    <w:rPr>
      <w:rFonts w:eastAsia="Times New Roman"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7663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49DF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6638"/>
    <w:rPr>
      <w:rFonts w:ascii="Cambria" w:hAnsi="Cambria" w:cs="Cambria"/>
      <w:b/>
      <w:bCs/>
      <w:color w:val="365F91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49DF"/>
    <w:rPr>
      <w:rFonts w:ascii="Cambria" w:hAnsi="Cambria" w:cs="Cambria"/>
      <w:b/>
      <w:bCs/>
      <w:color w:val="4F81BD"/>
      <w:sz w:val="26"/>
      <w:szCs w:val="26"/>
      <w:lang w:val="en-US"/>
    </w:rPr>
  </w:style>
  <w:style w:type="paragraph" w:customStyle="1" w:styleId="Default">
    <w:name w:val="Default"/>
    <w:uiPriority w:val="99"/>
    <w:rsid w:val="00F762D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ag11">
    <w:name w:val="Zag_11"/>
    <w:uiPriority w:val="99"/>
    <w:rsid w:val="00F762DE"/>
  </w:style>
  <w:style w:type="paragraph" w:customStyle="1" w:styleId="Osnova">
    <w:name w:val="Osnova"/>
    <w:basedOn w:val="Normal"/>
    <w:uiPriority w:val="99"/>
    <w:rsid w:val="00F762DE"/>
    <w:pPr>
      <w:widowControl w:val="0"/>
      <w:suppressAutoHyphens/>
      <w:autoSpaceDE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ar-SA"/>
    </w:rPr>
  </w:style>
  <w:style w:type="paragraph" w:styleId="NoSpacing">
    <w:name w:val="No Spacing"/>
    <w:uiPriority w:val="99"/>
    <w:qFormat/>
    <w:rsid w:val="00F762DE"/>
    <w:rPr>
      <w:rFonts w:cs="Calibri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7565EA"/>
    <w:pPr>
      <w:ind w:left="720"/>
    </w:pPr>
    <w:rPr>
      <w:rFonts w:eastAsia="Calibri"/>
      <w:sz w:val="20"/>
      <w:szCs w:val="20"/>
      <w:lang w:eastAsia="ru-RU"/>
    </w:rPr>
  </w:style>
  <w:style w:type="paragraph" w:customStyle="1" w:styleId="a">
    <w:name w:val="Базовый"/>
    <w:uiPriority w:val="99"/>
    <w:rsid w:val="007565EA"/>
    <w:pPr>
      <w:tabs>
        <w:tab w:val="left" w:pos="709"/>
      </w:tabs>
      <w:suppressAutoHyphens/>
      <w:spacing w:after="200" w:line="276" w:lineRule="atLeast"/>
    </w:pPr>
    <w:rPr>
      <w:rFonts w:ascii="Cambria" w:eastAsia="SimSun" w:hAnsi="Cambria" w:cs="Cambria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DefaultParagraphFont"/>
    <w:uiPriority w:val="99"/>
    <w:rsid w:val="007565E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SpacingChar">
    <w:name w:val="No Spacing Char"/>
    <w:basedOn w:val="DefaultParagraphFont"/>
    <w:link w:val="1"/>
    <w:uiPriority w:val="99"/>
    <w:locked/>
    <w:rsid w:val="007565EA"/>
    <w:rPr>
      <w:sz w:val="22"/>
      <w:szCs w:val="22"/>
      <w:lang w:val="ru-RU" w:eastAsia="en-US"/>
    </w:rPr>
  </w:style>
  <w:style w:type="paragraph" w:customStyle="1" w:styleId="1">
    <w:name w:val="Без интервала1"/>
    <w:link w:val="NoSpacingChar"/>
    <w:uiPriority w:val="99"/>
    <w:rsid w:val="007565EA"/>
    <w:rPr>
      <w:rFonts w:cs="Calibri"/>
      <w:lang w:eastAsia="en-US"/>
    </w:rPr>
  </w:style>
  <w:style w:type="paragraph" w:customStyle="1" w:styleId="c31">
    <w:name w:val="c31"/>
    <w:basedOn w:val="Normal"/>
    <w:uiPriority w:val="99"/>
    <w:rsid w:val="007565EA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44387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90E1A"/>
    <w:pPr>
      <w:shd w:val="clear" w:color="auto" w:fill="FFFFFF"/>
      <w:spacing w:before="60" w:after="180" w:line="326" w:lineRule="exact"/>
      <w:ind w:firstLine="0"/>
      <w:jc w:val="both"/>
    </w:pPr>
    <w:rPr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0E1A"/>
    <w:rPr>
      <w:rFonts w:eastAsia="Times New Roman"/>
      <w:sz w:val="24"/>
      <w:szCs w:val="24"/>
      <w:shd w:val="clear" w:color="auto" w:fill="FFFFFF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590E1A"/>
    <w:rPr>
      <w:rFonts w:ascii="Calibri" w:hAnsi="Calibri" w:cs="Calibri"/>
      <w:lang w:val="en-US"/>
    </w:rPr>
  </w:style>
  <w:style w:type="character" w:customStyle="1" w:styleId="12">
    <w:name w:val="Заголовок №1 (2)_"/>
    <w:basedOn w:val="DefaultParagraphFont"/>
    <w:link w:val="120"/>
    <w:uiPriority w:val="99"/>
    <w:locked/>
    <w:rsid w:val="00590E1A"/>
    <w:rPr>
      <w:rFonts w:ascii="Calibri" w:hAnsi="Calibri" w:cs="Calibri"/>
      <w:b/>
      <w:bCs/>
      <w:sz w:val="31"/>
      <w:szCs w:val="31"/>
      <w:shd w:val="clear" w:color="auto" w:fill="FFFFFF"/>
    </w:rPr>
  </w:style>
  <w:style w:type="paragraph" w:customStyle="1" w:styleId="120">
    <w:name w:val="Заголовок №1 (2)"/>
    <w:basedOn w:val="Normal"/>
    <w:link w:val="12"/>
    <w:uiPriority w:val="99"/>
    <w:rsid w:val="00590E1A"/>
    <w:pPr>
      <w:shd w:val="clear" w:color="auto" w:fill="FFFFFF"/>
      <w:spacing w:before="300" w:after="300" w:line="240" w:lineRule="atLeast"/>
      <w:ind w:firstLine="0"/>
      <w:jc w:val="center"/>
      <w:outlineLvl w:val="0"/>
    </w:pPr>
    <w:rPr>
      <w:rFonts w:eastAsia="Calibri"/>
      <w:b/>
      <w:bCs/>
      <w:sz w:val="31"/>
      <w:szCs w:val="31"/>
      <w:lang w:val="ru-RU"/>
    </w:rPr>
  </w:style>
  <w:style w:type="paragraph" w:customStyle="1" w:styleId="a1">
    <w:name w:val="Основной"/>
    <w:basedOn w:val="Normal"/>
    <w:link w:val="a2"/>
    <w:uiPriority w:val="99"/>
    <w:rsid w:val="00B1768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 w:cs="NewtonCSanPin"/>
      <w:color w:val="000000"/>
      <w:sz w:val="21"/>
      <w:szCs w:val="21"/>
      <w:lang w:val="ru-RU" w:eastAsia="ru-RU"/>
    </w:rPr>
  </w:style>
  <w:style w:type="paragraph" w:customStyle="1" w:styleId="a3">
    <w:name w:val="Буллит"/>
    <w:basedOn w:val="a1"/>
    <w:link w:val="a4"/>
    <w:uiPriority w:val="99"/>
    <w:rsid w:val="00B17683"/>
    <w:pPr>
      <w:ind w:firstLine="244"/>
    </w:pPr>
  </w:style>
  <w:style w:type="paragraph" w:customStyle="1" w:styleId="4">
    <w:name w:val="Заг 4"/>
    <w:basedOn w:val="Normal"/>
    <w:uiPriority w:val="99"/>
    <w:rsid w:val="00B17683"/>
    <w:pPr>
      <w:keepNext/>
      <w:autoSpaceDE w:val="0"/>
      <w:autoSpaceDN w:val="0"/>
      <w:adjustRightInd w:val="0"/>
      <w:spacing w:before="255" w:after="113" w:line="240" w:lineRule="atLeast"/>
      <w:ind w:firstLine="0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character" w:customStyle="1" w:styleId="a2">
    <w:name w:val="Основной Знак"/>
    <w:link w:val="a1"/>
    <w:uiPriority w:val="99"/>
    <w:locked/>
    <w:rsid w:val="00B17683"/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4">
    <w:name w:val="Буллит Знак"/>
    <w:basedOn w:val="a2"/>
    <w:link w:val="a3"/>
    <w:uiPriority w:val="99"/>
    <w:locked/>
    <w:rsid w:val="00B17683"/>
  </w:style>
  <w:style w:type="character" w:customStyle="1" w:styleId="ListParagraphChar">
    <w:name w:val="List Paragraph Char"/>
    <w:link w:val="ListParagraph"/>
    <w:uiPriority w:val="99"/>
    <w:locked/>
    <w:rsid w:val="004949DF"/>
    <w:rPr>
      <w:rFonts w:ascii="Calibri" w:hAnsi="Calibri" w:cs="Calibri"/>
      <w:lang w:val="en-US"/>
    </w:rPr>
  </w:style>
  <w:style w:type="paragraph" w:styleId="BodyText2">
    <w:name w:val="Body Text 2"/>
    <w:basedOn w:val="Normal"/>
    <w:link w:val="BodyText2Char"/>
    <w:uiPriority w:val="99"/>
    <w:rsid w:val="00FA14AE"/>
    <w:pPr>
      <w:spacing w:after="120" w:line="480" w:lineRule="auto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A14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4482"/>
    <w:pPr>
      <w:widowControl w:val="0"/>
      <w:autoSpaceDE w:val="0"/>
      <w:autoSpaceDN w:val="0"/>
    </w:pPr>
    <w:rPr>
      <w:rFonts w:eastAsia="Times New Roman" w:cs="Calibri"/>
    </w:rPr>
  </w:style>
  <w:style w:type="paragraph" w:styleId="Subtitle">
    <w:name w:val="Subtitle"/>
    <w:basedOn w:val="Normal"/>
    <w:next w:val="Normal"/>
    <w:link w:val="SubtitleChar"/>
    <w:uiPriority w:val="99"/>
    <w:qFormat/>
    <w:rsid w:val="00394ED6"/>
    <w:pPr>
      <w:spacing w:line="360" w:lineRule="auto"/>
      <w:ind w:firstLine="0"/>
      <w:outlineLvl w:val="1"/>
    </w:pPr>
    <w:rPr>
      <w:rFonts w:ascii="Times New Roman" w:eastAsia="MS Gothic" w:hAnsi="Times New Roman" w:cs="Times New Roman"/>
      <w:b/>
      <w:bCs/>
      <w:sz w:val="28"/>
      <w:szCs w:val="28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94ED6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D4AE8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0D4AE8"/>
  </w:style>
  <w:style w:type="character" w:styleId="Hyperlink">
    <w:name w:val="Hyperlink"/>
    <w:basedOn w:val="DefaultParagraphFont"/>
    <w:uiPriority w:val="99"/>
    <w:rsid w:val="000D4AE8"/>
    <w:rPr>
      <w:color w:val="0000FF"/>
      <w:u w:val="single"/>
    </w:rPr>
  </w:style>
  <w:style w:type="paragraph" w:customStyle="1" w:styleId="c15c37">
    <w:name w:val="c15 c37"/>
    <w:basedOn w:val="Normal"/>
    <w:uiPriority w:val="99"/>
    <w:rsid w:val="003166B3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character" w:customStyle="1" w:styleId="c12c13">
    <w:name w:val="c12 c13"/>
    <w:basedOn w:val="DefaultParagraphFont"/>
    <w:uiPriority w:val="99"/>
    <w:rsid w:val="003166B3"/>
  </w:style>
  <w:style w:type="paragraph" w:customStyle="1" w:styleId="c7c20">
    <w:name w:val="c7 c20"/>
    <w:basedOn w:val="Normal"/>
    <w:uiPriority w:val="99"/>
    <w:rsid w:val="003166B3"/>
    <w:pPr>
      <w:spacing w:before="100" w:beforeAutospacing="1" w:after="100" w:afterAutospacing="1"/>
      <w:ind w:firstLine="0"/>
    </w:pPr>
    <w:rPr>
      <w:rFonts w:eastAsia="Calibri"/>
      <w:sz w:val="24"/>
      <w:szCs w:val="24"/>
      <w:lang w:val="ru-RU" w:eastAsia="ru-RU"/>
    </w:rPr>
  </w:style>
  <w:style w:type="character" w:customStyle="1" w:styleId="c0">
    <w:name w:val="c0"/>
    <w:basedOn w:val="DefaultParagraphFont"/>
    <w:uiPriority w:val="99"/>
    <w:rsid w:val="00316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master.ru/masterclasses/kukly-i-igrushki/narodnye-kuk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mohozyika.ru/shityo/russko-narodnaya-kukla-svoimi-ruk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search%2F%3Bweb%3B%3B&amp;text=%D0%BD%D0%B0%D1%80%D0%BE%D0%B4%D0%BD%D0%B0%D1%8F%20%D0%BA%D1%83%D0%BA%D0%BB%D0%B0%20%D1%81%D0%B2%D0%BE%D0%B8%D0%BC%D0%B8%20%D1%80%D1%83%D0%BA%D0%B0%D0%BC%D0%B8&amp;url=http%3A%2F%2Ffb.ru%2Farticle%2F170114%2Frusskie-narodnyie-kuklyi-svoimi-rukami&amp;uuid=&amp;state=PEtFfuTeVD4jaxywoSUvtNlVVIL6S3yQQqeUxwcU3TQPWOtWLEXSIRvbv7Qd7Icx&amp;data=&amp;b64e=3&amp;sign=5d0734e738ed33e5bbf476e08ca2c36b&amp;keyno=0&amp;cst=AiuY0DBWFJ4CiF6OxvZkNJmZaVqQXuc38aW-thVlY3TzfQ6MKJtNiIEVNTLcHypw5Xf_vCdeMJDJOm2YnPzIVw5XFet3EM9hqvrGHC5OijvDW3Qd7vwT4K0J4UIDRWaZeXV7nKfX01vJPCNuzROq3JawSM76nmfJ9ouebGQvdJ0sn1eIB2CQWNV1PhIwYNEcXHsvF2Ssf5GCWYWazN8DoXyBmV-d41So_LJpj1TNO2VCZAxAndegE1rKDKhQjieZEwYzQpn6enabjbYhZhHNORDw7kvfZyZwLzYvUFArXL7KctOUm7ePTzWgLwDVM1hB-r5dWBGA7-WuH7NpuU8LJwEgAfIeBc0pcYIiQ2Vsr_1rPDDulN24XVLJA4eQ0-KIdUSKZHvEQxTPMh886XDd32uTbJ7s--nNvYR0RfoyBj0oDGrb4B0_T_K2C_LlMQ6SqehvVYXHLPK9ARfUbZzIj2bJ1NCQ5N8U5XHMrJQ47Kc&amp;ref=orjY4mGPRjk5boDnW0uvlrrd71vZw9kp-ZwA8hrmX2-GKzoD2nDF3y2hDXTdvJmwcYomzgexJwniG5AK3nHQdbVHLnIHjOz1Pma-EpwXmZKfg7TnPvbZ9lgwzozEbLt06B2xVJAJfycj00bRrs5hJPaaSQOKTty0oXovu5Gu_McXkhuKNDQA99DYwx9gyrUq4yynFJfZrVX1gukSL8d_G9E0xSOnQayxlQhNCEi7Iz-YIVZ8KpxnJDCDoMKrBBUQmwIq3ViiJN0wiLsS0G5oLftV8MrBKLNCGtKKd7d5sUs&amp;l10n=ru&amp;cts=1447420522032&amp;mc=4.4114746895522865" TargetMode="External"/><Relationship Id="rId5" Type="http://schemas.openxmlformats.org/officeDocument/2006/relationships/hyperlink" Target="http://podelki-doma.ru/?p=13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17</Pages>
  <Words>3644</Words>
  <Characters>20775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Алекс Литрич</dc:creator>
  <cp:keywords/>
  <dc:description/>
  <cp:lastModifiedBy>comp_work</cp:lastModifiedBy>
  <cp:revision>2</cp:revision>
  <cp:lastPrinted>2016-03-15T05:17:00Z</cp:lastPrinted>
  <dcterms:created xsi:type="dcterms:W3CDTF">2016-03-24T07:34:00Z</dcterms:created>
  <dcterms:modified xsi:type="dcterms:W3CDTF">2016-03-24T07:34:00Z</dcterms:modified>
</cp:coreProperties>
</file>