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15C6A" w14:textId="686ED665" w:rsidR="00235764" w:rsidRPr="00704322" w:rsidRDefault="00704322" w:rsidP="00704322">
      <w:pPr>
        <w:jc w:val="right"/>
        <w:rPr>
          <w:rFonts w:ascii="Times New Roman" w:hAnsi="Times New Roman" w:cs="Times New Roman"/>
          <w:sz w:val="24"/>
          <w:szCs w:val="24"/>
        </w:rPr>
      </w:pPr>
      <w:r w:rsidRPr="00704322">
        <w:rPr>
          <w:rFonts w:ascii="Times New Roman" w:hAnsi="Times New Roman" w:cs="Times New Roman"/>
          <w:sz w:val="24"/>
          <w:szCs w:val="24"/>
        </w:rPr>
        <w:t>Автор: Трегуб Татьяна Васильевна</w:t>
      </w:r>
    </w:p>
    <w:p w14:paraId="1EA860AB" w14:textId="16A1404E" w:rsidR="00704322" w:rsidRPr="00704322" w:rsidRDefault="00704322" w:rsidP="00704322">
      <w:pPr>
        <w:jc w:val="right"/>
        <w:rPr>
          <w:rFonts w:ascii="Times New Roman" w:hAnsi="Times New Roman" w:cs="Times New Roman"/>
          <w:sz w:val="24"/>
          <w:szCs w:val="24"/>
        </w:rPr>
      </w:pPr>
      <w:r w:rsidRPr="00704322">
        <w:rPr>
          <w:rFonts w:ascii="Times New Roman" w:hAnsi="Times New Roman" w:cs="Times New Roman"/>
          <w:sz w:val="24"/>
          <w:szCs w:val="24"/>
        </w:rPr>
        <w:t>Преподаватель актерского мастерства</w:t>
      </w:r>
    </w:p>
    <w:p w14:paraId="55604B63" w14:textId="77777777" w:rsidR="00704322" w:rsidRDefault="00704322" w:rsidP="00704322">
      <w:pPr>
        <w:jc w:val="right"/>
        <w:rPr>
          <w:rFonts w:ascii="Times New Roman" w:hAnsi="Times New Roman" w:cs="Times New Roman"/>
          <w:sz w:val="24"/>
          <w:szCs w:val="24"/>
        </w:rPr>
      </w:pPr>
      <w:r w:rsidRPr="00704322">
        <w:rPr>
          <w:rFonts w:ascii="Times New Roman" w:hAnsi="Times New Roman" w:cs="Times New Roman"/>
          <w:sz w:val="24"/>
          <w:szCs w:val="24"/>
        </w:rPr>
        <w:t>СПб ГБУ ДШИ им. И.Ф. Стравинского</w:t>
      </w:r>
    </w:p>
    <w:p w14:paraId="26EDA230" w14:textId="7848B842" w:rsidR="00704322" w:rsidRDefault="00704322" w:rsidP="0070432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(г. Санкт-Петербург)</w:t>
      </w:r>
    </w:p>
    <w:p w14:paraId="7691CF7F" w14:textId="38DFBF8D" w:rsidR="00704322" w:rsidRPr="00704322" w:rsidRDefault="00704322" w:rsidP="0070432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Контакты: </w:t>
      </w:r>
      <w:hyperlink r:id="rId8" w:history="1">
        <w:r w:rsidRPr="00EC18A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tv</w:t>
        </w:r>
        <w:r w:rsidRPr="00EC18A5">
          <w:rPr>
            <w:rStyle w:val="af0"/>
            <w:rFonts w:ascii="Times New Roman" w:hAnsi="Times New Roman" w:cs="Times New Roman"/>
            <w:sz w:val="24"/>
            <w:szCs w:val="24"/>
          </w:rPr>
          <w:t>_</w:t>
        </w:r>
        <w:r w:rsidRPr="00EC18A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tregub</w:t>
        </w:r>
        <w:r w:rsidRPr="00EC18A5">
          <w:rPr>
            <w:rStyle w:val="af0"/>
            <w:rFonts w:ascii="Times New Roman" w:hAnsi="Times New Roman" w:cs="Times New Roman"/>
            <w:sz w:val="24"/>
            <w:szCs w:val="24"/>
          </w:rPr>
          <w:t>@</w:t>
        </w:r>
        <w:r w:rsidRPr="00EC18A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C18A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C18A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704322">
        <w:rPr>
          <w:rFonts w:ascii="Times New Roman" w:hAnsi="Times New Roman" w:cs="Times New Roman"/>
          <w:sz w:val="24"/>
          <w:szCs w:val="24"/>
        </w:rPr>
        <w:t>, 89119864903</w:t>
      </w:r>
    </w:p>
    <w:p w14:paraId="297AA9A9" w14:textId="77777777" w:rsidR="00704322" w:rsidRDefault="00704322" w:rsidP="00235764">
      <w:pPr>
        <w:rPr>
          <w:rFonts w:ascii="Times New Roman" w:hAnsi="Times New Roman" w:cs="Times New Roman"/>
          <w:sz w:val="24"/>
          <w:szCs w:val="24"/>
        </w:rPr>
      </w:pPr>
    </w:p>
    <w:p w14:paraId="51E3104B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МЕТОДИЧЕСКАЯ РАЗРАБОТКА</w:t>
      </w:r>
    </w:p>
    <w:p w14:paraId="0EF4F985" w14:textId="77777777" w:rsidR="00235764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Тема: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Этюды на органическое рождение эмоции. Тренинг психофизического оправдания предлагаемых обстоятельств. </w:t>
      </w:r>
    </w:p>
    <w:p w14:paraId="671528D9" w14:textId="77777777" w:rsidR="00235764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Целевая аудитория: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дети младшего школьного возраста (7–9 лет), группы театральных студий, начальные классы актерского мастерства.</w:t>
      </w:r>
    </w:p>
    <w:p w14:paraId="31CCFC40" w14:textId="77777777" w:rsidR="00235764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Время проведения: 40–45 минут</w:t>
      </w:r>
      <w:r w:rsidRPr="001004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F600EA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Развитие эмоциональной памяти, способности к быстрому включению в предлагаемые обстоятельства и переходу от бытовой реакции к сценическому действию.</w:t>
      </w:r>
    </w:p>
    <w:p w14:paraId="3B8DC66F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004C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детей 7–9 лет характерно конкретное мышление. Абстрактный призыв педагога «покажи </w:t>
      </w:r>
      <w:r>
        <w:rPr>
          <w:rFonts w:ascii="Times New Roman" w:hAnsi="Times New Roman" w:cs="Times New Roman"/>
          <w:sz w:val="24"/>
          <w:szCs w:val="24"/>
        </w:rPr>
        <w:t>светлую грусть</w:t>
      </w:r>
      <w:r w:rsidRPr="001004C5">
        <w:rPr>
          <w:rFonts w:ascii="Times New Roman" w:hAnsi="Times New Roman" w:cs="Times New Roman"/>
          <w:sz w:val="24"/>
          <w:szCs w:val="24"/>
        </w:rPr>
        <w:t>» или «сыграй обиду» часто приводит к мышечным зажимам и штампам (намеренное надувание губ, неестественная улыбка). Данная разработка использует метод действенного анализа. Ребенок не играет чувство, он решает конкретную жизненную задачу в заданных обстоятельствах. Эмоция рождается как физиологическая реакция организма на событие. Задача педагога — направить внимание ребенка на физическое действие и оценку факта, а не на результат (лицо).</w:t>
      </w:r>
    </w:p>
    <w:p w14:paraId="4902575B" w14:textId="77777777" w:rsidR="00235764" w:rsidRPr="009412CE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Ход занятия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DE1F63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Вводная часть (5 минут)</w:t>
      </w:r>
      <w:r w:rsidRPr="001004C5">
        <w:rPr>
          <w:rFonts w:ascii="Times New Roman" w:hAnsi="Times New Roman" w:cs="Times New Roman"/>
          <w:sz w:val="24"/>
          <w:szCs w:val="24"/>
        </w:rPr>
        <w:t xml:space="preserve"> Разминка на внимание. Педагог напоминает правило: «На сцене мы не показываем чувство, мы живем в событии. </w:t>
      </w:r>
      <w:r>
        <w:rPr>
          <w:rFonts w:ascii="Times New Roman" w:hAnsi="Times New Roman" w:cs="Times New Roman"/>
          <w:sz w:val="24"/>
          <w:szCs w:val="24"/>
        </w:rPr>
        <w:t xml:space="preserve">Мы действуем. </w:t>
      </w:r>
      <w:r w:rsidRPr="001004C5">
        <w:rPr>
          <w:rFonts w:ascii="Times New Roman" w:hAnsi="Times New Roman" w:cs="Times New Roman"/>
          <w:sz w:val="24"/>
          <w:szCs w:val="24"/>
        </w:rPr>
        <w:t>Если событие настоящее, тело само подскажет, что делать».</w:t>
      </w:r>
    </w:p>
    <w:p w14:paraId="5967174B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Основная часть: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Работа с ситуациями (30 минут) Педагог зачитывает ситуацию. Ученику дается 5–10 секунд на «оценку факта» (внутреннее осознание произошедшего). Затем ученик выполняет этюд. Важно: Педагог следит, чтобы ребенок не начинал с мимики. Сначала — тело, дыхание, взгляд, и только потом — </w:t>
      </w:r>
      <w:r>
        <w:rPr>
          <w:rFonts w:ascii="Times New Roman" w:hAnsi="Times New Roman" w:cs="Times New Roman"/>
          <w:sz w:val="24"/>
          <w:szCs w:val="24"/>
        </w:rPr>
        <w:t>действие и проявление чувства</w:t>
      </w:r>
      <w:r w:rsidRPr="001004C5">
        <w:rPr>
          <w:rFonts w:ascii="Times New Roman" w:hAnsi="Times New Roman" w:cs="Times New Roman"/>
          <w:sz w:val="24"/>
          <w:szCs w:val="24"/>
        </w:rPr>
        <w:t>.</w:t>
      </w:r>
    </w:p>
    <w:p w14:paraId="62F57BAD" w14:textId="77777777" w:rsidR="00235764" w:rsidRPr="009412CE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1. Ситуация «Потерянный кубик-</w:t>
      </w:r>
      <w:proofErr w:type="spellStart"/>
      <w:r w:rsidRPr="009412CE">
        <w:rPr>
          <w:rFonts w:ascii="Times New Roman" w:hAnsi="Times New Roman" w:cs="Times New Roman"/>
          <w:b/>
          <w:bCs/>
          <w:sz w:val="24"/>
          <w:szCs w:val="24"/>
        </w:rPr>
        <w:t>рубик</w:t>
      </w:r>
      <w:proofErr w:type="spellEnd"/>
      <w:r w:rsidRPr="009412C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E96771B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Событие: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Ты играл во дворе со своим самым любимым кубиком-</w:t>
      </w:r>
      <w:proofErr w:type="spellStart"/>
      <w:r w:rsidRPr="001004C5">
        <w:rPr>
          <w:rFonts w:ascii="Times New Roman" w:hAnsi="Times New Roman" w:cs="Times New Roman"/>
          <w:sz w:val="24"/>
          <w:szCs w:val="24"/>
        </w:rPr>
        <w:t>рубиком</w:t>
      </w:r>
      <w:proofErr w:type="spellEnd"/>
      <w:r w:rsidRPr="001004C5">
        <w:rPr>
          <w:rFonts w:ascii="Times New Roman" w:hAnsi="Times New Roman" w:cs="Times New Roman"/>
          <w:sz w:val="24"/>
          <w:szCs w:val="24"/>
        </w:rPr>
        <w:t>. Ты отвлекся на качели, обернулся — а его нигде нет.</w:t>
      </w:r>
    </w:p>
    <w:p w14:paraId="6D645026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 xml:space="preserve">Что чувствует ребенок: </w:t>
      </w:r>
      <w:r w:rsidRPr="001004C5">
        <w:rPr>
          <w:rFonts w:ascii="Times New Roman" w:hAnsi="Times New Roman" w:cs="Times New Roman"/>
          <w:sz w:val="24"/>
          <w:szCs w:val="24"/>
        </w:rPr>
        <w:t>Резкая потеря, паника, страх, что его украли или сломали, чувство вины за невнимательность.</w:t>
      </w:r>
    </w:p>
    <w:p w14:paraId="3C63C00F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делает ребёнок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Резко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замирает. Глаза широко раскрываются, дыхание становится частым и поверхностным. Начинает хаотично оглядываться, приседает, заглядывает под скамейку, раздвигает траву руками. Движения становятся суетливыми, пальцы ищут опору.</w:t>
      </w:r>
    </w:p>
    <w:p w14:paraId="59CBDBD6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lastRenderedPageBreak/>
        <w:t>Задача для актера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Найти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глазами «точку потери» и от нее начать физический поиск. Следить за тем, как меняется ритм движения от спокойного (воспоминание об игре) к лихорадочному.</w:t>
      </w:r>
    </w:p>
    <w:p w14:paraId="7CBD7927" w14:textId="77777777" w:rsidR="00235764" w:rsidRPr="009412CE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2. Ситуация «Первый выход на сцену»</w:t>
      </w:r>
    </w:p>
    <w:p w14:paraId="0BDDDA43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Событие: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Ты выучил стихотворение и должен рассказать его на концерте. Ты стоишь за кулисами, слышишь, как зрители хлопают, и понимаешь, что сейчас назовут твое имя.</w:t>
      </w:r>
    </w:p>
    <w:p w14:paraId="590AF103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чувствует ребенок: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Скручивающий страх («ватные» ноги), учащенное сердцебиение, сухость во рту, колоссальное напряжение, переходящее в ступор или, наоборот, в нервную дрожь.</w:t>
      </w:r>
    </w:p>
    <w:p w14:paraId="13CCF488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делает ребёнок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Переступает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с ноги на ногу, ищет за что ухватиться (край кулисы, руку соседа). Свободной рукой незаметно щиплет себя за бедро, чтобы почувствовать тело. Делает резкий глубокий вдох, пытаясь сглотнуть. Смотрит в темноту зала невидящим взглядом.</w:t>
      </w:r>
    </w:p>
    <w:p w14:paraId="38CDC339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Задача для актера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Оправдать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физический холод и тяжесть в ногах. Центр тяжести переносится в пятки, плечи непроизвольно поднимаются к ушам.</w:t>
      </w:r>
    </w:p>
    <w:p w14:paraId="48C735ED" w14:textId="77777777" w:rsidR="00235764" w:rsidRPr="009412CE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3. Ситуация «Несправедливое наказание»</w:t>
      </w:r>
    </w:p>
    <w:p w14:paraId="1D6CA53C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Событие: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Ты бегал по коридору, но не ты толкнул вазу. Ваза упала, потому что ее задел другой мальчик. Но учительница подумала, что это ты.</w:t>
      </w:r>
    </w:p>
    <w:p w14:paraId="6C0BA3FE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чувствует ребенок: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Острая обида, возмущение, несправедливость, ком в горле (желание плакать от бессилия), злость.</w:t>
      </w:r>
    </w:p>
    <w:p w14:paraId="159F4621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делает ребёнок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Замирает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с открытым ртом. Руки сжимаются в кулаки, но тут же безвольно опускаются (понимает, что спорить со взрослым бесполезно). Плечи </w:t>
      </w:r>
      <w:proofErr w:type="spellStart"/>
      <w:r w:rsidRPr="001004C5">
        <w:rPr>
          <w:rFonts w:ascii="Times New Roman" w:hAnsi="Times New Roman" w:cs="Times New Roman"/>
          <w:sz w:val="24"/>
          <w:szCs w:val="24"/>
        </w:rPr>
        <w:t>ссутуливаются</w:t>
      </w:r>
      <w:proofErr w:type="spellEnd"/>
      <w:r w:rsidRPr="001004C5">
        <w:rPr>
          <w:rFonts w:ascii="Times New Roman" w:hAnsi="Times New Roman" w:cs="Times New Roman"/>
          <w:sz w:val="24"/>
          <w:szCs w:val="24"/>
        </w:rPr>
        <w:t>. Ребенок делает полшага назад, неосознанно пытаясь «слиться» со стеной, прячет взгляд в пол. Может возникнуть нервный тик — желание потереть глаз или нос.</w:t>
      </w:r>
    </w:p>
    <w:p w14:paraId="1A522766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Задача для актера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Сыграть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не саму обиду, а момент столкновения с чужой глухотой. Внимание сосредоточено на лице учительницы, а не на своих руках.</w:t>
      </w:r>
    </w:p>
    <w:p w14:paraId="5CBE2B80" w14:textId="77777777" w:rsidR="00235764" w:rsidRPr="009412CE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4. Ситуация «Сюрприз от друга»</w:t>
      </w:r>
    </w:p>
    <w:p w14:paraId="0697B73A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Событие: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Ты пришел в школу грустный, потому что сегодня плохая погода. Твой лучший друг подходит к тебе и протягивает конфетку, которую он сберег специально для тебя.</w:t>
      </w:r>
    </w:p>
    <w:p w14:paraId="055CEADD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чувствует ребенок: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Невероятное удивление, мгновенное потепление в груди, чувство защищенности, тихая радость.</w:t>
      </w:r>
    </w:p>
    <w:p w14:paraId="58AADC00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делает ребёнок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Замирает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на секунду, непонимающе смотрит на руку друга. Лицо «оттаивает»: опускаются сведенные от грусти брови. Медленно, бережно берет конфету двумя руками (как сокровище). Неосознанно улыбается, выдыхает задержанный воздух. Может крепко обнять друга или просто прижать конфету к груди.</w:t>
      </w:r>
    </w:p>
    <w:p w14:paraId="2DC6E34A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Задача для актера: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Контраст состояний. Показать «тяжелое» тело (грустный приход в школу) и то, как оно физически легчает в момент получения подарка.</w:t>
      </w:r>
    </w:p>
    <w:p w14:paraId="420A47F4" w14:textId="77777777" w:rsidR="00235764" w:rsidRPr="009412CE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5. Ситуация «Ссора с лучшим другом»</w:t>
      </w:r>
    </w:p>
    <w:p w14:paraId="1F772CB7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lastRenderedPageBreak/>
        <w:t>Событие: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Вы с другом строили башню из конструктора. Он взял деталь, которую ты хотел поставить сам, и башня сломалась.</w:t>
      </w:r>
    </w:p>
    <w:p w14:paraId="39FB307D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чувствует ребенок: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Вспышка гнева, острая досада, предательство, желание ударить или расплакаться одновременно.</w:t>
      </w:r>
    </w:p>
    <w:p w14:paraId="747FF43D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делает ребёнок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Резко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отшатывается назад или в сторону, разрывая физический контакт. Хватает оставшиеся детали конструктора и с силой бросает их на пол (или сжимает в кулаке так, что белеют костяшки). Смотрит на друга исподлобья, подбородок дрожит. Губы плотно сжимаются.</w:t>
      </w:r>
    </w:p>
    <w:p w14:paraId="6BC9B747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Задача для актера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Оправдать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04C5">
        <w:rPr>
          <w:rFonts w:ascii="Times New Roman" w:hAnsi="Times New Roman" w:cs="Times New Roman"/>
          <w:sz w:val="24"/>
          <w:szCs w:val="24"/>
        </w:rPr>
        <w:t>микропаузу</w:t>
      </w:r>
      <w:proofErr w:type="spellEnd"/>
      <w:r w:rsidRPr="001004C5">
        <w:rPr>
          <w:rFonts w:ascii="Times New Roman" w:hAnsi="Times New Roman" w:cs="Times New Roman"/>
          <w:sz w:val="24"/>
          <w:szCs w:val="24"/>
        </w:rPr>
        <w:t xml:space="preserve"> перед вспышкой (мозг осознает масштаб катастрофы — башня сломана) и резкий выплеск энергии в разрушении того, что осталось.</w:t>
      </w:r>
    </w:p>
    <w:p w14:paraId="34890705" w14:textId="77777777" w:rsidR="00235764" w:rsidRPr="009412CE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6. Ситуация «Долгожданный подарок»</w:t>
      </w:r>
    </w:p>
    <w:p w14:paraId="07DF17C6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Событие: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Ты очень долго ждал свой день рождения. Ты знал, что родители готовят тебе большой сюрприз. И вот ты разворачиваешь коробку, а там — тот самый велосипед (или телефон, или игрушка), о котором ты мечтал целый год.</w:t>
      </w:r>
    </w:p>
    <w:p w14:paraId="149FA8F3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чувствует ребенок:</w:t>
      </w:r>
      <w:r w:rsidRPr="001004C5">
        <w:rPr>
          <w:rFonts w:ascii="Times New Roman" w:hAnsi="Times New Roman" w:cs="Times New Roman"/>
          <w:sz w:val="24"/>
          <w:szCs w:val="24"/>
        </w:rPr>
        <w:t xml:space="preserve"> Шок, переходящий в эйфорию, восторг, который не помещается внутри, учащенное дыхание, головокружение.</w:t>
      </w:r>
    </w:p>
    <w:p w14:paraId="4C213796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Что делает ребёнок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1004C5">
        <w:rPr>
          <w:rFonts w:ascii="Times New Roman" w:hAnsi="Times New Roman" w:cs="Times New Roman"/>
          <w:sz w:val="24"/>
          <w:szCs w:val="24"/>
        </w:rPr>
        <w:t>Замирает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с разорванной оберткой в руках. Рот приоткрывается, дыхание перехватывает. Резко вскакивает, делает круг по комнате, не зная, куда деть руки (хочет обнять сразу всех и подарок). Бросается к родителям, прячет лицо у них на плече, смеется и одновременно пытается рассмотреть детали подарка.</w:t>
      </w:r>
    </w:p>
    <w:p w14:paraId="315E5002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i/>
          <w:iCs/>
          <w:sz w:val="24"/>
          <w:szCs w:val="24"/>
        </w:rPr>
        <w:t>Задача для актера</w:t>
      </w:r>
      <w:proofErr w:type="gramStart"/>
      <w:r w:rsidRPr="009412CE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1004C5">
        <w:rPr>
          <w:rFonts w:ascii="Times New Roman" w:hAnsi="Times New Roman" w:cs="Times New Roman"/>
          <w:sz w:val="24"/>
          <w:szCs w:val="24"/>
        </w:rPr>
        <w:t xml:space="preserve"> Не</w:t>
      </w:r>
      <w:proofErr w:type="gramEnd"/>
      <w:r w:rsidRPr="001004C5">
        <w:rPr>
          <w:rFonts w:ascii="Times New Roman" w:hAnsi="Times New Roman" w:cs="Times New Roman"/>
          <w:sz w:val="24"/>
          <w:szCs w:val="24"/>
        </w:rPr>
        <w:t xml:space="preserve"> «играть счастье» улыбкой, а оправдать потерю координации. Тело не знает, какое действие совершить первым — прыгать, трогать, смотреть или обниматься.</w:t>
      </w:r>
    </w:p>
    <w:p w14:paraId="0A302064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Заключительная часть (5–10 минут) Обсуждение</w:t>
      </w:r>
      <w:r w:rsidRPr="001004C5">
        <w:rPr>
          <w:rFonts w:ascii="Times New Roman" w:hAnsi="Times New Roman" w:cs="Times New Roman"/>
          <w:sz w:val="24"/>
          <w:szCs w:val="24"/>
        </w:rPr>
        <w:t>. Педагог задает вопросы не о чувствах, а о физике:</w:t>
      </w:r>
    </w:p>
    <w:p w14:paraId="735750A0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«Где в теле жила радость в пятой ситуации?»</w:t>
      </w:r>
    </w:p>
    <w:p w14:paraId="77BD0215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«В какой момент в третьей ситуации тебе захотелось сделать шаг назад?»</w:t>
      </w:r>
    </w:p>
    <w:p w14:paraId="2905D87D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«Куда смотрели твои глаза, когда ты нашел (или не нашел) кубик?»</w:t>
      </w:r>
    </w:p>
    <w:p w14:paraId="604F0CCC" w14:textId="77777777" w:rsidR="00235764" w:rsidRPr="009412CE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Методические рекомендации для педагога:</w:t>
      </w:r>
    </w:p>
    <w:p w14:paraId="53AAE2B2" w14:textId="77777777" w:rsidR="00235764" w:rsidRPr="009412CE" w:rsidRDefault="00235764" w:rsidP="007043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sz w:val="24"/>
          <w:szCs w:val="24"/>
        </w:rPr>
        <w:t>Запрет на штампы</w:t>
      </w:r>
      <w:proofErr w:type="gramStart"/>
      <w:r w:rsidRPr="009412CE">
        <w:rPr>
          <w:rFonts w:ascii="Times New Roman" w:hAnsi="Times New Roman" w:cs="Times New Roman"/>
          <w:sz w:val="24"/>
          <w:szCs w:val="24"/>
        </w:rPr>
        <w:t>: Если</w:t>
      </w:r>
      <w:proofErr w:type="gramEnd"/>
      <w:r w:rsidRPr="009412CE">
        <w:rPr>
          <w:rFonts w:ascii="Times New Roman" w:hAnsi="Times New Roman" w:cs="Times New Roman"/>
          <w:sz w:val="24"/>
          <w:szCs w:val="24"/>
        </w:rPr>
        <w:t xml:space="preserve"> ребенок начинает делать «печальное лицо» без действия тела, педагог останавливает этюд командой «Стоп. Что ты сейчас делаешь руками? Событие продолжается».</w:t>
      </w:r>
    </w:p>
    <w:p w14:paraId="5DC7B8C7" w14:textId="77777777" w:rsidR="00235764" w:rsidRPr="009412CE" w:rsidRDefault="00235764" w:rsidP="007043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sz w:val="24"/>
          <w:szCs w:val="24"/>
        </w:rPr>
        <w:t>Использование реквизита: В ситуациях 1, 5 и 6 рекомендуется использовать реальный предмет (кубики, конструктор, обертку). Предмет заземляет ребенка и дает правдивую физическую задачу.</w:t>
      </w:r>
    </w:p>
    <w:p w14:paraId="52089CA2" w14:textId="77777777" w:rsidR="00235764" w:rsidRDefault="00235764" w:rsidP="007043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12CE">
        <w:rPr>
          <w:rFonts w:ascii="Times New Roman" w:hAnsi="Times New Roman" w:cs="Times New Roman"/>
          <w:sz w:val="24"/>
          <w:szCs w:val="24"/>
        </w:rPr>
        <w:t>Темп</w:t>
      </w:r>
      <w:proofErr w:type="gramStart"/>
      <w:r w:rsidRPr="009412CE">
        <w:rPr>
          <w:rFonts w:ascii="Times New Roman" w:hAnsi="Times New Roman" w:cs="Times New Roman"/>
          <w:sz w:val="24"/>
          <w:szCs w:val="24"/>
        </w:rPr>
        <w:t>: Для</w:t>
      </w:r>
      <w:proofErr w:type="gramEnd"/>
      <w:r w:rsidRPr="009412CE">
        <w:rPr>
          <w:rFonts w:ascii="Times New Roman" w:hAnsi="Times New Roman" w:cs="Times New Roman"/>
          <w:sz w:val="24"/>
          <w:szCs w:val="24"/>
        </w:rPr>
        <w:t xml:space="preserve"> возраста 7–9 лет важно давать четкие границы события. Ситуация начинается по хлопку и заканчивается по хлопку (или по команде «Занавес»), чтобы ребенок не зависал в эмоции дольше, чем требует этюд.</w:t>
      </w:r>
    </w:p>
    <w:p w14:paraId="04C7A423" w14:textId="477E8436" w:rsidR="00235764" w:rsidRPr="00704322" w:rsidRDefault="00235764" w:rsidP="00704322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 можно распечатать в качествен письменного задани</w:t>
      </w:r>
      <w:r w:rsidR="00704322">
        <w:rPr>
          <w:rFonts w:ascii="Times New Roman" w:hAnsi="Times New Roman" w:cs="Times New Roman"/>
          <w:sz w:val="24"/>
          <w:szCs w:val="24"/>
        </w:rPr>
        <w:t>я.</w:t>
      </w:r>
    </w:p>
    <w:p w14:paraId="191CD136" w14:textId="77777777" w:rsidR="00235764" w:rsidRDefault="00235764" w:rsidP="00704322">
      <w:pPr>
        <w:tabs>
          <w:tab w:val="left" w:pos="1190"/>
        </w:tabs>
        <w:jc w:val="both"/>
      </w:pPr>
    </w:p>
    <w:p w14:paraId="2009F79F" w14:textId="30E56A39" w:rsidR="00235764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ПРИЛОЖЕНИЕ 1: СЕМЬ СИТУАЦИЙ </w:t>
      </w:r>
    </w:p>
    <w:p w14:paraId="396D42B0" w14:textId="77777777" w:rsidR="00235764" w:rsidRPr="009412CE" w:rsidRDefault="00235764" w:rsidP="007043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Ситуация "Потерянный кубик-</w:t>
      </w:r>
      <w:proofErr w:type="spellStart"/>
      <w:r w:rsidRPr="009412CE">
        <w:rPr>
          <w:rFonts w:ascii="Times New Roman" w:hAnsi="Times New Roman" w:cs="Times New Roman"/>
          <w:b/>
          <w:bCs/>
          <w:sz w:val="24"/>
          <w:szCs w:val="24"/>
        </w:rPr>
        <w:t>рубик</w:t>
      </w:r>
      <w:proofErr w:type="spellEnd"/>
      <w:r w:rsidRPr="009412CE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14:paraId="2FA42F0F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Ты играл во дворе со своим самым любимым кубиком-</w:t>
      </w:r>
      <w:proofErr w:type="spellStart"/>
      <w:r w:rsidRPr="001004C5">
        <w:rPr>
          <w:rFonts w:ascii="Times New Roman" w:hAnsi="Times New Roman" w:cs="Times New Roman"/>
          <w:sz w:val="24"/>
          <w:szCs w:val="24"/>
        </w:rPr>
        <w:t>рубиком</w:t>
      </w:r>
      <w:proofErr w:type="spellEnd"/>
      <w:r w:rsidRPr="001004C5">
        <w:rPr>
          <w:rFonts w:ascii="Times New Roman" w:hAnsi="Times New Roman" w:cs="Times New Roman"/>
          <w:sz w:val="24"/>
          <w:szCs w:val="24"/>
        </w:rPr>
        <w:t>. Ты отвлекся на качели, обернулся — а его нигде нет.</w:t>
      </w:r>
    </w:p>
    <w:p w14:paraId="48AE131D" w14:textId="77777777" w:rsidR="00235764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чувствует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ребенок?_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__________ </w:t>
      </w:r>
    </w:p>
    <w:p w14:paraId="59201002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делает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ребёнок?_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p w14:paraId="3E12F9B7" w14:textId="77777777" w:rsidR="00235764" w:rsidRPr="009412CE" w:rsidRDefault="00235764" w:rsidP="007043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12CE">
        <w:rPr>
          <w:rFonts w:ascii="Times New Roman" w:hAnsi="Times New Roman" w:cs="Times New Roman"/>
          <w:b/>
          <w:bCs/>
          <w:sz w:val="24"/>
          <w:szCs w:val="24"/>
        </w:rPr>
        <w:t>Ситуация «Первый выход на сцену»</w:t>
      </w:r>
    </w:p>
    <w:p w14:paraId="7902A4EA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Ты выучил стихотворение и должен рассказать его на концерте. Ты стоишь за кулисами, слышишь, как зрители хлопают, и понимаешь, что сейчас назовут твое имя.</w:t>
      </w:r>
    </w:p>
    <w:p w14:paraId="757D9120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чувствует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ребенок?_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__________ </w:t>
      </w:r>
    </w:p>
    <w:p w14:paraId="6D357D05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делает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ребёнок?_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p w14:paraId="380A2785" w14:textId="77777777" w:rsidR="00235764" w:rsidRPr="001004C5" w:rsidRDefault="00235764" w:rsidP="007043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Ситуация «Несправедливое наказание»</w:t>
      </w:r>
    </w:p>
    <w:p w14:paraId="789AF926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Ты бегал по коридору, но не ты толкнул вазу. Ваза упала, потому что ее задел другой мальчик. Но учительница подумала, что это ты.</w:t>
      </w:r>
    </w:p>
    <w:p w14:paraId="6C550CDB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чувствует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ребенок?_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__________ </w:t>
      </w:r>
    </w:p>
    <w:p w14:paraId="15DB16B0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делает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ребёнок?_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p w14:paraId="11020B6C" w14:textId="77777777" w:rsidR="00235764" w:rsidRPr="001004C5" w:rsidRDefault="00235764" w:rsidP="007043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Ситуация «Сюрприз от друга»</w:t>
      </w:r>
    </w:p>
    <w:p w14:paraId="167CEB87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Ты пришел в школу грустный, потому что сегодня плохая погода. Твой лучший друг подходит к тебе и протягивает конфетку, которую он сберег специально для тебя.</w:t>
      </w:r>
    </w:p>
    <w:p w14:paraId="516463D9" w14:textId="77777777" w:rsidR="00235764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чувствует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ребенок?_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__________ </w:t>
      </w:r>
    </w:p>
    <w:p w14:paraId="13575274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делает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ребёнок?_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p w14:paraId="1802DEB8" w14:textId="77777777" w:rsidR="00235764" w:rsidRPr="001004C5" w:rsidRDefault="00235764" w:rsidP="007043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Ситуация «Ссора с лучшим другом»</w:t>
      </w:r>
    </w:p>
    <w:p w14:paraId="4127039F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Вы с другом строили башню из конструктора. Он взял деталь, которую ты хотел поставить сам, и башня сломалась.</w:t>
      </w:r>
    </w:p>
    <w:p w14:paraId="10C2CF3E" w14:textId="77777777" w:rsidR="00235764" w:rsidRPr="001004C5" w:rsidRDefault="00235764" w:rsidP="007043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чувствует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ребенок?_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>__________</w:t>
      </w:r>
    </w:p>
    <w:p w14:paraId="1C954741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делает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ребёнок?_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p w14:paraId="25DB5844" w14:textId="77777777" w:rsidR="00235764" w:rsidRPr="001004C5" w:rsidRDefault="00235764" w:rsidP="0070432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>Ситуация «Долгожданный подарок»</w:t>
      </w:r>
    </w:p>
    <w:p w14:paraId="6AD5DF66" w14:textId="77777777" w:rsidR="00235764" w:rsidRPr="001004C5" w:rsidRDefault="00235764" w:rsidP="00704322">
      <w:pPr>
        <w:jc w:val="both"/>
        <w:rPr>
          <w:rFonts w:ascii="Times New Roman" w:hAnsi="Times New Roman" w:cs="Times New Roman"/>
          <w:sz w:val="24"/>
          <w:szCs w:val="24"/>
        </w:rPr>
      </w:pPr>
      <w:r w:rsidRPr="001004C5">
        <w:rPr>
          <w:rFonts w:ascii="Times New Roman" w:hAnsi="Times New Roman" w:cs="Times New Roman"/>
          <w:sz w:val="24"/>
          <w:szCs w:val="24"/>
        </w:rPr>
        <w:t>Ты очень долго ждал свой день рождения. Ты знал, что родители готовят тебе большой сюрприз. И вот ты разворачиваешь коробку, а там — тот самый велосипед (или телефон, или игрушка), о котором ты мечтал целый год.</w:t>
      </w:r>
    </w:p>
    <w:p w14:paraId="29E83CD3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чувствует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ребенок?_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__________ </w:t>
      </w:r>
    </w:p>
    <w:p w14:paraId="4D722C5D" w14:textId="77777777" w:rsidR="00235764" w:rsidRPr="001004C5" w:rsidRDefault="00235764" w:rsidP="007043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04C5">
        <w:rPr>
          <w:rFonts w:ascii="Times New Roman" w:hAnsi="Times New Roman" w:cs="Times New Roman"/>
          <w:b/>
          <w:bCs/>
          <w:sz w:val="24"/>
          <w:szCs w:val="24"/>
        </w:rPr>
        <w:t xml:space="preserve">Что делает </w:t>
      </w:r>
      <w:proofErr w:type="gramStart"/>
      <w:r w:rsidRPr="001004C5">
        <w:rPr>
          <w:rFonts w:ascii="Times New Roman" w:hAnsi="Times New Roman" w:cs="Times New Roman"/>
          <w:b/>
          <w:bCs/>
          <w:sz w:val="24"/>
          <w:szCs w:val="24"/>
        </w:rPr>
        <w:t>ребёнок?_</w:t>
      </w:r>
      <w:proofErr w:type="gramEnd"/>
      <w:r w:rsidRPr="001004C5">
        <w:rPr>
          <w:rFonts w:ascii="Times New Roman" w:hAnsi="Times New Roman" w:cs="Times New Roman"/>
          <w:b/>
          <w:bCs/>
          <w:sz w:val="24"/>
          <w:szCs w:val="24"/>
        </w:rPr>
        <w:t>___________</w:t>
      </w:r>
    </w:p>
    <w:p w14:paraId="45B085CE" w14:textId="77777777" w:rsidR="00235764" w:rsidRPr="00235764" w:rsidRDefault="00235764" w:rsidP="00704322">
      <w:pPr>
        <w:tabs>
          <w:tab w:val="left" w:pos="1190"/>
        </w:tabs>
        <w:jc w:val="both"/>
      </w:pPr>
    </w:p>
    <w:sectPr w:rsidR="00235764" w:rsidRPr="0023576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C01C0" w14:textId="77777777" w:rsidR="00042322" w:rsidRDefault="00042322" w:rsidP="00235764">
      <w:pPr>
        <w:spacing w:after="0" w:line="240" w:lineRule="auto"/>
      </w:pPr>
      <w:r>
        <w:separator/>
      </w:r>
    </w:p>
  </w:endnote>
  <w:endnote w:type="continuationSeparator" w:id="0">
    <w:p w14:paraId="51ACF547" w14:textId="77777777" w:rsidR="00042322" w:rsidRDefault="00042322" w:rsidP="00235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4293806"/>
      <w:docPartObj>
        <w:docPartGallery w:val="Page Numbers (Bottom of Page)"/>
        <w:docPartUnique/>
      </w:docPartObj>
    </w:sdtPr>
    <w:sdtContent>
      <w:p w14:paraId="78ADB3A1" w14:textId="387005EE" w:rsidR="00235764" w:rsidRDefault="0023576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30B979" w14:textId="77777777" w:rsidR="00235764" w:rsidRDefault="0023576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530F1" w14:textId="77777777" w:rsidR="00042322" w:rsidRDefault="00042322" w:rsidP="00235764">
      <w:pPr>
        <w:spacing w:after="0" w:line="240" w:lineRule="auto"/>
      </w:pPr>
      <w:r>
        <w:separator/>
      </w:r>
    </w:p>
  </w:footnote>
  <w:footnote w:type="continuationSeparator" w:id="0">
    <w:p w14:paraId="6D2015E5" w14:textId="77777777" w:rsidR="00042322" w:rsidRDefault="00042322" w:rsidP="00235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05C26"/>
    <w:multiLevelType w:val="hybridMultilevel"/>
    <w:tmpl w:val="68D4F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6507F8"/>
    <w:multiLevelType w:val="hybridMultilevel"/>
    <w:tmpl w:val="B8AC1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750269">
    <w:abstractNumId w:val="1"/>
  </w:num>
  <w:num w:numId="2" w16cid:durableId="895239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764"/>
    <w:rsid w:val="00042322"/>
    <w:rsid w:val="00235764"/>
    <w:rsid w:val="00244701"/>
    <w:rsid w:val="00493093"/>
    <w:rsid w:val="00664BB9"/>
    <w:rsid w:val="00704322"/>
    <w:rsid w:val="00F7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5E327"/>
  <w15:chartTrackingRefBased/>
  <w15:docId w15:val="{05A29F43-D921-4FF6-9ED8-A239F98F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764"/>
  </w:style>
  <w:style w:type="paragraph" w:styleId="1">
    <w:name w:val="heading 1"/>
    <w:basedOn w:val="a"/>
    <w:next w:val="a"/>
    <w:link w:val="10"/>
    <w:uiPriority w:val="9"/>
    <w:qFormat/>
    <w:rsid w:val="00235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57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57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5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5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5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5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5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57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57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57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57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57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57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57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5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5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5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5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5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57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57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57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5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57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5764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3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35764"/>
  </w:style>
  <w:style w:type="paragraph" w:styleId="ae">
    <w:name w:val="footer"/>
    <w:basedOn w:val="a"/>
    <w:link w:val="af"/>
    <w:uiPriority w:val="99"/>
    <w:unhideWhenUsed/>
    <w:rsid w:val="00235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35764"/>
  </w:style>
  <w:style w:type="character" w:styleId="af0">
    <w:name w:val="Hyperlink"/>
    <w:basedOn w:val="a0"/>
    <w:uiPriority w:val="99"/>
    <w:unhideWhenUsed/>
    <w:rsid w:val="00704322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043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_tregub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18F8D-C192-4511-9CC1-073748E13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1316</Words>
  <Characters>7504</Characters>
  <Application>Microsoft Office Word</Application>
  <DocSecurity>0</DocSecurity>
  <Lines>62</Lines>
  <Paragraphs>17</Paragraphs>
  <ScaleCrop>false</ScaleCrop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Трегуб</dc:creator>
  <cp:keywords/>
  <dc:description/>
  <cp:lastModifiedBy>Татьяна Трегуб</cp:lastModifiedBy>
  <cp:revision>2</cp:revision>
  <dcterms:created xsi:type="dcterms:W3CDTF">2026-10-19T09:07:00Z</dcterms:created>
  <dcterms:modified xsi:type="dcterms:W3CDTF">2026-10-19T09:13:00Z</dcterms:modified>
</cp:coreProperties>
</file>