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A39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урока </w:t>
      </w:r>
    </w:p>
    <w:p w14:paraId="028D7F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математике курс алгебра 8 класс</w:t>
      </w:r>
    </w:p>
    <w:p w14:paraId="0A589C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теме 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Применение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квадратных уравнений к решению задач военно-технического содержания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4AEAAC6">
      <w:pPr>
        <w:spacing w:before="480" w:after="0" w:line="360" w:lineRule="atLeast"/>
        <w:outlineLvl w:val="3"/>
        <w:rPr>
          <w:rFonts w:ascii="var(--roboto)" w:hAnsi="var(--roboto)" w:eastAsia="Times New Roman" w:cs="Times New Roman"/>
          <w:bCs/>
          <w:sz w:val="27"/>
          <w:szCs w:val="27"/>
          <w:lang w:eastAsia="ru-RU"/>
        </w:rPr>
      </w:pPr>
      <w:r>
        <w:rPr>
          <w:rFonts w:ascii="var(--roboto)" w:hAnsi="var(--roboto)" w:eastAsia="Times New Roman" w:cs="Times New Roman"/>
          <w:b/>
          <w:bCs/>
          <w:sz w:val="27"/>
          <w:szCs w:val="27"/>
          <w:lang w:eastAsia="ru-RU"/>
        </w:rPr>
        <w:t>Цель  урока:</w:t>
      </w:r>
    </w:p>
    <w:p w14:paraId="1B0FCA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Развитие математической грамотности учащихся через решение задач военной тематики, связанных с квадратными уравнениями.</w:t>
      </w:r>
    </w:p>
    <w:p w14:paraId="658BA6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 урока:</w:t>
      </w:r>
    </w:p>
    <w:p w14:paraId="14F207A0">
      <w:pPr>
        <w:pStyle w:val="9"/>
        <w:numPr>
          <w:ilvl w:val="0"/>
          <w:numId w:val="1"/>
        </w:num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Развить навыки решения задач, связанных с квадратными уравнениями.</w:t>
      </w:r>
    </w:p>
    <w:p w14:paraId="438C0624">
      <w:pPr>
        <w:pStyle w:val="9"/>
        <w:numPr>
          <w:ilvl w:val="0"/>
          <w:numId w:val="1"/>
        </w:num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учащихся применять теоретические знания математики для составления и решения квадратных уравнений, используя реальные ситуации, связанные с военной тематикой.</w:t>
      </w:r>
    </w:p>
    <w:p w14:paraId="17D91E49">
      <w:pPr>
        <w:pStyle w:val="9"/>
        <w:numPr>
          <w:ilvl w:val="0"/>
          <w:numId w:val="1"/>
        </w:num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патриотическому воспитанию учащихся через осмысление роли математики в военном деле и истории.</w:t>
      </w:r>
    </w:p>
    <w:p w14:paraId="0FB59C1D">
      <w:p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var(--roboto)" w:hAnsi="var(--roboto)" w:eastAsia="Times New Roman" w:cs="Times New Roman"/>
          <w:b/>
          <w:bCs/>
          <w:sz w:val="27"/>
          <w:szCs w:val="27"/>
          <w:lang w:eastAsia="ru-RU"/>
        </w:rPr>
        <w:t>Оборудование:</w:t>
      </w:r>
    </w:p>
    <w:p w14:paraId="6D1A2827">
      <w:pPr>
        <w:numPr>
          <w:ilvl w:val="1"/>
          <w:numId w:val="2"/>
        </w:numPr>
        <w:spacing w:after="0" w:line="450" w:lineRule="atLeast"/>
        <w:ind w:left="0"/>
        <w:rPr>
          <w:rFonts w:ascii="var(--roboto)" w:hAnsi="var(--roboto)" w:eastAsia="Times New Roman" w:cs="Times New Roman"/>
          <w:sz w:val="27"/>
          <w:szCs w:val="27"/>
          <w:lang w:eastAsia="ru-RU"/>
        </w:rPr>
      </w:pPr>
      <w:r>
        <w:rPr>
          <w:rFonts w:ascii="var(--roboto)" w:hAnsi="var(--roboto)" w:eastAsia="Times New Roman" w:cs="Times New Roman"/>
          <w:sz w:val="27"/>
          <w:szCs w:val="27"/>
          <w:lang w:eastAsia="ru-RU"/>
        </w:rPr>
        <w:t>Доска, проектор или электронная доска.</w:t>
      </w:r>
    </w:p>
    <w:p w14:paraId="36684DE1">
      <w:pPr>
        <w:numPr>
          <w:ilvl w:val="1"/>
          <w:numId w:val="2"/>
        </w:numPr>
        <w:spacing w:after="0" w:line="450" w:lineRule="atLeast"/>
        <w:ind w:left="0"/>
        <w:rPr>
          <w:rFonts w:ascii="var(--roboto)" w:hAnsi="var(--roboto)" w:eastAsia="Times New Roman" w:cs="Times New Roman"/>
          <w:sz w:val="27"/>
          <w:szCs w:val="27"/>
          <w:lang w:eastAsia="ru-RU"/>
        </w:rPr>
      </w:pPr>
      <w:r>
        <w:rPr>
          <w:rFonts w:ascii="var(--roboto)" w:hAnsi="var(--roboto)" w:eastAsia="Times New Roman" w:cs="Times New Roman"/>
          <w:sz w:val="27"/>
          <w:szCs w:val="27"/>
          <w:lang w:eastAsia="ru-RU"/>
        </w:rPr>
        <w:t>Раздаточные материалы: карточки «Алгоритм решения задач», карточки ИДЗ.</w:t>
      </w:r>
    </w:p>
    <w:p w14:paraId="7D924414">
      <w:p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Повторения и обобщения.</w:t>
      </w:r>
    </w:p>
    <w:p w14:paraId="20BE7F64">
      <w:p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организационной деятельности:</w:t>
      </w:r>
      <w:r>
        <w:rPr>
          <w:rFonts w:ascii="Times New Roman" w:hAnsi="Times New Roman" w:cs="Times New Roman"/>
          <w:sz w:val="28"/>
          <w:szCs w:val="28"/>
        </w:rPr>
        <w:t xml:space="preserve"> групповая (в парах), фронтальная, индивидуальная.</w:t>
      </w:r>
    </w:p>
    <w:p w14:paraId="2B19BF40">
      <w:p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урока:</w:t>
      </w:r>
    </w:p>
    <w:p w14:paraId="3CE165DB">
      <w:p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соответствует типу повторения и обобщения, так как включает в себя актуализацию знаний о квадратных уравнениях, их применение в практических задачах и закрепление навыков. Тема урока актуальна в контексте патриотического воспитания и связи математики с реальными жизненными ситуациями, особенно в военной сфере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BB204B3">
      <w:p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достиг поставленных целей, способствовал развитию математической грамотности и патриотического сознания учащихся.</w:t>
      </w:r>
    </w:p>
    <w:p w14:paraId="1819695B">
      <w:p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14:paraId="78B648A7">
      <w:pPr>
        <w:pStyle w:val="9"/>
        <w:numPr>
          <w:ilvl w:val="0"/>
          <w:numId w:val="3"/>
        </w:num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       (1 минут)</w:t>
      </w:r>
    </w:p>
    <w:p w14:paraId="06C4CE23">
      <w:pPr>
        <w:pStyle w:val="9"/>
        <w:numPr>
          <w:ilvl w:val="0"/>
          <w:numId w:val="4"/>
        </w:numPr>
        <w:spacing w:after="0" w:line="450" w:lineRule="atLeast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 класса (Здравствуйте. Меня зовут Анастасия Юрьевна, сегодня урок проведу у вас я)</w:t>
      </w:r>
    </w:p>
    <w:p w14:paraId="64A5E103">
      <w:pPr>
        <w:pStyle w:val="9"/>
        <w:numPr>
          <w:ilvl w:val="0"/>
          <w:numId w:val="4"/>
        </w:numPr>
        <w:spacing w:after="0" w:line="450" w:lineRule="atLeast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Готовность к уроку (порядок на партах)</w:t>
      </w:r>
    </w:p>
    <w:p w14:paraId="2FD1EAC5">
      <w:pPr>
        <w:pStyle w:val="9"/>
        <w:numPr>
          <w:ilvl w:val="0"/>
          <w:numId w:val="3"/>
        </w:num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Мотивационная деятельность</w:t>
      </w:r>
      <w:r>
        <w:rPr>
          <w:rFonts w:ascii="Times New Roman" w:hAnsi="Times New Roman" w:cs="Times New Roman"/>
          <w:sz w:val="28"/>
          <w:szCs w:val="28"/>
        </w:rPr>
        <w:t>.  (1 мин)</w:t>
      </w:r>
    </w:p>
    <w:p w14:paraId="20C991A8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нам нужна математика? Где она пригодиться  жизни?</w:t>
      </w:r>
    </w:p>
    <w:p w14:paraId="21E78B72">
      <w:pPr>
        <w:pStyle w:val="9"/>
        <w:numPr>
          <w:ilvl w:val="0"/>
          <w:numId w:val="3"/>
        </w:num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Повторение.          (4 мин)</w:t>
      </w:r>
    </w:p>
    <w:p w14:paraId="6D52FA35">
      <w:pPr>
        <w:pStyle w:val="9"/>
        <w:numPr>
          <w:ilvl w:val="0"/>
          <w:numId w:val="5"/>
        </w:numPr>
        <w:spacing w:after="0" w:line="450" w:lineRule="atLeast"/>
        <w:ind w:left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Обзор понятия квадратного уравнения: стандартная форма, коэффициенты. 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>Слайд Кластер «Квадратные уравнения».</w:t>
      </w:r>
    </w:p>
    <w:p w14:paraId="66462193">
      <w:pPr>
        <w:pStyle w:val="9"/>
        <w:spacing w:after="0" w:line="450" w:lineRule="atLeast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такое квадратное уравнение? </w:t>
      </w:r>
    </w:p>
    <w:p w14:paraId="27A93A7C">
      <w:pPr>
        <w:pStyle w:val="9"/>
        <w:spacing w:after="0" w:line="450" w:lineRule="atLeast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на слайде мы можем соединить с квадратным уравнением, а что лишнее?</w:t>
      </w:r>
    </w:p>
    <w:p w14:paraId="67FF58AD">
      <w:pPr>
        <w:pStyle w:val="9"/>
        <w:spacing w:after="0" w:line="450" w:lineRule="atLeast"/>
        <w:ind w:left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не хватает на слайде и можно добавить?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Задачи</w:t>
      </w:r>
    </w:p>
    <w:p w14:paraId="790D1822">
      <w:pPr>
        <w:pStyle w:val="9"/>
        <w:numPr>
          <w:ilvl w:val="0"/>
          <w:numId w:val="6"/>
        </w:numPr>
        <w:spacing w:after="0" w:line="450" w:lineRule="atLeast"/>
        <w:ind w:left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Алгоритм решения задач. 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>Работа в парах.</w:t>
      </w:r>
    </w:p>
    <w:p w14:paraId="3072B425">
      <w:pPr>
        <w:pStyle w:val="9"/>
        <w:spacing w:after="0" w:line="450" w:lineRule="atLeast"/>
        <w:ind w:left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(на парте </w:t>
      </w:r>
      <w:r>
        <w:rPr>
          <w:rFonts w:ascii="Times New Roman" w:hAnsi="Times New Roman" w:cs="Times New Roman"/>
          <w:color w:val="376092" w:themeColor="accent1" w:themeShade="BF"/>
          <w:sz w:val="28"/>
          <w:szCs w:val="28"/>
        </w:rPr>
        <w:t xml:space="preserve">из файла </w:t>
      </w:r>
      <w:r>
        <w:rPr>
          <w:rFonts w:ascii="Times New Roman" w:hAnsi="Times New Roman" w:cs="Times New Roman"/>
          <w:sz w:val="28"/>
          <w:szCs w:val="28"/>
        </w:rPr>
        <w:t xml:space="preserve">«Алгоритм решения задач» выложить алгоритм и представитель одной первой пары выходит выстраивает </w:t>
      </w:r>
      <w:r>
        <w:rPr>
          <w:rFonts w:ascii="Times New Roman" w:hAnsi="Times New Roman" w:cs="Times New Roman"/>
          <w:color w:val="00B0F0"/>
          <w:sz w:val="28"/>
          <w:szCs w:val="28"/>
        </w:rPr>
        <w:t xml:space="preserve">алгоритм на доске </w:t>
      </w:r>
      <w:r>
        <w:rPr>
          <w:rFonts w:ascii="Times New Roman" w:hAnsi="Times New Roman" w:cs="Times New Roman"/>
          <w:sz w:val="28"/>
          <w:szCs w:val="28"/>
        </w:rPr>
        <w:t xml:space="preserve">из листков с надписями). </w:t>
      </w:r>
    </w:p>
    <w:p w14:paraId="68BB40E7">
      <w:pPr>
        <w:pStyle w:val="9"/>
        <w:spacing w:after="0" w:line="450" w:lineRule="atLeast"/>
        <w:ind w:left="851"/>
        <w:rPr>
          <w:rFonts w:ascii="Times New Roman" w:hAnsi="Times New Roman" w:cs="Times New Roman"/>
          <w:b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color w:val="7030A0"/>
          <w:sz w:val="28"/>
          <w:szCs w:val="28"/>
        </w:rPr>
        <w:t>Слайд  (Устный счёт)</w:t>
      </w:r>
    </w:p>
    <w:p w14:paraId="1750222B">
      <w:pPr>
        <w:pStyle w:val="9"/>
        <w:spacing w:after="0" w:line="450" w:lineRule="atLeast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квадратные уравнения 1 и 2 устно. А в 3-ем найдите ошибку.</w:t>
      </w:r>
    </w:p>
    <w:p w14:paraId="20102EE9">
      <w:pPr>
        <w:pStyle w:val="9"/>
        <w:numPr>
          <w:ilvl w:val="0"/>
          <w:numId w:val="7"/>
        </w:numPr>
        <w:spacing w:after="0" w:line="450" w:lineRule="atLeast"/>
        <w:rPr>
          <w:rStyle w:val="12"/>
          <w:color w:val="404040"/>
          <w:sz w:val="29"/>
          <w:szCs w:val="29"/>
        </w:rPr>
      </w:pPr>
      <w:r>
        <w:rPr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7620</wp:posOffset>
            </wp:positionV>
            <wp:extent cx="2240280" cy="1790700"/>
            <wp:effectExtent l="0" t="0" r="7620" b="0"/>
            <wp:wrapTight wrapText="bothSides">
              <wp:wrapPolygon>
                <wp:start x="0" y="0"/>
                <wp:lineTo x="0" y="21370"/>
                <wp:lineTo x="21490" y="21370"/>
                <wp:lineTo x="2149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68" t="27093" r="25826" b="21144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17907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12"/>
          <w:rFonts w:ascii="KaTeX_Math" w:hAnsi="KaTeX_Math"/>
          <w:b/>
          <w:i/>
          <w:iCs/>
          <w:color w:val="404040"/>
          <w:sz w:val="29"/>
          <w:szCs w:val="29"/>
        </w:rPr>
        <w:t>x</w:t>
      </w:r>
      <w:r>
        <w:rPr>
          <w:rStyle w:val="12"/>
          <w:b/>
          <w:color w:val="404040"/>
          <w:sz w:val="20"/>
          <w:szCs w:val="20"/>
          <w:vertAlign w:val="superscript"/>
        </w:rPr>
        <w:t>2</w:t>
      </w:r>
      <w:r>
        <w:rPr>
          <w:rStyle w:val="18"/>
          <w:b/>
          <w:color w:val="404040"/>
          <w:sz w:val="29"/>
          <w:szCs w:val="29"/>
        </w:rPr>
        <w:t>−</w:t>
      </w:r>
      <w:r>
        <w:rPr>
          <w:rStyle w:val="12"/>
          <w:b/>
          <w:color w:val="404040"/>
          <w:sz w:val="29"/>
          <w:szCs w:val="29"/>
        </w:rPr>
        <w:t>5</w:t>
      </w:r>
      <w:r>
        <w:rPr>
          <w:rStyle w:val="12"/>
          <w:rFonts w:ascii="KaTeX_Math" w:hAnsi="KaTeX_Math"/>
          <w:b/>
          <w:i/>
          <w:iCs/>
          <w:color w:val="404040"/>
          <w:sz w:val="29"/>
          <w:szCs w:val="29"/>
        </w:rPr>
        <w:t>x</w:t>
      </w:r>
      <w:r>
        <w:rPr>
          <w:rStyle w:val="18"/>
          <w:b/>
          <w:color w:val="404040"/>
          <w:sz w:val="29"/>
          <w:szCs w:val="29"/>
        </w:rPr>
        <w:t>+</w:t>
      </w:r>
      <w:r>
        <w:rPr>
          <w:rStyle w:val="12"/>
          <w:b/>
          <w:color w:val="404040"/>
          <w:sz w:val="29"/>
          <w:szCs w:val="29"/>
        </w:rPr>
        <w:t>4</w:t>
      </w:r>
      <w:r>
        <w:rPr>
          <w:rStyle w:val="15"/>
          <w:b/>
          <w:color w:val="404040"/>
          <w:sz w:val="29"/>
          <w:szCs w:val="29"/>
        </w:rPr>
        <w:t>=</w:t>
      </w:r>
      <w:r>
        <w:rPr>
          <w:rStyle w:val="12"/>
          <w:b/>
          <w:color w:val="404040"/>
          <w:sz w:val="29"/>
          <w:szCs w:val="29"/>
        </w:rPr>
        <w:t>0</w:t>
      </w:r>
      <w:r>
        <w:rPr>
          <w:rStyle w:val="12"/>
          <w:color w:val="404040"/>
          <w:sz w:val="29"/>
          <w:szCs w:val="29"/>
        </w:rPr>
        <w:t xml:space="preserve">  </w:t>
      </w:r>
      <w:r>
        <w:rPr>
          <w:rStyle w:val="12"/>
          <w:rFonts w:ascii="KaTeX_Math" w:hAnsi="KaTeX_Math"/>
          <w:i/>
          <w:iCs/>
          <w:color w:val="404040"/>
          <w:sz w:val="29"/>
          <w:szCs w:val="29"/>
        </w:rPr>
        <w:t>x</w:t>
      </w:r>
      <w:r>
        <w:rPr>
          <w:rStyle w:val="12"/>
          <w:color w:val="404040"/>
          <w:sz w:val="20"/>
          <w:szCs w:val="20"/>
        </w:rPr>
        <w:t>1</w:t>
      </w:r>
      <w:r>
        <w:rPr>
          <w:rStyle w:val="20"/>
          <w:color w:val="404040"/>
          <w:sz w:val="2"/>
          <w:szCs w:val="2"/>
        </w:rPr>
        <w:t>​</w:t>
      </w:r>
      <w:r>
        <w:rPr>
          <w:rStyle w:val="15"/>
          <w:color w:val="404040"/>
          <w:sz w:val="29"/>
          <w:szCs w:val="29"/>
        </w:rPr>
        <w:t>=</w:t>
      </w:r>
      <w:r>
        <w:rPr>
          <w:rStyle w:val="12"/>
          <w:color w:val="404040"/>
          <w:sz w:val="29"/>
          <w:szCs w:val="29"/>
        </w:rPr>
        <w:t>1</w:t>
      </w:r>
      <w:r>
        <w:rPr>
          <w:rStyle w:val="21"/>
          <w:color w:val="404040"/>
          <w:sz w:val="29"/>
          <w:szCs w:val="29"/>
        </w:rPr>
        <w:t>,</w:t>
      </w:r>
      <w:r>
        <w:rPr>
          <w:rStyle w:val="12"/>
          <w:rFonts w:ascii="KaTeX_Math" w:hAnsi="KaTeX_Math"/>
          <w:i/>
          <w:iCs/>
          <w:color w:val="404040"/>
          <w:sz w:val="29"/>
          <w:szCs w:val="29"/>
        </w:rPr>
        <w:t>x</w:t>
      </w:r>
      <w:r>
        <w:rPr>
          <w:rStyle w:val="12"/>
          <w:color w:val="404040"/>
          <w:sz w:val="20"/>
          <w:szCs w:val="20"/>
        </w:rPr>
        <w:t>2</w:t>
      </w:r>
      <w:r>
        <w:rPr>
          <w:rStyle w:val="20"/>
          <w:color w:val="404040"/>
          <w:sz w:val="2"/>
          <w:szCs w:val="2"/>
        </w:rPr>
        <w:t>​</w:t>
      </w:r>
      <w:r>
        <w:rPr>
          <w:rStyle w:val="15"/>
          <w:color w:val="404040"/>
          <w:sz w:val="29"/>
          <w:szCs w:val="29"/>
        </w:rPr>
        <w:t>=</w:t>
      </w:r>
      <w:r>
        <w:rPr>
          <w:rStyle w:val="12"/>
          <w:color w:val="404040"/>
          <w:sz w:val="29"/>
          <w:szCs w:val="29"/>
        </w:rPr>
        <w:t xml:space="preserve">4  ;      </w:t>
      </w:r>
    </w:p>
    <w:p w14:paraId="09B6AC01">
      <w:pPr>
        <w:pStyle w:val="9"/>
        <w:numPr>
          <w:ilvl w:val="0"/>
          <w:numId w:val="7"/>
        </w:numPr>
        <w:spacing w:after="0" w:line="450" w:lineRule="atLeast"/>
        <w:rPr>
          <w:rStyle w:val="12"/>
          <w:color w:val="404040"/>
          <w:sz w:val="29"/>
          <w:szCs w:val="29"/>
        </w:rPr>
      </w:pPr>
      <w:r>
        <w:rPr>
          <w:rStyle w:val="12"/>
          <w:b/>
          <w:color w:val="404040"/>
          <w:sz w:val="29"/>
          <w:szCs w:val="29"/>
        </w:rPr>
        <w:t>5</w:t>
      </w:r>
      <w:r>
        <w:rPr>
          <w:rStyle w:val="12"/>
          <w:rFonts w:ascii="KaTeX_Math" w:hAnsi="KaTeX_Math"/>
          <w:b/>
          <w:i/>
          <w:iCs/>
          <w:color w:val="404040"/>
          <w:sz w:val="29"/>
          <w:szCs w:val="29"/>
        </w:rPr>
        <w:t>x</w:t>
      </w:r>
      <w:r>
        <w:rPr>
          <w:rStyle w:val="12"/>
          <w:b/>
          <w:color w:val="404040"/>
          <w:sz w:val="20"/>
          <w:szCs w:val="20"/>
          <w:vertAlign w:val="superscript"/>
        </w:rPr>
        <w:t>2</w:t>
      </w:r>
      <w:r>
        <w:rPr>
          <w:rStyle w:val="18"/>
          <w:b/>
          <w:color w:val="404040"/>
          <w:sz w:val="29"/>
          <w:szCs w:val="29"/>
        </w:rPr>
        <w:t>+</w:t>
      </w:r>
      <w:r>
        <w:rPr>
          <w:rStyle w:val="12"/>
          <w:b/>
          <w:color w:val="404040"/>
          <w:sz w:val="29"/>
          <w:szCs w:val="29"/>
        </w:rPr>
        <w:t>2</w:t>
      </w:r>
      <w:r>
        <w:rPr>
          <w:rStyle w:val="12"/>
          <w:rFonts w:ascii="KaTeX_Math" w:hAnsi="KaTeX_Math"/>
          <w:b/>
          <w:i/>
          <w:iCs/>
          <w:color w:val="404040"/>
          <w:sz w:val="29"/>
          <w:szCs w:val="29"/>
        </w:rPr>
        <w:t>x</w:t>
      </w:r>
      <w:r>
        <w:rPr>
          <w:rStyle w:val="18"/>
          <w:b/>
          <w:color w:val="404040"/>
          <w:sz w:val="29"/>
          <w:szCs w:val="29"/>
        </w:rPr>
        <w:t>−</w:t>
      </w:r>
      <w:r>
        <w:rPr>
          <w:rStyle w:val="12"/>
          <w:b/>
          <w:color w:val="404040"/>
          <w:sz w:val="29"/>
          <w:szCs w:val="29"/>
        </w:rPr>
        <w:t>7</w:t>
      </w:r>
      <w:r>
        <w:rPr>
          <w:rStyle w:val="15"/>
          <w:b/>
          <w:color w:val="404040"/>
          <w:sz w:val="29"/>
          <w:szCs w:val="29"/>
        </w:rPr>
        <w:t>=</w:t>
      </w:r>
      <w:r>
        <w:rPr>
          <w:rStyle w:val="12"/>
          <w:b/>
          <w:color w:val="404040"/>
          <w:sz w:val="29"/>
          <w:szCs w:val="29"/>
        </w:rPr>
        <w:t>0</w:t>
      </w:r>
      <w:r>
        <w:rPr>
          <w:rStyle w:val="12"/>
          <w:color w:val="404040"/>
          <w:sz w:val="29"/>
          <w:szCs w:val="29"/>
        </w:rPr>
        <w:t xml:space="preserve">  </w:t>
      </w:r>
      <w:r>
        <w:rPr>
          <w:rStyle w:val="12"/>
          <w:rFonts w:ascii="KaTeX_Math" w:hAnsi="KaTeX_Math"/>
          <w:i/>
          <w:iCs/>
        </w:rPr>
        <w:t>x</w:t>
      </w:r>
      <w:r>
        <w:rPr>
          <w:rStyle w:val="12"/>
          <w:sz w:val="17"/>
          <w:szCs w:val="17"/>
        </w:rPr>
        <w:t>1</w:t>
      </w:r>
      <w:r>
        <w:rPr>
          <w:rStyle w:val="20"/>
          <w:sz w:val="2"/>
          <w:szCs w:val="2"/>
        </w:rPr>
        <w:t>​</w:t>
      </w:r>
      <w:r>
        <w:rPr>
          <w:rStyle w:val="15"/>
        </w:rPr>
        <w:t>=</w:t>
      </w:r>
      <w:r>
        <w:rPr>
          <w:rStyle w:val="12"/>
        </w:rPr>
        <w:t>1</w:t>
      </w:r>
      <w:r>
        <w:rPr>
          <w:rStyle w:val="21"/>
        </w:rPr>
        <w:t>,</w:t>
      </w:r>
      <w:r>
        <w:rPr>
          <w:rStyle w:val="12"/>
          <w:rFonts w:ascii="KaTeX_Math" w:hAnsi="KaTeX_Math"/>
          <w:i/>
          <w:iCs/>
        </w:rPr>
        <w:t>x</w:t>
      </w:r>
      <w:r>
        <w:rPr>
          <w:rStyle w:val="12"/>
          <w:sz w:val="17"/>
          <w:szCs w:val="17"/>
        </w:rPr>
        <w:t>2</w:t>
      </w:r>
      <w:r>
        <w:rPr>
          <w:rStyle w:val="20"/>
          <w:sz w:val="2"/>
          <w:szCs w:val="2"/>
        </w:rPr>
        <w:t>​</w:t>
      </w:r>
      <w:r>
        <w:rPr>
          <w:rStyle w:val="15"/>
        </w:rPr>
        <w:t>=</w:t>
      </w:r>
      <w:r>
        <w:rPr>
          <w:rStyle w:val="12"/>
        </w:rPr>
        <w:t>−</w:t>
      </w:r>
      <w:r>
        <w:rPr>
          <w:rStyle w:val="12"/>
          <w:color w:val="404040"/>
          <w:sz w:val="29"/>
          <w:szCs w:val="29"/>
        </w:rPr>
        <w:t>7/5.</w:t>
      </w:r>
    </w:p>
    <w:p w14:paraId="5E39AFAD">
      <w:pPr>
        <w:numPr>
          <w:ilvl w:val="0"/>
          <w:numId w:val="7"/>
        </w:numPr>
        <w:spacing w:before="60" w:after="100" w:afterAutospacing="1" w:line="240" w:lineRule="auto"/>
        <w:rPr>
          <w:rFonts w:ascii="Segoe UI" w:hAnsi="Segoe UI" w:eastAsia="Times New Roman" w:cs="Segoe UI"/>
          <w:color w:val="404040"/>
          <w:sz w:val="24"/>
          <w:szCs w:val="24"/>
          <w:lang w:eastAsia="ru-RU"/>
        </w:rPr>
      </w:pPr>
      <w:r>
        <w:rPr>
          <w:rStyle w:val="20"/>
          <w:rFonts w:ascii="KaTeX_Math" w:hAnsi="KaTeX_Math"/>
          <w:i/>
          <w:iCs/>
          <w:color w:val="404040"/>
          <w:sz w:val="29"/>
          <w:szCs w:val="29"/>
        </w:rPr>
        <w:t>x</w:t>
      </w:r>
      <w:r>
        <w:rPr>
          <w:rStyle w:val="20"/>
          <w:color w:val="404040"/>
          <w:sz w:val="20"/>
          <w:szCs w:val="20"/>
          <w:vertAlign w:val="superscript"/>
        </w:rPr>
        <w:t>2</w:t>
      </w:r>
      <w:r>
        <w:rPr>
          <w:rStyle w:val="18"/>
          <w:color w:val="404040"/>
          <w:sz w:val="29"/>
          <w:szCs w:val="29"/>
        </w:rPr>
        <w:t>−</w:t>
      </w:r>
      <w:r>
        <w:rPr>
          <w:rStyle w:val="20"/>
          <w:color w:val="404040"/>
          <w:sz w:val="29"/>
          <w:szCs w:val="29"/>
        </w:rPr>
        <w:t>5</w:t>
      </w:r>
      <w:r>
        <w:rPr>
          <w:rStyle w:val="20"/>
          <w:rFonts w:ascii="KaTeX_Math" w:hAnsi="KaTeX_Math"/>
          <w:i/>
          <w:iCs/>
          <w:color w:val="404040"/>
          <w:sz w:val="29"/>
          <w:szCs w:val="29"/>
        </w:rPr>
        <w:t>x</w:t>
      </w:r>
      <w:r>
        <w:rPr>
          <w:rStyle w:val="18"/>
          <w:color w:val="404040"/>
          <w:sz w:val="29"/>
          <w:szCs w:val="29"/>
        </w:rPr>
        <w:t>+</w:t>
      </w:r>
      <w:r>
        <w:rPr>
          <w:rStyle w:val="20"/>
          <w:color w:val="404040"/>
          <w:sz w:val="29"/>
          <w:szCs w:val="29"/>
        </w:rPr>
        <w:t>6</w:t>
      </w:r>
      <w:r>
        <w:rPr>
          <w:rStyle w:val="6"/>
          <w:color w:val="404040"/>
          <w:sz w:val="29"/>
          <w:szCs w:val="29"/>
        </w:rPr>
        <w:t>=</w:t>
      </w:r>
      <w:r>
        <w:rPr>
          <w:rStyle w:val="20"/>
          <w:color w:val="404040"/>
          <w:sz w:val="29"/>
          <w:szCs w:val="29"/>
        </w:rPr>
        <w:t xml:space="preserve">0,  </w:t>
      </w:r>
      <w:r>
        <w:rPr>
          <w:rStyle w:val="20"/>
          <w:rFonts w:ascii="KaTeX_Math" w:hAnsi="KaTeX_Math"/>
          <w:i/>
          <w:iCs/>
          <w:color w:val="404040"/>
          <w:sz w:val="29"/>
          <w:szCs w:val="29"/>
        </w:rPr>
        <w:t>D</w:t>
      </w:r>
      <w:r>
        <w:rPr>
          <w:rStyle w:val="6"/>
          <w:color w:val="404040"/>
          <w:sz w:val="29"/>
          <w:szCs w:val="29"/>
        </w:rPr>
        <w:t>=</w:t>
      </w:r>
      <w:r>
        <w:rPr>
          <w:rStyle w:val="16"/>
          <w:color w:val="404040"/>
          <w:sz w:val="29"/>
          <w:szCs w:val="29"/>
        </w:rPr>
        <w:t>(</w:t>
      </w:r>
      <w:r>
        <w:rPr>
          <w:rStyle w:val="20"/>
          <w:color w:val="404040"/>
          <w:sz w:val="29"/>
          <w:szCs w:val="29"/>
        </w:rPr>
        <w:t>−5</w:t>
      </w:r>
      <w:r>
        <w:rPr>
          <w:rStyle w:val="17"/>
          <w:color w:val="404040"/>
          <w:sz w:val="29"/>
          <w:szCs w:val="29"/>
        </w:rPr>
        <w:t>)</w:t>
      </w:r>
      <w:r>
        <w:rPr>
          <w:rStyle w:val="20"/>
          <w:color w:val="404040"/>
          <w:sz w:val="20"/>
          <w:szCs w:val="20"/>
          <w:vertAlign w:val="superscript"/>
        </w:rPr>
        <w:t>2</w:t>
      </w:r>
      <w:r>
        <w:rPr>
          <w:rStyle w:val="18"/>
          <w:color w:val="404040"/>
          <w:sz w:val="29"/>
          <w:szCs w:val="29"/>
        </w:rPr>
        <w:t>−</w:t>
      </w:r>
      <w:r>
        <w:rPr>
          <w:rStyle w:val="20"/>
          <w:color w:val="404040"/>
          <w:sz w:val="29"/>
          <w:szCs w:val="29"/>
        </w:rPr>
        <w:t>4</w:t>
      </w:r>
      <w:r>
        <w:rPr>
          <w:rStyle w:val="18"/>
          <w:rFonts w:ascii="Cambria Math" w:hAnsi="Cambria Math" w:cs="Cambria Math"/>
          <w:color w:val="404040"/>
          <w:sz w:val="29"/>
          <w:szCs w:val="29"/>
        </w:rPr>
        <w:t>⋅</w:t>
      </w:r>
      <w:r>
        <w:rPr>
          <w:rStyle w:val="20"/>
          <w:color w:val="404040"/>
          <w:sz w:val="29"/>
          <w:szCs w:val="29"/>
        </w:rPr>
        <w:t>1</w:t>
      </w:r>
      <w:r>
        <w:rPr>
          <w:rStyle w:val="18"/>
          <w:rFonts w:ascii="Cambria Math" w:hAnsi="Cambria Math" w:cs="Cambria Math"/>
          <w:color w:val="404040"/>
          <w:sz w:val="29"/>
          <w:szCs w:val="29"/>
        </w:rPr>
        <w:t>⋅</w:t>
      </w:r>
      <w:r>
        <w:rPr>
          <w:rStyle w:val="20"/>
          <w:color w:val="404040"/>
          <w:sz w:val="29"/>
          <w:szCs w:val="29"/>
        </w:rPr>
        <w:t>6</w:t>
      </w:r>
      <w:r>
        <w:rPr>
          <w:rStyle w:val="6"/>
          <w:color w:val="404040"/>
          <w:sz w:val="29"/>
          <w:szCs w:val="29"/>
        </w:rPr>
        <w:t>=</w:t>
      </w:r>
      <w:r>
        <w:rPr>
          <w:rStyle w:val="20"/>
          <w:color w:val="404040"/>
          <w:sz w:val="29"/>
          <w:szCs w:val="29"/>
        </w:rPr>
        <w:t>25</w:t>
      </w:r>
      <w:r>
        <w:rPr>
          <w:rStyle w:val="18"/>
          <w:color w:val="404040"/>
          <w:sz w:val="29"/>
          <w:szCs w:val="29"/>
        </w:rPr>
        <w:t>−</w:t>
      </w:r>
      <w:r>
        <w:rPr>
          <w:rStyle w:val="20"/>
          <w:color w:val="404040"/>
          <w:sz w:val="29"/>
          <w:szCs w:val="29"/>
        </w:rPr>
        <w:t>24</w:t>
      </w:r>
      <w:r>
        <w:rPr>
          <w:rStyle w:val="6"/>
          <w:color w:val="404040"/>
          <w:sz w:val="29"/>
          <w:szCs w:val="29"/>
        </w:rPr>
        <w:t>=</w:t>
      </w:r>
      <w:r>
        <w:rPr>
          <w:rStyle w:val="20"/>
          <w:color w:val="404040"/>
          <w:sz w:val="29"/>
          <w:szCs w:val="29"/>
        </w:rPr>
        <w:t xml:space="preserve">1  </w:t>
      </w:r>
      <w:r>
        <w:rPr>
          <w:rFonts w:ascii="Segoe UI" w:hAnsi="Segoe UI" w:eastAsia="Times New Roman" w:cs="Segoe UI"/>
          <w:color w:val="404040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Times New Roman" w:hAnsi="Times New Roman" w:eastAsia="Times New Roman" w:cs="Times New Roman"/>
          <w:color w:val="404040"/>
          <w:sz w:val="24"/>
          <w:szCs w:val="24"/>
          <w:lang w:eastAsia="ru-RU"/>
        </w:rPr>
        <w:t>Получаем два корня:</w:t>
      </w:r>
      <w:r>
        <w:rPr>
          <w:rFonts w:ascii="Segoe UI" w:hAnsi="Segoe UI" w:eastAsia="Times New Roman" w:cs="Segoe UI"/>
          <w:color w:val="404040"/>
          <w:sz w:val="24"/>
          <w:szCs w:val="24"/>
          <w:lang w:eastAsia="ru-RU"/>
        </w:rPr>
        <w:t xml:space="preserve">  </w:t>
      </w:r>
      <w:r>
        <w:rPr>
          <w:rFonts w:ascii="KaTeX_Math" w:hAnsi="KaTeX_Math" w:eastAsia="Times New Roman" w:cs="Times New Roman"/>
          <w:i/>
          <w:iCs/>
          <w:color w:val="404040"/>
          <w:sz w:val="29"/>
          <w:szCs w:val="29"/>
          <w:lang w:eastAsia="ru-RU"/>
        </w:rPr>
        <w:t>x</w:t>
      </w:r>
      <w:r>
        <w:rPr>
          <w:rFonts w:ascii="Times New Roman" w:hAnsi="Times New Roman" w:eastAsia="Times New Roman" w:cs="Times New Roman"/>
          <w:color w:val="404040"/>
          <w:sz w:val="20"/>
          <w:szCs w:val="20"/>
          <w:lang w:eastAsia="ru-RU"/>
        </w:rPr>
        <w:t>1</w:t>
      </w:r>
      <w:r>
        <w:rPr>
          <w:rFonts w:ascii="Times New Roman" w:hAnsi="Times New Roman" w:eastAsia="Times New Roman" w:cs="Times New Roman"/>
          <w:color w:val="404040"/>
          <w:sz w:val="2"/>
          <w:szCs w:val="2"/>
          <w:lang w:eastAsia="ru-RU"/>
        </w:rPr>
        <w:t>​</w:t>
      </w:r>
      <w:r>
        <w:rPr>
          <w:rFonts w:ascii="Times New Roman" w:hAnsi="Times New Roman" w:eastAsia="Times New Roman" w:cs="Times New Roman"/>
          <w:color w:val="404040"/>
          <w:sz w:val="29"/>
          <w:szCs w:val="29"/>
          <w:lang w:eastAsia="ru-RU"/>
        </w:rPr>
        <w:t>=(5+1):2</w:t>
      </w:r>
      <w:r>
        <w:rPr>
          <w:rFonts w:ascii="Times New Roman" w:hAnsi="Times New Roman" w:eastAsia="Times New Roman" w:cs="Times New Roman"/>
          <w:color w:val="404040"/>
          <w:sz w:val="2"/>
          <w:szCs w:val="2"/>
          <w:lang w:eastAsia="ru-RU"/>
        </w:rPr>
        <w:t>​</w:t>
      </w:r>
      <w:r>
        <w:rPr>
          <w:rFonts w:ascii="Times New Roman" w:hAnsi="Times New Roman" w:eastAsia="Times New Roman" w:cs="Times New Roman"/>
          <w:color w:val="404040"/>
          <w:sz w:val="29"/>
          <w:szCs w:val="29"/>
          <w:lang w:eastAsia="ru-RU"/>
        </w:rPr>
        <w:t xml:space="preserve">=3,   </w:t>
      </w:r>
      <w:r>
        <w:rPr>
          <w:rFonts w:ascii="KaTeX_Math" w:hAnsi="KaTeX_Math" w:eastAsia="Times New Roman" w:cs="Times New Roman"/>
          <w:i/>
          <w:iCs/>
          <w:color w:val="404040"/>
          <w:sz w:val="29"/>
          <w:szCs w:val="29"/>
          <w:lang w:eastAsia="ru-RU"/>
        </w:rPr>
        <w:t>x</w:t>
      </w:r>
      <w:r>
        <w:rPr>
          <w:rFonts w:ascii="Times New Roman" w:hAnsi="Times New Roman" w:eastAsia="Times New Roman" w:cs="Times New Roman"/>
          <w:color w:val="404040"/>
          <w:sz w:val="20"/>
          <w:szCs w:val="20"/>
          <w:lang w:eastAsia="ru-RU"/>
        </w:rPr>
        <w:t>2</w:t>
      </w:r>
      <w:r>
        <w:rPr>
          <w:rFonts w:ascii="Times New Roman" w:hAnsi="Times New Roman" w:eastAsia="Times New Roman" w:cs="Times New Roman"/>
          <w:color w:val="404040"/>
          <w:sz w:val="2"/>
          <w:szCs w:val="2"/>
          <w:lang w:eastAsia="ru-RU"/>
        </w:rPr>
        <w:t>​</w:t>
      </w:r>
      <w:r>
        <w:rPr>
          <w:rFonts w:ascii="Times New Roman" w:hAnsi="Times New Roman" w:eastAsia="Times New Roman" w:cs="Times New Roman"/>
          <w:color w:val="404040"/>
          <w:sz w:val="29"/>
          <w:szCs w:val="29"/>
          <w:lang w:eastAsia="ru-RU"/>
        </w:rPr>
        <w:t>=(5−1):2</w:t>
      </w:r>
      <w:r>
        <w:rPr>
          <w:rFonts w:ascii="Times New Roman" w:hAnsi="Times New Roman" w:eastAsia="Times New Roman" w:cs="Times New Roman"/>
          <w:color w:val="404040"/>
          <w:sz w:val="2"/>
          <w:szCs w:val="2"/>
          <w:lang w:eastAsia="ru-RU"/>
        </w:rPr>
        <w:t>​</w:t>
      </w:r>
      <w:r>
        <w:rPr>
          <w:rFonts w:ascii="Times New Roman" w:hAnsi="Times New Roman" w:eastAsia="Times New Roman" w:cs="Times New Roman"/>
          <w:color w:val="404040"/>
          <w:sz w:val="29"/>
          <w:szCs w:val="29"/>
          <w:lang w:eastAsia="ru-RU"/>
        </w:rPr>
        <w:t>=2</w:t>
      </w:r>
    </w:p>
    <w:p w14:paraId="3C9ABDB9">
      <w:pPr>
        <w:pStyle w:val="9"/>
        <w:numPr>
          <w:ilvl w:val="0"/>
          <w:numId w:val="3"/>
        </w:num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Актуализация познавательной деятельности.         (5 мин)</w:t>
      </w:r>
    </w:p>
    <w:p w14:paraId="690AF8C5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президент В.В. Путин объявил 2025 год годом «Защитника Отечества».</w:t>
      </w:r>
    </w:p>
    <w:p w14:paraId="27B464B6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по какой основной причине?</w:t>
      </w:r>
    </w:p>
    <w:p w14:paraId="223C488F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С чем это связано?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(80 лет победы, СВО)</w:t>
      </w:r>
    </w:p>
    <w:p w14:paraId="42489B80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- 80 лет назад нужны были математические расчёты? </w:t>
      </w:r>
      <w:r>
        <w:rPr>
          <w:rFonts w:ascii="Times New Roman" w:hAnsi="Times New Roman" w:cs="Times New Roman"/>
          <w:i/>
          <w:sz w:val="28"/>
          <w:szCs w:val="28"/>
        </w:rPr>
        <w:t>Да</w:t>
      </w:r>
    </w:p>
    <w:p w14:paraId="55CFE63D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Приведите примеры где нужны были знания в математических расчётах? </w:t>
      </w:r>
    </w:p>
    <w:p w14:paraId="344DB31B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каждый защитник что всегда имел при себе?     </w:t>
      </w:r>
      <w:r>
        <w:rPr>
          <w:rFonts w:ascii="Times New Roman" w:hAnsi="Times New Roman" w:cs="Times New Roman"/>
          <w:i/>
          <w:sz w:val="28"/>
          <w:szCs w:val="28"/>
        </w:rPr>
        <w:t>Оружие</w:t>
      </w:r>
    </w:p>
    <w:p w14:paraId="5486A434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создании оружия нужны били сложные математические расчеты, не только для вычисления точности попадания в цель, но и решались сложные задачи  чтобы определить траекторию полёта снаряда, учесть расстояние, скорость ветра, влажность воздуха и другие факторы. Для некоторых сложных расчетов и использовали квадратные уравнения. </w:t>
      </w:r>
    </w:p>
    <w:p w14:paraId="70245493">
      <w:pPr>
        <w:pStyle w:val="9"/>
        <w:spacing w:after="0" w:line="450" w:lineRule="atLeast"/>
        <w:ind w:left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Итак. Давайте сформулируем </w:t>
      </w:r>
      <w:r>
        <w:rPr>
          <w:rFonts w:ascii="Times New Roman" w:hAnsi="Times New Roman" w:cs="Times New Roman"/>
          <w:b/>
          <w:sz w:val="28"/>
          <w:szCs w:val="28"/>
        </w:rPr>
        <w:t>тему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</w:rPr>
        <w:t>Решение задач военной тематики с помощью квадратных уравнений.</w:t>
      </w:r>
    </w:p>
    <w:p w14:paraId="3EA12FBF">
      <w:pPr>
        <w:pStyle w:val="9"/>
        <w:spacing w:after="0" w:line="450" w:lineRule="atLeast"/>
        <w:ind w:left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</w:t>
      </w:r>
      <w:r>
        <w:rPr>
          <w:rFonts w:ascii="Times New Roman" w:hAnsi="Times New Roman" w:cs="Times New Roman"/>
          <w:b/>
          <w:sz w:val="28"/>
          <w:szCs w:val="28"/>
        </w:rPr>
        <w:t xml:space="preserve"> цель</w:t>
      </w:r>
      <w:r>
        <w:rPr>
          <w:rFonts w:ascii="Times New Roman" w:hAnsi="Times New Roman" w:cs="Times New Roman"/>
          <w:sz w:val="28"/>
          <w:szCs w:val="28"/>
        </w:rPr>
        <w:t xml:space="preserve"> поставим на уроки:   </w:t>
      </w:r>
      <w:r>
        <w:rPr>
          <w:rFonts w:ascii="Times New Roman" w:hAnsi="Times New Roman" w:cs="Times New Roman"/>
          <w:i/>
          <w:sz w:val="28"/>
          <w:szCs w:val="28"/>
        </w:rPr>
        <w:t>Решать задачи военной тематики с помощью квадратных уравнений.</w:t>
      </w:r>
    </w:p>
    <w:p w14:paraId="34C72A56">
      <w:pPr>
        <w:pStyle w:val="9"/>
        <w:spacing w:after="0" w:line="450" w:lineRule="atLeast"/>
        <w:ind w:left="708"/>
        <w:rPr>
          <w:rFonts w:ascii="Times New Roman" w:hAnsi="Times New Roman" w:cs="Times New Roman"/>
          <w:i/>
          <w:sz w:val="28"/>
          <w:szCs w:val="28"/>
        </w:rPr>
      </w:pPr>
    </w:p>
    <w:p w14:paraId="08A067AA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Открываем тетради и записываем число, Классная работа.</w:t>
      </w:r>
    </w:p>
    <w:p w14:paraId="35E7973A">
      <w:pPr>
        <w:pStyle w:val="9"/>
        <w:spacing w:after="0" w:line="450" w:lineRule="atLeast"/>
        <w:ind w:left="708"/>
        <w:rPr>
          <w:rFonts w:ascii="Times New Roman" w:hAnsi="Times New Roman" w:cs="Times New Roman"/>
          <w:i/>
          <w:sz w:val="28"/>
          <w:szCs w:val="28"/>
        </w:rPr>
      </w:pPr>
    </w:p>
    <w:p w14:paraId="443E1039">
      <w:pPr>
        <w:pStyle w:val="9"/>
        <w:numPr>
          <w:ilvl w:val="0"/>
          <w:numId w:val="3"/>
        </w:num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Организация познавательной деятельности.   (10 мин) </w:t>
      </w:r>
    </w:p>
    <w:p w14:paraId="3EB5D7E8">
      <w:pPr>
        <w:pStyle w:val="9"/>
        <w:spacing w:after="0" w:line="450" w:lineRule="atLeast"/>
        <w:ind w:left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Рассмотрим некоторые примеры задач, где квадратное уравнение может быть применено: </w:t>
      </w:r>
      <w:r>
        <w:rPr>
          <w:rFonts w:ascii="Times New Roman" w:hAnsi="Times New Roman" w:cs="Times New Roman"/>
          <w:color w:val="00B0F0"/>
          <w:sz w:val="28"/>
          <w:szCs w:val="28"/>
        </w:rPr>
        <w:t>индивидуальная работа на местах и у доски.</w:t>
      </w:r>
    </w:p>
    <w:p w14:paraId="09946A2C">
      <w:pPr>
        <w:pStyle w:val="9"/>
        <w:spacing w:after="0" w:line="450" w:lineRule="atLeast"/>
        <w:ind w:left="708"/>
        <w:rPr>
          <w:rFonts w:ascii="Times New Roman" w:hAnsi="Times New Roman" w:cs="Times New Roman"/>
          <w:color w:val="4F81BD" w:themeColor="accent1"/>
          <w:sz w:val="28"/>
          <w:szCs w:val="28"/>
          <w14:textFill>
            <w14:solidFill>
              <w14:schemeClr w14:val="accent1"/>
            </w14:solidFill>
          </w14:textFill>
        </w:rPr>
      </w:pPr>
      <w:r>
        <w:rPr>
          <w:rFonts w:ascii="Times New Roman" w:hAnsi="Times New Roman" w:cs="Times New Roman"/>
          <w:color w:val="4F81BD" w:themeColor="accent1"/>
          <w:sz w:val="28"/>
          <w:szCs w:val="28"/>
          <w14:textFill>
            <w14:solidFill>
              <w14:schemeClr w14:val="accent1"/>
            </w14:solidFill>
          </w14:textFill>
        </w:rPr>
        <w:t>Слайд (Танк Т-34, задача)</w:t>
      </w:r>
    </w:p>
    <w:p w14:paraId="4009FFE4">
      <w:pPr>
        <w:pStyle w:val="8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Танк Т-34 стреляет снарядом, который летит по параболической траектории. Высота полета снаряда </w:t>
      </w:r>
      <w:r>
        <w:rPr>
          <w:i/>
          <w:iCs/>
          <w:sz w:val="28"/>
          <w:szCs w:val="28"/>
        </w:rPr>
        <w:t>h</w:t>
      </w:r>
      <w:r>
        <w:rPr>
          <w:sz w:val="28"/>
          <w:szCs w:val="28"/>
        </w:rPr>
        <w:t xml:space="preserve"> (в метрах) зависит от времени </w:t>
      </w:r>
      <w:r>
        <w:rPr>
          <w:i/>
          <w:iCs/>
          <w:sz w:val="28"/>
          <w:szCs w:val="28"/>
        </w:rPr>
        <w:t>t</w:t>
      </w:r>
      <w:r>
        <w:rPr>
          <w:sz w:val="28"/>
          <w:szCs w:val="28"/>
        </w:rPr>
        <w:t xml:space="preserve"> (в секундах) и описывается уравнением: </w:t>
      </w:r>
      <w:r>
        <w:rPr>
          <w:i/>
          <w:iCs/>
          <w:sz w:val="28"/>
          <w:szCs w:val="28"/>
        </w:rPr>
        <w:t>h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t</w:t>
      </w:r>
      <w:r>
        <w:rPr>
          <w:sz w:val="28"/>
          <w:szCs w:val="28"/>
        </w:rPr>
        <w:t>)=−5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</m:oMath>
      <w:r>
        <w:rPr>
          <w:sz w:val="28"/>
          <w:szCs w:val="28"/>
        </w:rPr>
        <w:t>+50</w:t>
      </w:r>
      <w:r>
        <w:rPr>
          <w:i/>
          <w:iCs/>
          <w:sz w:val="28"/>
          <w:szCs w:val="28"/>
        </w:rPr>
        <w:t>t</w:t>
      </w:r>
      <w:r>
        <w:rPr>
          <w:sz w:val="28"/>
          <w:szCs w:val="28"/>
        </w:rPr>
        <w:t xml:space="preserve">+10. </w:t>
      </w:r>
    </w:p>
    <w:p w14:paraId="5182C56D">
      <w:pPr>
        <w:pStyle w:val="8"/>
        <w:numPr>
          <w:ilvl w:val="0"/>
          <w:numId w:val="9"/>
        </w:numPr>
        <w:ind w:left="1701"/>
        <w:rPr>
          <w:i/>
          <w:sz w:val="28"/>
          <w:szCs w:val="28"/>
        </w:rPr>
      </w:pPr>
      <w:r>
        <w:rPr>
          <w:sz w:val="28"/>
          <w:szCs w:val="28"/>
        </w:rPr>
        <w:t>Что означает коэффициент 10 в этом уравнении? Как он связаны с начальными условиями полета снаряда?</w:t>
      </w:r>
      <w:r>
        <w:rPr>
          <w:rStyle w:val="6"/>
          <w:rFonts w:ascii="Segoe UI" w:hAnsi="Segoe UI" w:cs="Segoe UI" w:eastAsiaTheme="minorHAnsi"/>
          <w:color w:val="404040"/>
        </w:rPr>
        <w:t xml:space="preserve"> </w:t>
      </w:r>
      <w:r>
        <w:rPr>
          <w:rStyle w:val="6"/>
          <w:b w:val="0"/>
          <w:bCs w:val="0"/>
          <w:sz w:val="28"/>
          <w:szCs w:val="28"/>
        </w:rPr>
        <w:t xml:space="preserve">                         </w:t>
      </w:r>
      <w:r>
        <w:rPr>
          <w:rFonts w:ascii="Segoe UI" w:hAnsi="Segoe UI" w:cs="Segoe UI"/>
          <w:b/>
          <w:bCs/>
          <w:i/>
        </w:rPr>
        <w:t>Коэффициент </w:t>
      </w:r>
      <w:r>
        <w:rPr>
          <w:b/>
          <w:bCs/>
          <w:i/>
          <w:sz w:val="29"/>
          <w:szCs w:val="29"/>
        </w:rPr>
        <w:t>10</w:t>
      </w:r>
      <w:r>
        <w:rPr>
          <w:rFonts w:ascii="Segoe UI" w:hAnsi="Segoe UI" w:cs="Segoe UI"/>
          <w:b/>
          <w:bCs/>
          <w:i/>
        </w:rPr>
        <w:t>:</w:t>
      </w:r>
      <w:r>
        <w:rPr>
          <w:rFonts w:ascii="Segoe UI" w:hAnsi="Segoe UI" w:cs="Segoe UI"/>
          <w:i/>
        </w:rPr>
        <w:t> Это начальная высота, с которой выпущен снаряд (в метрах). В данном случае снаряд стартует с высоты 10 метров.</w:t>
      </w:r>
    </w:p>
    <w:p w14:paraId="6DC9DFC7">
      <w:pPr>
        <w:pStyle w:val="8"/>
        <w:numPr>
          <w:ilvl w:val="0"/>
          <w:numId w:val="9"/>
        </w:numPr>
        <w:ind w:left="1701"/>
        <w:rPr>
          <w:i/>
          <w:sz w:val="28"/>
          <w:szCs w:val="28"/>
        </w:rPr>
      </w:pPr>
      <w:r>
        <w:rPr>
          <w:sz w:val="28"/>
          <w:szCs w:val="28"/>
        </w:rPr>
        <w:t>Оцените, насколько реальное движение снаряда может отличаться от описанного уравнением </w:t>
      </w:r>
      <w:r>
        <w:rPr>
          <w:i/>
          <w:iCs/>
          <w:sz w:val="28"/>
          <w:szCs w:val="28"/>
        </w:rPr>
        <w:t xml:space="preserve"> h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t</w:t>
      </w:r>
      <w:r>
        <w:rPr>
          <w:sz w:val="28"/>
          <w:szCs w:val="28"/>
        </w:rPr>
        <w:t>)=−5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</m:oMath>
      <w:r>
        <w:rPr>
          <w:sz w:val="28"/>
          <w:szCs w:val="28"/>
        </w:rPr>
        <w:t>+50</w:t>
      </w:r>
      <w:r>
        <w:rPr>
          <w:i/>
          <w:iCs/>
          <w:sz w:val="28"/>
          <w:szCs w:val="28"/>
        </w:rPr>
        <w:t>t</w:t>
      </w:r>
      <w:r>
        <w:rPr>
          <w:sz w:val="28"/>
          <w:szCs w:val="28"/>
        </w:rPr>
        <w:t>+10. Какие факторы могут повлиять на точность расчетов?</w:t>
      </w:r>
      <w:r>
        <w:rPr>
          <w:i/>
          <w:sz w:val="28"/>
          <w:szCs w:val="28"/>
        </w:rPr>
        <w:t xml:space="preserve">                                                                             </w:t>
      </w:r>
      <w:r>
        <w:rPr>
          <w:rFonts w:ascii="Segoe UI" w:hAnsi="Segoe UI" w:cs="Segoe UI"/>
          <w:b/>
          <w:bCs/>
          <w:color w:val="404040"/>
        </w:rPr>
        <w:t>Реальное движение:</w:t>
      </w:r>
      <w:r>
        <w:rPr>
          <w:rFonts w:ascii="Segoe UI" w:hAnsi="Segoe UI" w:cs="Segoe UI"/>
          <w:color w:val="404040"/>
        </w:rPr>
        <w:t> </w:t>
      </w:r>
      <w:r>
        <w:rPr>
          <w:rFonts w:ascii="Segoe UI" w:hAnsi="Segoe UI" w:cs="Segoe UI"/>
        </w:rPr>
        <w:t>В реальности на движение снаряда влияют сопротивление воздуха, ветер, вращение снаряда и другие факторы. Уравнение </w:t>
      </w:r>
      <w:r>
        <w:rPr>
          <w:i/>
          <w:iCs/>
          <w:sz w:val="28"/>
          <w:szCs w:val="28"/>
        </w:rPr>
        <w:t>h</w:t>
      </w: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t</w:t>
      </w:r>
      <w:r>
        <w:rPr>
          <w:sz w:val="28"/>
          <w:szCs w:val="28"/>
        </w:rPr>
        <w:t>)=−5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</m:oMath>
      <w:r>
        <w:rPr>
          <w:sz w:val="28"/>
          <w:szCs w:val="28"/>
        </w:rPr>
        <w:t>+50</w:t>
      </w:r>
      <w:r>
        <w:rPr>
          <w:i/>
          <w:iCs/>
          <w:sz w:val="28"/>
          <w:szCs w:val="28"/>
        </w:rPr>
        <w:t>t</w:t>
      </w:r>
      <w:r>
        <w:rPr>
          <w:sz w:val="28"/>
          <w:szCs w:val="28"/>
        </w:rPr>
        <w:t xml:space="preserve">+10. </w:t>
      </w:r>
      <w:r>
        <w:rPr>
          <w:rFonts w:ascii="Segoe UI" w:hAnsi="Segoe UI" w:cs="Segoe UI"/>
        </w:rPr>
        <w:t>является упрощенной моделью.</w:t>
      </w:r>
    </w:p>
    <w:p w14:paraId="71BC1E23">
      <w:pPr>
        <w:pStyle w:val="8"/>
        <w:numPr>
          <w:ilvl w:val="0"/>
          <w:numId w:val="9"/>
        </w:numPr>
        <w:ind w:left="1701"/>
        <w:rPr>
          <w:sz w:val="28"/>
          <w:szCs w:val="28"/>
        </w:rPr>
      </w:pPr>
      <w:r>
        <w:rPr>
          <w:sz w:val="28"/>
          <w:szCs w:val="28"/>
        </w:rPr>
        <w:t xml:space="preserve">На какой высоте будет снаряд через 4 секунды после выстрела?                     </w:t>
      </w:r>
      <w:r>
        <w:rPr>
          <w:rStyle w:val="6"/>
          <w:rFonts w:ascii="Segoe UI" w:hAnsi="Segoe UI" w:cs="Segoe UI"/>
          <w:color w:val="404040"/>
        </w:rPr>
        <w:t>Высота через 4 секунды:</w:t>
      </w:r>
      <w:r>
        <w:rPr>
          <w:rFonts w:ascii="Segoe UI" w:hAnsi="Segoe UI" w:cs="Segoe UI"/>
          <w:color w:val="404040"/>
        </w:rPr>
        <w:t> </w:t>
      </w:r>
      <w:r>
        <w:rPr>
          <w:rFonts w:ascii="Segoe UI" w:hAnsi="Segoe UI" w:cs="Segoe UI"/>
        </w:rPr>
        <w:t>Подставляем </w:t>
      </w:r>
      <w:r>
        <w:rPr>
          <w:rStyle w:val="12"/>
          <w:rFonts w:ascii="KaTeX_Math" w:hAnsi="KaTeX_Math"/>
          <w:i/>
          <w:iCs/>
          <w:sz w:val="29"/>
          <w:szCs w:val="29"/>
        </w:rPr>
        <w:t>t</w:t>
      </w:r>
      <w:r>
        <w:rPr>
          <w:rStyle w:val="15"/>
          <w:sz w:val="29"/>
          <w:szCs w:val="29"/>
        </w:rPr>
        <w:t>=</w:t>
      </w:r>
      <w:r>
        <w:rPr>
          <w:rStyle w:val="12"/>
          <w:sz w:val="29"/>
          <w:szCs w:val="29"/>
        </w:rPr>
        <w:t>4</w:t>
      </w:r>
      <w:r>
        <w:rPr>
          <w:rFonts w:ascii="Segoe UI" w:hAnsi="Segoe UI" w:cs="Segoe UI"/>
        </w:rPr>
        <w:t xml:space="preserve"> в уравнение: </w:t>
      </w:r>
      <w:r>
        <w:rPr>
          <w:rStyle w:val="11"/>
          <w:rFonts w:ascii="Cambria Math" w:hAnsi="Cambria Math" w:cs="Cambria Math"/>
          <w:sz w:val="29"/>
          <w:szCs w:val="29"/>
        </w:rPr>
        <w:t>ℎ</w:t>
      </w:r>
      <w:r>
        <w:rPr>
          <w:rStyle w:val="11"/>
          <w:sz w:val="29"/>
          <w:szCs w:val="29"/>
        </w:rPr>
        <w:t>(4)=−5</w:t>
      </w:r>
      <w:r>
        <w:rPr>
          <w:rStyle w:val="11"/>
          <w:rFonts w:ascii="Cambria Math" w:hAnsi="Cambria Math" w:cs="Cambria Math"/>
          <w:sz w:val="29"/>
          <w:szCs w:val="29"/>
        </w:rPr>
        <w:t>⋅</w:t>
      </w:r>
      <w:r>
        <w:rPr>
          <w:rStyle w:val="11"/>
          <w:sz w:val="29"/>
          <w:szCs w:val="29"/>
        </w:rPr>
        <w:t>16+50</w:t>
      </w:r>
      <w:r>
        <w:rPr>
          <w:rStyle w:val="11"/>
          <w:rFonts w:ascii="Cambria Math" w:hAnsi="Cambria Math" w:cs="Cambria Math"/>
          <w:sz w:val="29"/>
          <w:szCs w:val="29"/>
        </w:rPr>
        <w:t>⋅</w:t>
      </w:r>
      <w:r>
        <w:rPr>
          <w:rStyle w:val="11"/>
          <w:sz w:val="29"/>
          <w:szCs w:val="29"/>
        </w:rPr>
        <w:t>4+10=−80+200+10=130 метров.</w:t>
      </w:r>
    </w:p>
    <w:p w14:paraId="3C73D72C">
      <w:pPr>
        <w:pStyle w:val="9"/>
        <w:spacing w:after="0" w:line="450" w:lineRule="atLeast"/>
        <w:ind w:left="708"/>
        <w:rPr>
          <w:rFonts w:ascii="Times New Roman" w:hAnsi="Times New Roman" w:cs="Times New Roman"/>
          <w:color w:val="4F81BD" w:themeColor="accent1"/>
          <w:sz w:val="28"/>
          <w:szCs w:val="28"/>
          <w14:textFill>
            <w14:solidFill>
              <w14:schemeClr w14:val="accent1"/>
            </w14:solidFill>
          </w14:textFill>
        </w:rPr>
      </w:pPr>
      <w:r>
        <w:rPr>
          <w:rFonts w:ascii="Times New Roman" w:hAnsi="Times New Roman" w:cs="Times New Roman"/>
          <w:color w:val="4F81BD" w:themeColor="accent1"/>
          <w:sz w:val="28"/>
          <w:szCs w:val="28"/>
          <w14:textFill>
            <w14:solidFill>
              <w14:schemeClr w14:val="accent1"/>
            </w14:solidFill>
          </w14:textFill>
        </w:rPr>
        <w:t>Слайд (Автомат Калашникова, задача)</w:t>
      </w:r>
    </w:p>
    <w:p w14:paraId="68028F63">
      <w:pPr>
        <w:pStyle w:val="8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Пуля, выпущенная из автомата Калашникова, летит по параболической траектории. Высота полета пули </w:t>
      </w:r>
      <w:r>
        <w:rPr>
          <w:i/>
          <w:iCs/>
          <w:sz w:val="28"/>
          <w:szCs w:val="28"/>
        </w:rPr>
        <w:t>h</w:t>
      </w:r>
      <w:r>
        <w:rPr>
          <w:sz w:val="28"/>
          <w:szCs w:val="28"/>
        </w:rPr>
        <w:t xml:space="preserve"> (в метрах) описывается уравнением:  </w:t>
      </w:r>
      <m:oMath>
        <m:r>
          <m:rPr/>
          <w:rPr>
            <w:rFonts w:ascii="Cambria Math" w:hAnsi="Cambria Math"/>
            <w:sz w:val="28"/>
            <w:szCs w:val="28"/>
          </w:rPr>
          <m:t>h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m:rPr/>
              <w:rPr>
                <w:rFonts w:ascii="Cambria Math" w:hAnsi="Cambria Math"/>
                <w:sz w:val="28"/>
                <w:szCs w:val="28"/>
              </w:rPr>
              <m:t>t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</m:d>
        <m:r>
          <m:rPr/>
          <w:rPr>
            <w:rFonts w:ascii="Cambria Math" w:hAnsi="Cambria Math"/>
            <w:sz w:val="28"/>
            <w:szCs w:val="28"/>
          </w:rPr>
          <m:t>=−5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/>
                <w:sz w:val="28"/>
                <w:szCs w:val="28"/>
              </w:rPr>
              <m:t>2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/>
            <w:sz w:val="28"/>
            <w:szCs w:val="28"/>
          </w:rPr>
          <m:t>+200t</m:t>
        </m:r>
      </m:oMath>
      <w:r>
        <w:rPr>
          <w:sz w:val="28"/>
          <w:szCs w:val="28"/>
        </w:rPr>
        <w:t xml:space="preserve"> , где </w:t>
      </w:r>
      <w:r>
        <w:rPr>
          <w:rStyle w:val="12"/>
          <w:i/>
          <w:iCs/>
          <w:sz w:val="28"/>
          <w:szCs w:val="28"/>
        </w:rPr>
        <w:t>t</w:t>
      </w:r>
      <w:r>
        <w:rPr>
          <w:sz w:val="28"/>
          <w:szCs w:val="28"/>
        </w:rPr>
        <w:t xml:space="preserve"> — время полета в секундах. </w:t>
      </w:r>
    </w:p>
    <w:p w14:paraId="609A3C61">
      <w:pPr>
        <w:pStyle w:val="8"/>
        <w:numPr>
          <w:ilvl w:val="0"/>
          <w:numId w:val="10"/>
        </w:numPr>
        <w:ind w:left="1701"/>
        <w:rPr>
          <w:sz w:val="28"/>
          <w:szCs w:val="28"/>
        </w:rPr>
      </w:pPr>
      <w:r>
        <w:rPr>
          <w:sz w:val="28"/>
          <w:szCs w:val="28"/>
        </w:rPr>
        <w:t xml:space="preserve">Через сколько секунд пуля упадет на землю?                                                                                                             </w:t>
      </w:r>
      <w:r>
        <w:rPr>
          <w:b/>
        </w:rPr>
        <w:t xml:space="preserve">Решение: </w:t>
      </w:r>
      <w:r>
        <w:rPr>
          <w:rStyle w:val="6"/>
          <w:b w:val="0"/>
        </w:rPr>
        <w:t>Время падения пули на землю</w:t>
      </w:r>
      <w:r>
        <w:rPr>
          <w:rStyle w:val="6"/>
          <w:rFonts w:ascii="Segoe UI" w:hAnsi="Segoe UI" w:cs="Segoe UI"/>
          <w:color w:val="404040"/>
        </w:rPr>
        <w:t xml:space="preserve">: </w:t>
      </w:r>
      <w:r>
        <w:rPr>
          <w:u w:val="single"/>
        </w:rPr>
        <w:t>Пуля упадет на землю, когда </w:t>
      </w:r>
      <w:r>
        <w:rPr>
          <w:i/>
          <w:iCs/>
          <w:u w:val="single"/>
        </w:rPr>
        <w:t>h</w:t>
      </w:r>
      <w:r>
        <w:rPr>
          <w:u w:val="single"/>
        </w:rPr>
        <w:t>(</w:t>
      </w:r>
      <w:r>
        <w:rPr>
          <w:i/>
          <w:iCs/>
          <w:u w:val="single"/>
        </w:rPr>
        <w:t>t</w:t>
      </w:r>
      <w:r>
        <w:rPr>
          <w:u w:val="single"/>
        </w:rPr>
        <w:t>)=0.</w:t>
      </w:r>
      <w:r>
        <w:t xml:space="preserve">                                                  Решаем уравнение:  </w:t>
      </w:r>
      <m:oMath>
        <m:r>
          <m:rPr/>
          <w:rPr>
            <w:rFonts w:ascii="Cambria Math" w:hAnsi="Cambria Math"/>
          </w:rPr>
          <m:t>−5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/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m:rPr/>
              <w:rPr>
                <w:rFonts w:ascii="Cambria Math" w:hAns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  <m:r>
          <m:rPr/>
          <w:rPr>
            <w:rFonts w:ascii="Cambria Math" w:hAnsi="Cambria Math"/>
          </w:rPr>
          <m:t>+200t</m:t>
        </m:r>
      </m:oMath>
      <w:r>
        <w:t xml:space="preserve"> =0,                                                                                   Выносим </w:t>
      </w:r>
      <w:r>
        <w:rPr>
          <w:i/>
          <w:iCs/>
        </w:rPr>
        <w:t>t</w:t>
      </w:r>
      <w:r>
        <w:t xml:space="preserve"> за скобку: </w:t>
      </w:r>
      <w:r>
        <w:rPr>
          <w:i/>
          <w:iCs/>
        </w:rPr>
        <w:t>t</w:t>
      </w:r>
      <w:r>
        <w:t>(−5</w:t>
      </w:r>
      <w:r>
        <w:rPr>
          <w:i/>
          <w:iCs/>
        </w:rPr>
        <w:t>t</w:t>
      </w:r>
      <w:r>
        <w:t xml:space="preserve">+200)=0                                                                                            Получаем два решения: </w:t>
      </w:r>
      <w:r>
        <w:rPr>
          <w:i/>
          <w:iCs/>
        </w:rPr>
        <w:t>t</w:t>
      </w:r>
      <w:r>
        <w:t>=0  или  −5</w:t>
      </w:r>
      <w:r>
        <w:rPr>
          <w:i/>
          <w:iCs/>
        </w:rPr>
        <w:t>t</w:t>
      </w:r>
      <w:r>
        <w:t>+200=0                                                                                 Второе уравнение:−5</w:t>
      </w:r>
      <w:r>
        <w:rPr>
          <w:i/>
          <w:iCs/>
        </w:rPr>
        <w:t>t</w:t>
      </w:r>
      <w:r>
        <w:t>+200=0</w:t>
      </w:r>
      <w:r>
        <w:rPr>
          <w:rFonts w:ascii="Cambria Math" w:hAnsi="Cambria Math" w:cs="Cambria Math"/>
        </w:rPr>
        <w:t>⟹</w:t>
      </w:r>
      <w:r>
        <w:rPr>
          <w:i/>
          <w:iCs/>
        </w:rPr>
        <w:t>t</w:t>
      </w:r>
      <w:r>
        <w:t>=</w:t>
      </w:r>
      <w:r>
        <w:rPr>
          <w:b/>
        </w:rPr>
        <w:t xml:space="preserve">40 секунд                                                                               </w:t>
      </w:r>
      <w:r>
        <w:t>Таким образом, пуля упадет на землю через </w:t>
      </w:r>
      <w:r>
        <w:rPr>
          <w:b/>
          <w:bCs/>
        </w:rPr>
        <w:t>40 секунд</w:t>
      </w:r>
      <w:r>
        <w:t>.</w:t>
      </w:r>
      <w:r>
        <w:rPr>
          <w:sz w:val="28"/>
          <w:szCs w:val="28"/>
        </w:rPr>
        <w:t xml:space="preserve">  </w:t>
      </w:r>
    </w:p>
    <w:p w14:paraId="5CF841F1">
      <w:pPr>
        <w:pStyle w:val="8"/>
        <w:numPr>
          <w:ilvl w:val="0"/>
          <w:numId w:val="8"/>
        </w:numPr>
        <w:tabs>
          <w:tab w:val="left" w:pos="1701"/>
          <w:tab w:val="clear" w:pos="720"/>
        </w:tabs>
        <w:ind w:left="1701"/>
      </w:pPr>
      <w:r>
        <w:rPr>
          <w:sz w:val="28"/>
          <w:szCs w:val="28"/>
        </w:rPr>
        <w:t xml:space="preserve">Если пуля должна поразить цель на высоте 2000 метров, в какие моменты времени это возможно?                                                                               </w:t>
      </w:r>
      <w:r>
        <w:rPr>
          <w:rFonts w:ascii="Segoe UI" w:hAnsi="Segoe UI" w:cs="Segoe UI"/>
          <w:b/>
          <w:bCs/>
        </w:rPr>
        <w:t>Составляем уравнение:</w:t>
      </w:r>
      <w:r>
        <w:rPr>
          <w:rFonts w:ascii="Segoe UI" w:hAnsi="Segoe UI" w:cs="Segoe UI"/>
        </w:rPr>
        <w:br w:type="textWrapping"/>
      </w:r>
      <w:r>
        <w:rPr>
          <w:rFonts w:ascii="Segoe UI" w:hAnsi="Segoe UI" w:cs="Segoe UI"/>
        </w:rPr>
        <w:t>Пуля будет на высоте 2000 метров, когда </w:t>
      </w:r>
      <w:r>
        <w:rPr>
          <w:rFonts w:ascii="KaTeX_Math" w:hAnsi="KaTeX_Math"/>
          <w:i/>
          <w:iCs/>
        </w:rPr>
        <w:t>h</w:t>
      </w:r>
      <w:r>
        <w:t>(</w:t>
      </w:r>
      <w:r>
        <w:rPr>
          <w:rFonts w:ascii="KaTeX_Math" w:hAnsi="KaTeX_Math"/>
          <w:i/>
          <w:iCs/>
        </w:rPr>
        <w:t>t</w:t>
      </w:r>
      <w:r>
        <w:t>)=2000</w:t>
      </w:r>
      <w:r>
        <w:rPr>
          <w:rFonts w:ascii="Segoe UI" w:hAnsi="Segoe UI" w:cs="Segoe UI"/>
        </w:rPr>
        <w:t xml:space="preserve">. Подставляем это значение в уравнение: </w:t>
      </w:r>
      <w:r>
        <w:t>−5</w:t>
      </w:r>
      <w:r>
        <w:rPr>
          <w:rFonts w:ascii="KaTeX_Math" w:hAnsi="KaTeX_Math"/>
          <w:i/>
          <w:iCs/>
        </w:rPr>
        <w:t>t</w:t>
      </w:r>
      <w:r>
        <w:t>2+200</w:t>
      </w:r>
      <w:r>
        <w:rPr>
          <w:rFonts w:ascii="KaTeX_Math" w:hAnsi="KaTeX_Math"/>
          <w:i/>
          <w:iCs/>
        </w:rPr>
        <w:t>t</w:t>
      </w:r>
      <w:r>
        <w:t xml:space="preserve">=2000                                                                                   </w:t>
      </w:r>
      <w:r>
        <w:rPr>
          <w:rFonts w:ascii="Segoe UI" w:hAnsi="Segoe UI" w:cs="Segoe UI"/>
          <w:b/>
          <w:bCs/>
        </w:rPr>
        <w:t>Приводим уравнение к стандартному виду:</w:t>
      </w:r>
      <w:r>
        <w:rPr>
          <w:rFonts w:ascii="Segoe UI" w:hAnsi="Segoe UI" w:cs="Segoe UI"/>
        </w:rPr>
        <w:br w:type="textWrapping"/>
      </w:r>
      <w:r>
        <w:rPr>
          <w:rFonts w:ascii="Segoe UI" w:hAnsi="Segoe UI" w:cs="Segoe UI"/>
        </w:rPr>
        <w:t xml:space="preserve">Переносим все члены в одну сторону:    </w:t>
      </w:r>
      <w:r>
        <w:t>−5</w:t>
      </w:r>
      <w:r>
        <w:rPr>
          <w:rFonts w:ascii="KaTeX_Math" w:hAnsi="KaTeX_Math"/>
          <w:i/>
          <w:iCs/>
        </w:rPr>
        <w:t>t</w:t>
      </w:r>
      <w:r>
        <w:rPr>
          <w:vertAlign w:val="superscript"/>
        </w:rPr>
        <w:t>2</w:t>
      </w:r>
      <w:r>
        <w:t>+200</w:t>
      </w:r>
      <w:r>
        <w:rPr>
          <w:rFonts w:ascii="KaTeX_Math" w:hAnsi="KaTeX_Math"/>
          <w:i/>
          <w:iCs/>
        </w:rPr>
        <w:t>t</w:t>
      </w:r>
      <w:r>
        <w:t xml:space="preserve">−2000=0                                    </w:t>
      </w:r>
      <w:r>
        <w:rPr>
          <w:rFonts w:ascii="Segoe UI" w:hAnsi="Segoe UI" w:cs="Segoe UI"/>
        </w:rPr>
        <w:t>Упрощаем уравнение, разделив все члены на </w:t>
      </w:r>
      <w:r>
        <w:t>−5</w:t>
      </w:r>
      <w:r>
        <w:rPr>
          <w:rFonts w:ascii="Segoe UI" w:hAnsi="Segoe UI" w:cs="Segoe UI"/>
        </w:rPr>
        <w:t xml:space="preserve">:   </w:t>
      </w:r>
      <w:r>
        <w:rPr>
          <w:rFonts w:ascii="KaTeX_Math" w:hAnsi="KaTeX_Math"/>
          <w:i/>
          <w:iCs/>
        </w:rPr>
        <w:t>t</w:t>
      </w:r>
      <w:r>
        <w:rPr>
          <w:vertAlign w:val="superscript"/>
        </w:rPr>
        <w:t>2</w:t>
      </w:r>
      <w:r>
        <w:t>−40</w:t>
      </w:r>
      <w:r>
        <w:rPr>
          <w:rFonts w:ascii="KaTeX_Math" w:hAnsi="KaTeX_Math"/>
          <w:i/>
          <w:iCs/>
        </w:rPr>
        <w:t>t</w:t>
      </w:r>
      <w:r>
        <w:t xml:space="preserve">+400=0                  </w:t>
      </w:r>
      <w:r>
        <w:rPr>
          <w:rFonts w:ascii="KaTeX_Math" w:hAnsi="KaTeX_Math"/>
          <w:i/>
          <w:iCs/>
        </w:rPr>
        <w:t>D</w:t>
      </w:r>
      <w:r>
        <w:t>=(−40)2−4</w:t>
      </w:r>
      <w:r>
        <w:rPr>
          <w:rFonts w:ascii="Cambria Math" w:hAnsi="Cambria Math" w:cs="Cambria Math"/>
        </w:rPr>
        <w:t>⋅</w:t>
      </w:r>
      <w:r>
        <w:t>1</w:t>
      </w:r>
      <w:r>
        <w:rPr>
          <w:rFonts w:ascii="Cambria Math" w:hAnsi="Cambria Math" w:cs="Cambria Math"/>
        </w:rPr>
        <w:t>⋅</w:t>
      </w:r>
      <w:r>
        <w:t>400=1600−1600=0</w:t>
      </w:r>
      <w:r>
        <w:rPr>
          <w:rFonts w:ascii="Segoe UI" w:hAnsi="Segoe UI" w:cs="Segoe UI"/>
        </w:rPr>
        <w:br w:type="textWrapping"/>
      </w:r>
      <w:r>
        <w:rPr>
          <w:rFonts w:ascii="Segoe UI" w:hAnsi="Segoe UI" w:cs="Segoe UI"/>
        </w:rPr>
        <w:t>Если дискриминант </w:t>
      </w:r>
      <w:r>
        <w:rPr>
          <w:rFonts w:ascii="KaTeX_Math" w:hAnsi="KaTeX_Math"/>
          <w:i/>
          <w:iCs/>
        </w:rPr>
        <w:t>D</w:t>
      </w:r>
      <w:r>
        <w:t>=0</w:t>
      </w:r>
      <w:r>
        <w:rPr>
          <w:rFonts w:ascii="Segoe UI" w:hAnsi="Segoe UI" w:cs="Segoe UI"/>
        </w:rPr>
        <w:t xml:space="preserve">, уравнение имеет один корень (кратный):  </w:t>
      </w:r>
      <m:oMath>
        <m:r>
          <m:rPr/>
          <w:rPr>
            <w:rFonts w:ascii="Cambria Math" w:hAnsi="Cambria Math" w:cs="Cambria Math"/>
          </w:rPr>
          <m:t xml:space="preserve"> x</m:t>
        </m:r>
        <m:r>
          <m:rPr>
            <m:sty m:val="p"/>
          </m:rP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 w:cs="Segoe U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</w:rPr>
              <m:t>−</m:t>
            </m:r>
            <m:r>
              <m:rPr/>
              <w:rPr>
                <w:rFonts w:ascii="Cambria Math" w:hAnsi="Cambria Math" w:cs="Cambria Math"/>
              </w:rPr>
              <m:t>b</m:t>
            </m:r>
            <m:ctrlPr>
              <w:rPr>
                <w:rFonts w:ascii="Cambria Math" w:hAnsi="Cambria Math" w:cs="Segoe UI"/>
              </w:rPr>
            </m:ctrlPr>
          </m:num>
          <m:den>
            <m:r>
              <m:rPr>
                <m:sty m:val="p"/>
              </m:rPr>
              <w:rPr>
                <w:rFonts w:ascii="Cambria Math" w:hAnsi="Cambria Math" w:cs="Cambria Math"/>
              </w:rPr>
              <m:t>2</m:t>
            </m:r>
            <m:r>
              <m:rPr/>
              <w:rPr>
                <w:rFonts w:ascii="Cambria Math" w:hAnsi="Cambria Math" w:cs="Cambria Math"/>
              </w:rPr>
              <m:t>a</m:t>
            </m:r>
            <m:ctrlPr>
              <w:rPr>
                <w:rFonts w:ascii="Cambria Math" w:hAnsi="Cambria Math" w:cs="Segoe UI"/>
              </w:rPr>
            </m:ctrlPr>
          </m:den>
        </m:f>
      </m:oMath>
      <w:r>
        <w:rPr>
          <w:rFonts w:ascii="Segoe UI" w:hAnsi="Segoe UI" w:cs="Segoe UI"/>
        </w:rPr>
        <w:t xml:space="preserve">                     Подставляем значения: </w:t>
      </w:r>
      <w:r>
        <w:rPr>
          <w:rFonts w:ascii="KaTeX_Math" w:hAnsi="KaTeX_Math"/>
          <w:i/>
          <w:iCs/>
        </w:rPr>
        <w:t>t</w:t>
      </w:r>
      <w:r>
        <w:t>=40:2​=20 секунд.</w:t>
      </w:r>
    </w:p>
    <w:p w14:paraId="0C4579EB">
      <w:pPr>
        <w:pStyle w:val="9"/>
        <w:numPr>
          <w:ilvl w:val="0"/>
          <w:numId w:val="3"/>
        </w:num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Физ. минутка. Зрительная посмотреть по сторонам.  (1 мин)</w:t>
      </w:r>
    </w:p>
    <w:p w14:paraId="3460191F">
      <w:pPr>
        <w:pStyle w:val="9"/>
        <w:spacing w:after="0" w:line="450" w:lineRule="atLeast"/>
        <w:ind w:left="708"/>
        <w:rPr>
          <w:rFonts w:ascii="Times New Roman" w:hAnsi="Times New Roman" w:cs="Times New Roman"/>
          <w:b/>
          <w:sz w:val="28"/>
          <w:szCs w:val="28"/>
        </w:rPr>
      </w:pPr>
    </w:p>
    <w:p w14:paraId="5A4D515F">
      <w:pPr>
        <w:pStyle w:val="9"/>
        <w:numPr>
          <w:ilvl w:val="0"/>
          <w:numId w:val="3"/>
        </w:num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Первичное закрепление. Совместный разбор задачи (5 мин)</w:t>
      </w:r>
    </w:p>
    <w:p w14:paraId="24274E72">
      <w:pPr>
        <w:pStyle w:val="9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rFonts w:ascii="Times New Roman" w:hAnsi="Times New Roman" w:cs="Times New Roman"/>
          <w:color w:val="F79646" w:themeColor="accent6"/>
          <w:sz w:val="28"/>
          <w:szCs w:val="28"/>
          <w14:textFill>
            <w14:solidFill>
              <w14:schemeClr w14:val="accent6"/>
            </w14:solidFill>
          </w14:textFill>
        </w:rPr>
        <w:t xml:space="preserve">Слайд   Задача «Площадь полигона» </w:t>
      </w:r>
      <w:r>
        <w:rPr>
          <w:rFonts w:ascii="Times New Roman" w:hAnsi="Times New Roman" w:cs="Times New Roman"/>
          <w:color w:val="00B0F0"/>
          <w:sz w:val="28"/>
          <w:szCs w:val="28"/>
        </w:rPr>
        <w:t>Фронтальная работа</w:t>
      </w:r>
    </w:p>
    <w:p w14:paraId="60CE6F05">
      <w:pPr>
        <w:pStyle w:val="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Военный полигон имеет форму прямоугольника. Длина полигона на 30 метров больше ширины, а площадь составляет 4000 квадратных метров. Найдите размеры полигона.</w:t>
      </w:r>
    </w:p>
    <w:p w14:paraId="5B12300B">
      <w:pPr>
        <w:pStyle w:val="9"/>
        <w:rPr>
          <w:rFonts w:ascii="Times New Roman" w:hAnsi="Times New Roman" w:cs="Times New Roman" w:eastAsiaTheme="minorEastAsia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</w:t>
      </w:r>
      <w:r>
        <w:rPr>
          <w:rFonts w:ascii="Times New Roman" w:hAnsi="Times New Roman" w:cs="Times New Roman"/>
          <w:i/>
          <w:sz w:val="28"/>
          <w:szCs w:val="28"/>
        </w:rPr>
        <w:t xml:space="preserve">Пусть х м – ширина полигона, тогда (х+30) м – длина. Известно, что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28"/>
          <w:szCs w:val="28"/>
        </w:rPr>
        <w:t xml:space="preserve">=4000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m:rPr/>
              <w:rPr>
                <w:rFonts w:ascii="Cambria Math" w:hAnsi="Cambria Math" w:cs="Times New Roman"/>
                <w:sz w:val="28"/>
                <w:szCs w:val="28"/>
              </w:rPr>
              <m:t>м</m:t>
            </m: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e>
          <m:sup>
            <m:r>
              <m:rPr/>
              <w:rPr>
                <w:rFonts w:ascii="Cambria Math" w:hAnsi="Cambria Math" w:cs="Times New Roman"/>
                <w:sz w:val="28"/>
                <w:szCs w:val="28"/>
              </w:rPr>
              <m:t>2</m:t>
            </m: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up>
        </m:sSup>
      </m:oMath>
      <w:r>
        <w:rPr>
          <w:rFonts w:ascii="Times New Roman" w:hAnsi="Times New Roman" w:cs="Times New Roman" w:eastAsiaTheme="minorEastAsia"/>
          <w:i/>
          <w:sz w:val="28"/>
          <w:szCs w:val="28"/>
        </w:rPr>
        <w:t xml:space="preserve">, значит </w:t>
      </w:r>
      <w:r>
        <w:rPr>
          <w:rFonts w:ascii="Times New Roman" w:hAnsi="Times New Roman" w:cs="Times New Roman" w:eastAsiaTheme="minorEastAsia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 w:eastAsiaTheme="minorEastAsia"/>
          <w:i/>
          <w:sz w:val="28"/>
          <w:szCs w:val="28"/>
        </w:rPr>
        <w:t>=</w:t>
      </w:r>
      <w:r>
        <w:rPr>
          <w:rFonts w:ascii="Times New Roman" w:hAnsi="Times New Roman" w:cs="Times New Roman" w:eastAsiaTheme="minorEastAsia"/>
          <w:i/>
          <w:sz w:val="28"/>
          <w:szCs w:val="28"/>
          <w:lang w:val="en-US"/>
        </w:rPr>
        <w:t>a</w:t>
      </w:r>
      <m:oMath>
        <m:r>
          <m:rPr/>
          <w:rPr>
            <w:rFonts w:ascii="Cambria Math" w:hAnsi="Cambria Math" w:cs="Times New Roman" w:eastAsiaTheme="minorEastAsia"/>
            <w:sz w:val="28"/>
            <w:szCs w:val="28"/>
          </w:rPr>
          <m:t>∙</m:t>
        </m:r>
      </m:oMath>
      <w:r>
        <w:rPr>
          <w:rFonts w:ascii="Times New Roman" w:hAnsi="Times New Roman" w:cs="Times New Roman" w:eastAsiaTheme="minorEastAsia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 w:eastAsiaTheme="minorEastAsia"/>
          <w:i/>
          <w:sz w:val="28"/>
          <w:szCs w:val="28"/>
        </w:rPr>
        <w:t xml:space="preserve">=х(х+30). </w:t>
      </w:r>
    </w:p>
    <w:p w14:paraId="70E411C0">
      <w:pPr>
        <w:pStyle w:val="9"/>
        <w:rPr>
          <w:rFonts w:ascii="Times New Roman" w:hAnsi="Times New Roman" w:cs="Times New Roman" w:eastAsiaTheme="minorEastAsia"/>
          <w:i/>
          <w:sz w:val="28"/>
          <w:szCs w:val="28"/>
        </w:rPr>
      </w:pPr>
      <w:r>
        <w:rPr>
          <w:rFonts w:ascii="Times New Roman" w:hAnsi="Times New Roman" w:cs="Times New Roman" w:eastAsiaTheme="minorEastAsia"/>
          <w:i/>
          <w:sz w:val="28"/>
          <w:szCs w:val="28"/>
        </w:rPr>
        <w:t>Составляем уравнение:</w:t>
      </w:r>
    </w:p>
    <w:p w14:paraId="6FEFA95B">
      <w:pPr>
        <w:pStyle w:val="9"/>
        <w:rPr>
          <w:rFonts w:ascii="Times New Roman" w:hAnsi="Times New Roman" w:cs="Times New Roman" w:eastAsiaTheme="minorEastAsia"/>
          <w:i/>
          <w:sz w:val="28"/>
          <w:szCs w:val="28"/>
        </w:rPr>
      </w:pPr>
      <w:r>
        <w:rPr>
          <w:rFonts w:ascii="Times New Roman" w:hAnsi="Times New Roman" w:cs="Times New Roman" w:eastAsiaTheme="minorEastAsia"/>
          <w:i/>
          <w:sz w:val="28"/>
          <w:szCs w:val="28"/>
        </w:rPr>
        <w:t xml:space="preserve"> х(х+30)=4000;</w:t>
      </w:r>
    </w:p>
    <w:p w14:paraId="6D7ED053">
      <w:pPr>
        <w:pStyle w:val="9"/>
        <w:rPr>
          <w:rFonts w:ascii="Times New Roman" w:hAnsi="Times New Roman" w:cs="Times New Roman" w:eastAsiaTheme="minorEastAsia"/>
          <w:i/>
          <w:sz w:val="28"/>
          <w:szCs w:val="28"/>
        </w:rPr>
      </w:pPr>
      <w:r>
        <w:rPr>
          <w:rFonts w:ascii="Times New Roman" w:hAnsi="Times New Roman" w:cs="Times New Roman" w:eastAsiaTheme="minorEastAsia"/>
          <w:i/>
          <w:sz w:val="28"/>
          <w:szCs w:val="28"/>
        </w:rPr>
        <w:t xml:space="preserve"> 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m:rPr/>
              <w:rPr>
                <w:rFonts w:ascii="Cambria Math" w:hAnsi="Cambria Math" w:cs="Times New Roman"/>
                <w:sz w:val="28"/>
                <w:szCs w:val="28"/>
              </w:rPr>
              <m:t>х</m:t>
            </m: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 w:hAnsi="Cambria Math" w:cs="Times New Roman"/>
                <w:sz w:val="28"/>
                <w:szCs w:val="28"/>
              </w:rPr>
              <m:t>2</m:t>
            </m: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up>
        </m:sSup>
        <m:r>
          <m:rPr/>
          <w:rPr>
            <w:rFonts w:ascii="Cambria Math" w:hAnsi="Cambria Math" w:cs="Times New Roman"/>
            <w:sz w:val="28"/>
            <w:szCs w:val="28"/>
          </w:rPr>
          <m:t>+30х−4000=0</m:t>
        </m:r>
      </m:oMath>
      <w:r>
        <w:rPr>
          <w:rFonts w:ascii="Times New Roman" w:hAnsi="Times New Roman" w:cs="Times New Roman" w:eastAsiaTheme="minorEastAsia"/>
          <w:i/>
          <w:sz w:val="28"/>
          <w:szCs w:val="28"/>
        </w:rPr>
        <w:t xml:space="preserve">; </w:t>
      </w:r>
    </w:p>
    <w:p w14:paraId="1EC80C1C">
      <w:pPr>
        <w:pStyle w:val="9"/>
        <w:rPr>
          <w:rFonts w:ascii="Times New Roman" w:hAnsi="Times New Roman" w:cs="Times New Roman" w:eastAsiaTheme="minorEastAsia"/>
          <w:i/>
          <w:sz w:val="28"/>
          <w:szCs w:val="28"/>
        </w:rPr>
      </w:pPr>
      <w:r>
        <w:rPr>
          <w:rFonts w:ascii="Times New Roman" w:hAnsi="Times New Roman" w:cs="Times New Roman" w:eastAsiaTheme="minorEastAsia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 w:eastAsiaTheme="minorEastAsia"/>
          <w:i/>
          <w:sz w:val="28"/>
          <w:szCs w:val="28"/>
        </w:rPr>
        <w:t xml:space="preserve">=900+16000=16900,     </w:t>
      </w:r>
      <w:r>
        <w:rPr>
          <w:rFonts w:ascii="Times New Roman" w:hAnsi="Times New Roman" w:cs="Times New Roman" w:eastAsiaTheme="minorEastAsia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 w:eastAsiaTheme="minorEastAsia"/>
          <w:i/>
          <w:sz w:val="28"/>
          <w:szCs w:val="28"/>
        </w:rPr>
        <w:t>&gt;0 =&gt; 2 корня.</w:t>
      </w:r>
    </w:p>
    <w:p w14:paraId="519F7B36">
      <w:pPr>
        <w:pStyle w:val="9"/>
        <w:rPr>
          <w:rFonts w:ascii="Times New Roman" w:hAnsi="Times New Roman" w:cs="Times New Roman" w:eastAsiaTheme="minorEastAsia"/>
          <w:i/>
          <w:sz w:val="28"/>
          <w:szCs w:val="28"/>
        </w:rPr>
      </w:pPr>
      <w:r>
        <w:rPr>
          <w:rFonts w:ascii="Times New Roman" w:hAnsi="Times New Roman" w:cs="Times New Roman" w:eastAsiaTheme="minorEastAsia"/>
          <w:i/>
          <w:sz w:val="28"/>
          <w:szCs w:val="28"/>
        </w:rPr>
        <w:t xml:space="preserve"> </w:t>
      </w:r>
      <m:oMath>
        <m:r>
          <m:rPr/>
          <w:rPr>
            <w:rFonts w:ascii="Cambria Math" w:hAnsi="Cambria Math" w:cs="Times New Roman" w:eastAsiaTheme="minorEastAsia"/>
            <w:sz w:val="28"/>
            <w:szCs w:val="28"/>
          </w:rPr>
          <m:t>х=</m:t>
        </m:r>
        <m:f>
          <m:fP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cs="Times New Roman" w:eastAsiaTheme="minorEastAsia"/>
                <w:sz w:val="28"/>
                <w:szCs w:val="28"/>
              </w:rPr>
              <m:t>−30+130</m:t>
            </m: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cs="Times New Roman" w:eastAsiaTheme="minorEastAsia"/>
                <w:sz w:val="28"/>
                <w:szCs w:val="28"/>
              </w:rPr>
              <m:t>2</m:t>
            </m: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</w:rPr>
            </m:ctrlPr>
          </m:den>
        </m:f>
        <m:r>
          <m:rPr/>
          <w:rPr>
            <w:rFonts w:ascii="Cambria Math" w:hAnsi="Cambria Math" w:cs="Times New Roman" w:eastAsiaTheme="minorEastAsia"/>
            <w:sz w:val="28"/>
            <w:szCs w:val="28"/>
          </w:rPr>
          <m:t>=50</m:t>
        </m:r>
      </m:oMath>
      <w:r>
        <w:rPr>
          <w:rFonts w:ascii="Times New Roman" w:hAnsi="Times New Roman" w:cs="Times New Roman" w:eastAsiaTheme="minorEastAsia"/>
          <w:i/>
          <w:sz w:val="28"/>
          <w:szCs w:val="28"/>
        </w:rPr>
        <w:t xml:space="preserve"> (м) – ширина полигона.</w:t>
      </w:r>
    </w:p>
    <w:p w14:paraId="0F7FCB8B">
      <w:pPr>
        <w:pStyle w:val="9"/>
        <w:rPr>
          <w:rFonts w:ascii="Times New Roman" w:hAnsi="Times New Roman" w:cs="Times New Roman" w:eastAsiaTheme="minorEastAsia"/>
          <w:i/>
          <w:sz w:val="28"/>
          <w:szCs w:val="28"/>
        </w:rPr>
      </w:pPr>
      <w:r>
        <w:rPr>
          <w:rFonts w:ascii="Times New Roman" w:hAnsi="Times New Roman" w:cs="Times New Roman" w:eastAsiaTheme="minorEastAsia"/>
          <w:i/>
          <w:sz w:val="28"/>
          <w:szCs w:val="28"/>
        </w:rPr>
        <w:t>50+30=80 (м) – длина полигона.</w:t>
      </w:r>
    </w:p>
    <w:p w14:paraId="0C61385A">
      <w:pPr>
        <w:pStyle w:val="9"/>
        <w:rPr>
          <w:rFonts w:ascii="Times New Roman" w:hAnsi="Times New Roman" w:cs="Times New Roman" w:eastAsiaTheme="minorEastAsia"/>
          <w:i/>
          <w:sz w:val="28"/>
          <w:szCs w:val="28"/>
        </w:rPr>
      </w:pPr>
      <w:r>
        <w:rPr>
          <w:rFonts w:ascii="Times New Roman" w:hAnsi="Times New Roman" w:cs="Times New Roman" w:eastAsiaTheme="minorEastAsia"/>
          <w:i/>
          <w:sz w:val="28"/>
          <w:szCs w:val="28"/>
        </w:rPr>
        <w:t xml:space="preserve">Ответ: 50м, 80м.                           к примеру полигон для стрельбы с </w:t>
      </w:r>
    </w:p>
    <w:p w14:paraId="1015B97B">
      <w:pPr>
        <w:pStyle w:val="9"/>
        <w:numPr>
          <w:ilvl w:val="0"/>
          <w:numId w:val="3"/>
        </w:num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Закрепление.   (5-8 мин) </w:t>
      </w:r>
    </w:p>
    <w:p w14:paraId="7BD1D951">
      <w:pPr>
        <w:pStyle w:val="9"/>
        <w:spacing w:after="0" w:line="450" w:lineRule="atLeast"/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листах бумаги подписать ФИ класс</w:t>
      </w:r>
    </w:p>
    <w:p w14:paraId="5A8F6C27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(индивидуальная).</w:t>
      </w:r>
    </w:p>
    <w:p w14:paraId="6A8A63B8">
      <w:pPr>
        <w:pStyle w:val="9"/>
        <w:spacing w:after="0" w:line="450" w:lineRule="atLeast"/>
        <w:ind w:left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Озвучивание требований к ср. положили перед собой листочек 3 и подписали,</w:t>
      </w:r>
      <w:r>
        <w:rPr>
          <w:rFonts w:ascii="Times New Roman" w:hAnsi="Times New Roman" w:cs="Times New Roman"/>
          <w:color w:val="F79646" w:themeColor="accent6"/>
          <w:sz w:val="28"/>
          <w:szCs w:val="28"/>
          <w14:textFill>
            <w14:solidFill>
              <w14:schemeClr w14:val="accent6"/>
            </w14:solidFill>
          </w14:textFill>
        </w:rPr>
        <w:t xml:space="preserve">             </w:t>
      </w:r>
      <w:r>
        <w:rPr>
          <w:sz w:val="29"/>
          <w:szCs w:val="29"/>
        </w:rPr>
        <w:t>Задача на составление квадратного уравнения по условию задачи.</w:t>
      </w:r>
    </w:p>
    <w:p w14:paraId="1CA0F2F0">
      <w:pPr>
        <w:pStyle w:val="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вариант</w:t>
      </w:r>
    </w:p>
    <w:p w14:paraId="0EDE9FB3">
      <w:pPr>
        <w:pStyle w:val="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полигон имеет форму прямоугольника. Ширина полигона на 30 метров меньше длины, а площадь составляет 5400 квадратных метров. Найдите размеры полигона. </w:t>
      </w:r>
      <w:r>
        <w:rPr>
          <w:rFonts w:ascii="Times New Roman" w:hAnsi="Times New Roman" w:cs="Times New Roman"/>
          <w:i/>
          <w:sz w:val="28"/>
          <w:szCs w:val="28"/>
        </w:rPr>
        <w:t>Ответ: 60м, 90м.</w:t>
      </w:r>
    </w:p>
    <w:p w14:paraId="3948A646">
      <w:pPr>
        <w:pStyle w:val="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вариант</w:t>
      </w:r>
    </w:p>
    <w:p w14:paraId="32D78BEE">
      <w:pPr>
        <w:pStyle w:val="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полигон имеет форму прямоугольника. Длина полигона на 20 метров больше ширины, а площадь составляет 4800 квадратных метров. Найдите размеры полигона. </w:t>
      </w:r>
      <w:r>
        <w:rPr>
          <w:rFonts w:ascii="Times New Roman" w:hAnsi="Times New Roman" w:cs="Times New Roman"/>
          <w:i/>
          <w:sz w:val="28"/>
          <w:szCs w:val="28"/>
        </w:rPr>
        <w:t>Ответ: 60м, 80м.</w:t>
      </w:r>
    </w:p>
    <w:p w14:paraId="0455B8EA">
      <w:pPr>
        <w:pStyle w:val="8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- С последних парт передаем листочки</w:t>
      </w:r>
    </w:p>
    <w:p w14:paraId="0FBFAAF9">
      <w:pPr>
        <w:pStyle w:val="9"/>
        <w:numPr>
          <w:ilvl w:val="0"/>
          <w:numId w:val="3"/>
        </w:num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 урока. (2 мин)</w:t>
      </w:r>
    </w:p>
    <w:p w14:paraId="6826AD4B">
      <w:pPr>
        <w:pStyle w:val="9"/>
        <w:spacing w:after="0" w:line="450" w:lineRule="atLeast"/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Какая была цель урока? Мы ее достигли? Что мы делали чтобы ее достичь?</w:t>
      </w:r>
    </w:p>
    <w:p w14:paraId="117E8EFB">
      <w:pPr>
        <w:pStyle w:val="9"/>
        <w:numPr>
          <w:ilvl w:val="0"/>
          <w:numId w:val="11"/>
        </w:num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почему квадратные уравнения могут быть полезны в военном деле?</w:t>
      </w:r>
    </w:p>
    <w:p w14:paraId="410750B9">
      <w:pPr>
        <w:pStyle w:val="9"/>
        <w:numPr>
          <w:ilvl w:val="0"/>
          <w:numId w:val="11"/>
        </w:num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параметры в задачах военной тематики можно выразить через квадратные уравнения? </w:t>
      </w:r>
      <w:r>
        <w:rPr>
          <w:rFonts w:ascii="Times New Roman" w:hAnsi="Times New Roman" w:cs="Times New Roman"/>
          <w:i/>
          <w:sz w:val="28"/>
          <w:szCs w:val="28"/>
        </w:rPr>
        <w:t>(например, дальность полёта снаряда, время движения и т.д.)</w:t>
      </w:r>
    </w:p>
    <w:p w14:paraId="6A37D262">
      <w:pPr>
        <w:numPr>
          <w:ilvl w:val="0"/>
          <w:numId w:val="12"/>
        </w:numPr>
        <w:spacing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Как вы считаете, почему важно изучать математику для понимания военных задач?</w:t>
      </w:r>
    </w:p>
    <w:p w14:paraId="700AA6AF">
      <w:pPr>
        <w:numPr>
          <w:ilvl w:val="0"/>
          <w:numId w:val="12"/>
        </w:numPr>
        <w:spacing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Как знание математики может помочь в защите Отечества?</w:t>
      </w:r>
    </w:p>
    <w:p w14:paraId="28E409DD">
      <w:p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задание. (1 мин)</w:t>
      </w:r>
    </w:p>
    <w:p w14:paraId="7BB1E7FA">
      <w:pPr>
        <w:pStyle w:val="9"/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Чтобы закрепить нашу тему дома, вам нужно будет выполнить ИДЗ</w:t>
      </w:r>
    </w:p>
    <w:p w14:paraId="56AE46EF">
      <w:pPr>
        <w:pStyle w:val="9"/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небольшое сообщение(1-2 страницы) на тему "Роль математики в защите Отечества", либо подготовить презентацию на заданную тему.</w:t>
      </w:r>
    </w:p>
    <w:p w14:paraId="6582E164">
      <w:pPr>
        <w:pStyle w:val="9"/>
        <w:spacing w:after="0" w:line="45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в которой учащиеся исследуют примеры использования математики в военных конфликтах, либо подготовить презентацию на заданную тему).</w:t>
      </w:r>
    </w:p>
    <w:p w14:paraId="36AAC622">
      <w:pPr>
        <w:spacing w:after="100" w:afterAutospacing="1" w:line="240" w:lineRule="auto"/>
        <w:ind w:left="72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0682319">
      <w:p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Рефлексия.    (2 мин)</w:t>
      </w:r>
    </w:p>
    <w:p w14:paraId="0B414CB7">
      <w:pPr>
        <w:spacing w:after="100" w:afterAutospacing="1" w:line="240" w:lineRule="auto"/>
        <w:ind w:left="708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-Что нового вы узнали сегодня на уроке?</w:t>
      </w:r>
    </w:p>
    <w:p w14:paraId="1D78089F">
      <w:pPr>
        <w:spacing w:after="100" w:afterAutospacing="1" w:line="240" w:lineRule="auto"/>
        <w:ind w:left="708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-Какие задачи показались вам наиболее интересными или сложными? Почему?</w:t>
      </w:r>
    </w:p>
    <w:p w14:paraId="16D684B4">
      <w:pPr>
        <w:spacing w:after="100" w:afterAutospacing="1" w:line="240" w:lineRule="auto"/>
        <w:ind w:left="708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-Как вы думаете, где ещё, кроме военной тематики, могут пригодиться квадратные уравнения?</w:t>
      </w:r>
    </w:p>
    <w:p w14:paraId="4662FF18">
      <w:pPr>
        <w:spacing w:after="0" w:line="240" w:lineRule="auto"/>
        <w:ind w:left="708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Самооценка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Ребята? а теперь оцените себя.</w:t>
      </w:r>
    </w:p>
    <w:p w14:paraId="39E42268">
      <w:pPr>
        <w:pStyle w:val="9"/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-Поднимите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обе  </w:t>
      </w:r>
      <w:r>
        <w:rPr>
          <w:rFonts w:ascii="Times New Roman" w:hAnsi="Times New Roman" w:cs="Times New Roman"/>
          <w:sz w:val="28"/>
          <w:szCs w:val="28"/>
        </w:rPr>
        <w:t xml:space="preserve">руки если считаете что на отлично можете решать задачи с помощью квадратных уравнений. </w:t>
      </w:r>
    </w:p>
    <w:p w14:paraId="5E9CC33A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-поднимите </w:t>
      </w:r>
      <w:r>
        <w:rPr>
          <w:rFonts w:ascii="Times New Roman" w:hAnsi="Times New Roman" w:cs="Times New Roman"/>
          <w:sz w:val="28"/>
          <w:szCs w:val="28"/>
          <w:u w:val="single"/>
        </w:rPr>
        <w:t>левую</w:t>
      </w:r>
      <w:r>
        <w:rPr>
          <w:rFonts w:ascii="Times New Roman" w:hAnsi="Times New Roman" w:cs="Times New Roman"/>
          <w:sz w:val="28"/>
          <w:szCs w:val="28"/>
        </w:rPr>
        <w:t xml:space="preserve"> руку те, кто считает что хорошо научились решать задачи с помощью квадратных уравнений, но нужно ещё потренироваться.</w:t>
      </w:r>
    </w:p>
    <w:p w14:paraId="525D67B7">
      <w:pPr>
        <w:pStyle w:val="9"/>
        <w:spacing w:after="0" w:line="450" w:lineRule="atLeast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-поднимите </w:t>
      </w:r>
      <w:r>
        <w:rPr>
          <w:rFonts w:ascii="Times New Roman" w:hAnsi="Times New Roman" w:cs="Times New Roman"/>
          <w:sz w:val="28"/>
          <w:szCs w:val="28"/>
          <w:u w:val="single"/>
        </w:rPr>
        <w:t>правую</w:t>
      </w:r>
      <w:r>
        <w:rPr>
          <w:rFonts w:ascii="Times New Roman" w:hAnsi="Times New Roman" w:cs="Times New Roman"/>
          <w:sz w:val="28"/>
          <w:szCs w:val="28"/>
        </w:rPr>
        <w:t xml:space="preserve"> руку те, кто считает что на недостаточно хорошо научились решать задачи с помощью квадратных уравнений и нужно ещё более усердно потренироваться.</w:t>
      </w:r>
    </w:p>
    <w:p w14:paraId="78B928BD">
      <w:pPr>
        <w:spacing w:after="0" w:line="450" w:lineRule="atLeast"/>
        <w:ind w:left="348"/>
        <w:rPr>
          <w:rFonts w:ascii="Times New Roman" w:hAnsi="Times New Roman" w:cs="Times New Roman"/>
          <w:sz w:val="28"/>
          <w:szCs w:val="28"/>
        </w:rPr>
      </w:pPr>
    </w:p>
    <w:p w14:paraId="2910E4C1">
      <w:pPr>
        <w:spacing w:after="0" w:line="450" w:lineRule="atLeast"/>
        <w:rPr>
          <w:rFonts w:ascii="var(--roboto)" w:hAnsi="var(--roboto)"/>
          <w:sz w:val="27"/>
          <w:szCs w:val="27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Подведение итогов урока. </w:t>
      </w:r>
      <w:r>
        <w:rPr>
          <w:rFonts w:ascii="var(--roboto)" w:hAnsi="var(--roboto)"/>
          <w:sz w:val="27"/>
          <w:szCs w:val="27"/>
        </w:rPr>
        <w:t>В современном мире, как и в годы войны, умение применять математику в различных сферах жизни существенно помогает людям принимать осознанные решения, решать сложные задачи и проводить анализ информации. Математическая грамотность остается важным навыком, актуальным и сегодня, способствуя развитию общества в целом.</w:t>
      </w:r>
    </w:p>
    <w:p w14:paraId="466BBF06">
      <w:pPr>
        <w:spacing w:after="0" w:line="45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67A07117">
      <w:pPr>
        <w:pStyle w:val="9"/>
        <w:spacing w:after="0" w:line="450" w:lineRule="atLeast"/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Спасибо за урок. </w:t>
      </w:r>
    </w:p>
    <w:p w14:paraId="353973AA">
      <w:pPr>
        <w:pStyle w:val="9"/>
        <w:spacing w:after="0" w:line="450" w:lineRule="atLeast"/>
        <w:ind w:left="708"/>
        <w:rPr>
          <w:rFonts w:ascii="Times New Roman" w:hAnsi="Times New Roman" w:cs="Times New Roman"/>
          <w:b/>
          <w:sz w:val="28"/>
          <w:szCs w:val="28"/>
        </w:rPr>
      </w:pPr>
    </w:p>
    <w:p w14:paraId="4D04D4F8">
      <w:pPr>
        <w:pStyle w:val="9"/>
        <w:spacing w:after="0" w:line="450" w:lineRule="atLeast"/>
        <w:ind w:left="708"/>
        <w:rPr>
          <w:rFonts w:ascii="Times New Roman" w:hAnsi="Times New Roman" w:cs="Times New Roman"/>
          <w:b/>
          <w:sz w:val="28"/>
          <w:szCs w:val="28"/>
        </w:rPr>
      </w:pPr>
    </w:p>
    <w:p w14:paraId="4F322883">
      <w:pPr>
        <w:pStyle w:val="9"/>
        <w:spacing w:after="0" w:line="450" w:lineRule="atLeast"/>
        <w:ind w:left="708"/>
        <w:rPr>
          <w:rFonts w:ascii="Times New Roman" w:hAnsi="Times New Roman" w:cs="Times New Roman"/>
          <w:b/>
          <w:sz w:val="28"/>
          <w:szCs w:val="28"/>
        </w:rPr>
      </w:pPr>
    </w:p>
    <w:p w14:paraId="4BA7060A">
      <w:pPr>
        <w:pStyle w:val="9"/>
        <w:spacing w:after="0" w:line="450" w:lineRule="atLeast"/>
        <w:ind w:left="708"/>
        <w:rPr>
          <w:rFonts w:ascii="Times New Roman" w:hAnsi="Times New Roman" w:cs="Times New Roman"/>
          <w:b/>
          <w:sz w:val="28"/>
          <w:szCs w:val="28"/>
        </w:rPr>
      </w:pPr>
    </w:p>
    <w:p w14:paraId="5F605C88">
      <w:pPr>
        <w:pStyle w:val="9"/>
        <w:spacing w:after="0" w:line="450" w:lineRule="atLeast"/>
        <w:ind w:left="708"/>
        <w:rPr>
          <w:rFonts w:ascii="Times New Roman" w:hAnsi="Times New Roman" w:cs="Times New Roman"/>
          <w:b/>
          <w:sz w:val="28"/>
          <w:szCs w:val="28"/>
        </w:rPr>
      </w:pPr>
    </w:p>
    <w:p w14:paraId="5D308FDA">
      <w:pPr>
        <w:spacing w:after="0" w:line="450" w:lineRule="atLeast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720" w:right="566" w:bottom="720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ar(--roboto)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KaTeX_Math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25485D"/>
    <w:multiLevelType w:val="multilevel"/>
    <w:tmpl w:val="0025485D"/>
    <w:lvl w:ilvl="0" w:tentative="0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">
    <w:nsid w:val="13067DB7"/>
    <w:multiLevelType w:val="multilevel"/>
    <w:tmpl w:val="13067DB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F9E3595"/>
    <w:multiLevelType w:val="multilevel"/>
    <w:tmpl w:val="1F9E3595"/>
    <w:lvl w:ilvl="0" w:tentative="0">
      <w:start w:val="1"/>
      <w:numFmt w:val="decimal"/>
      <w:lvlText w:val="%1)"/>
      <w:lvlJc w:val="left"/>
      <w:pPr>
        <w:ind w:left="1211" w:hanging="360"/>
      </w:pPr>
      <w:rPr>
        <w:rFonts w:hint="default" w:ascii="KaTeX_Math" w:hAnsi="KaTeX_Math"/>
        <w:b/>
        <w:i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93E5172"/>
    <w:multiLevelType w:val="multilevel"/>
    <w:tmpl w:val="393E5172"/>
    <w:lvl w:ilvl="0" w:tentative="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28" w:hanging="360"/>
      </w:pPr>
    </w:lvl>
    <w:lvl w:ilvl="2" w:tentative="0">
      <w:start w:val="1"/>
      <w:numFmt w:val="lowerRoman"/>
      <w:lvlText w:val="%3."/>
      <w:lvlJc w:val="right"/>
      <w:pPr>
        <w:ind w:left="2148" w:hanging="180"/>
      </w:pPr>
    </w:lvl>
    <w:lvl w:ilvl="3" w:tentative="0">
      <w:start w:val="1"/>
      <w:numFmt w:val="decimal"/>
      <w:lvlText w:val="%4."/>
      <w:lvlJc w:val="left"/>
      <w:pPr>
        <w:ind w:left="2868" w:hanging="360"/>
      </w:pPr>
    </w:lvl>
    <w:lvl w:ilvl="4" w:tentative="0">
      <w:start w:val="1"/>
      <w:numFmt w:val="lowerLetter"/>
      <w:lvlText w:val="%5."/>
      <w:lvlJc w:val="left"/>
      <w:pPr>
        <w:ind w:left="3588" w:hanging="360"/>
      </w:pPr>
    </w:lvl>
    <w:lvl w:ilvl="5" w:tentative="0">
      <w:start w:val="1"/>
      <w:numFmt w:val="lowerRoman"/>
      <w:lvlText w:val="%6."/>
      <w:lvlJc w:val="right"/>
      <w:pPr>
        <w:ind w:left="4308" w:hanging="180"/>
      </w:pPr>
    </w:lvl>
    <w:lvl w:ilvl="6" w:tentative="0">
      <w:start w:val="1"/>
      <w:numFmt w:val="decimal"/>
      <w:lvlText w:val="%7."/>
      <w:lvlJc w:val="left"/>
      <w:pPr>
        <w:ind w:left="5028" w:hanging="360"/>
      </w:pPr>
    </w:lvl>
    <w:lvl w:ilvl="7" w:tentative="0">
      <w:start w:val="1"/>
      <w:numFmt w:val="lowerLetter"/>
      <w:lvlText w:val="%8."/>
      <w:lvlJc w:val="left"/>
      <w:pPr>
        <w:ind w:left="5748" w:hanging="360"/>
      </w:pPr>
    </w:lvl>
    <w:lvl w:ilvl="8" w:tentative="0">
      <w:start w:val="1"/>
      <w:numFmt w:val="lowerRoman"/>
      <w:lvlText w:val="%9."/>
      <w:lvlJc w:val="right"/>
      <w:pPr>
        <w:ind w:left="6468" w:hanging="180"/>
      </w:pPr>
    </w:lvl>
  </w:abstractNum>
  <w:abstractNum w:abstractNumId="4">
    <w:nsid w:val="40FA025F"/>
    <w:multiLevelType w:val="multilevel"/>
    <w:tmpl w:val="40FA025F"/>
    <w:lvl w:ilvl="0" w:tentative="0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5">
    <w:nsid w:val="40FD66E8"/>
    <w:multiLevelType w:val="multilevel"/>
    <w:tmpl w:val="40FD66E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46B1431E"/>
    <w:multiLevelType w:val="multilevel"/>
    <w:tmpl w:val="46B1431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4B0F31E6"/>
    <w:multiLevelType w:val="multilevel"/>
    <w:tmpl w:val="4B0F31E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 w:cs="Times New Roman"/>
        <w:b/>
        <w:sz w:val="28"/>
      </w:rPr>
    </w:lvl>
    <w:lvl w:ilvl="2" w:tentative="0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601E1E6B"/>
    <w:multiLevelType w:val="multilevel"/>
    <w:tmpl w:val="601E1E6B"/>
    <w:lvl w:ilvl="0" w:tentative="0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9">
    <w:nsid w:val="63F619D8"/>
    <w:multiLevelType w:val="multilevel"/>
    <w:tmpl w:val="63F619D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6CC17172"/>
    <w:multiLevelType w:val="multilevel"/>
    <w:tmpl w:val="6CC17172"/>
    <w:lvl w:ilvl="0" w:tentative="0">
      <w:start w:val="1"/>
      <w:numFmt w:val="bullet"/>
      <w:lvlText w:val=""/>
      <w:lvlJc w:val="left"/>
      <w:pPr>
        <w:ind w:left="1571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731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891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11">
    <w:nsid w:val="7CF9244E"/>
    <w:multiLevelType w:val="multilevel"/>
    <w:tmpl w:val="7CF9244E"/>
    <w:lvl w:ilvl="0" w:tentative="0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6"/>
    <w:lvlOverride w:ilvl="1">
      <w:lvl w:ilvl="1" w:tentative="1">
        <w:start w:val="0"/>
        <w:numFmt w:val="bullet"/>
        <w:lvlText w:val="o"/>
        <w:lvlJc w:val="left"/>
        <w:pPr>
          <w:tabs>
            <w:tab w:val="left" w:pos="1440"/>
          </w:tabs>
          <w:ind w:left="1440" w:hanging="360"/>
        </w:pPr>
        <w:rPr>
          <w:rFonts w:hint="default" w:ascii="Courier New" w:hAnsi="Courier New"/>
          <w:sz w:val="20"/>
        </w:rPr>
      </w:lvl>
    </w:lvlOverride>
  </w:num>
  <w:num w:numId="3">
    <w:abstractNumId w:val="3"/>
  </w:num>
  <w:num w:numId="4">
    <w:abstractNumId w:val="11"/>
  </w:num>
  <w:num w:numId="5">
    <w:abstractNumId w:val="10"/>
  </w:num>
  <w:num w:numId="6">
    <w:abstractNumId w:val="0"/>
  </w:num>
  <w:num w:numId="7">
    <w:abstractNumId w:val="2"/>
  </w:num>
  <w:num w:numId="8">
    <w:abstractNumId w:val="7"/>
  </w:num>
  <w:num w:numId="9">
    <w:abstractNumId w:val="4"/>
  </w:num>
  <w:num w:numId="10">
    <w:abstractNumId w:val="8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D6D"/>
    <w:rsid w:val="000838FC"/>
    <w:rsid w:val="000873B2"/>
    <w:rsid w:val="000C067C"/>
    <w:rsid w:val="000D7C34"/>
    <w:rsid w:val="000E1673"/>
    <w:rsid w:val="000E5032"/>
    <w:rsid w:val="001146C3"/>
    <w:rsid w:val="00124E48"/>
    <w:rsid w:val="00160FC7"/>
    <w:rsid w:val="00164745"/>
    <w:rsid w:val="001A0324"/>
    <w:rsid w:val="001B7D36"/>
    <w:rsid w:val="001F4789"/>
    <w:rsid w:val="00203F78"/>
    <w:rsid w:val="002166EE"/>
    <w:rsid w:val="0021798B"/>
    <w:rsid w:val="00275910"/>
    <w:rsid w:val="002D2EA9"/>
    <w:rsid w:val="00340C0D"/>
    <w:rsid w:val="00397ED3"/>
    <w:rsid w:val="003E5BDF"/>
    <w:rsid w:val="003F002A"/>
    <w:rsid w:val="0040275F"/>
    <w:rsid w:val="00404D6D"/>
    <w:rsid w:val="004B1C75"/>
    <w:rsid w:val="004C5F47"/>
    <w:rsid w:val="004F5CD0"/>
    <w:rsid w:val="006677A3"/>
    <w:rsid w:val="00670174"/>
    <w:rsid w:val="00672B09"/>
    <w:rsid w:val="00684152"/>
    <w:rsid w:val="00684225"/>
    <w:rsid w:val="006D0037"/>
    <w:rsid w:val="006D2100"/>
    <w:rsid w:val="006F252A"/>
    <w:rsid w:val="00710C75"/>
    <w:rsid w:val="00777D75"/>
    <w:rsid w:val="007C5691"/>
    <w:rsid w:val="007C72AB"/>
    <w:rsid w:val="007E6F73"/>
    <w:rsid w:val="008019EC"/>
    <w:rsid w:val="00830C31"/>
    <w:rsid w:val="00843CDE"/>
    <w:rsid w:val="00844CCC"/>
    <w:rsid w:val="00890A48"/>
    <w:rsid w:val="008D07AC"/>
    <w:rsid w:val="009016FA"/>
    <w:rsid w:val="009B36B7"/>
    <w:rsid w:val="00A0668B"/>
    <w:rsid w:val="00A32FAF"/>
    <w:rsid w:val="00A46F28"/>
    <w:rsid w:val="00A50327"/>
    <w:rsid w:val="00A71660"/>
    <w:rsid w:val="00B15B48"/>
    <w:rsid w:val="00B4154A"/>
    <w:rsid w:val="00B45451"/>
    <w:rsid w:val="00B4704A"/>
    <w:rsid w:val="00B900B1"/>
    <w:rsid w:val="00BB0439"/>
    <w:rsid w:val="00BC7835"/>
    <w:rsid w:val="00BD0C11"/>
    <w:rsid w:val="00BE154C"/>
    <w:rsid w:val="00BE60DE"/>
    <w:rsid w:val="00BE70D1"/>
    <w:rsid w:val="00C1631D"/>
    <w:rsid w:val="00C16609"/>
    <w:rsid w:val="00C3314B"/>
    <w:rsid w:val="00C65048"/>
    <w:rsid w:val="00C717EC"/>
    <w:rsid w:val="00C727C3"/>
    <w:rsid w:val="00CA4A1E"/>
    <w:rsid w:val="00D037D6"/>
    <w:rsid w:val="00D11567"/>
    <w:rsid w:val="00D134E6"/>
    <w:rsid w:val="00D27BC4"/>
    <w:rsid w:val="00D37B3F"/>
    <w:rsid w:val="00D96006"/>
    <w:rsid w:val="00E10680"/>
    <w:rsid w:val="00E21717"/>
    <w:rsid w:val="00E5601B"/>
    <w:rsid w:val="00E75FE2"/>
    <w:rsid w:val="00E926D3"/>
    <w:rsid w:val="00ED5700"/>
    <w:rsid w:val="00F0062B"/>
    <w:rsid w:val="00F20608"/>
    <w:rsid w:val="00F55A31"/>
    <w:rsid w:val="00FA628A"/>
    <w:rsid w:val="00FE03EA"/>
    <w:rsid w:val="00FE5C48"/>
    <w:rsid w:val="4AD9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10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3">
    <w:name w:val="heading 4"/>
    <w:basedOn w:val="1"/>
    <w:next w:val="1"/>
    <w:link w:val="19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paragraph" w:styleId="7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Заголовок 3 Знак"/>
    <w:basedOn w:val="4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1">
    <w:name w:val="katex-mathml"/>
    <w:basedOn w:val="4"/>
    <w:qFormat/>
    <w:uiPriority w:val="0"/>
  </w:style>
  <w:style w:type="character" w:customStyle="1" w:styleId="12">
    <w:name w:val="mord"/>
    <w:basedOn w:val="4"/>
    <w:qFormat/>
    <w:uiPriority w:val="0"/>
  </w:style>
  <w:style w:type="character" w:styleId="13">
    <w:name w:val="Placeholder Text"/>
    <w:basedOn w:val="4"/>
    <w:semiHidden/>
    <w:qFormat/>
    <w:uiPriority w:val="99"/>
    <w:rPr>
      <w:color w:val="808080"/>
    </w:rPr>
  </w:style>
  <w:style w:type="character" w:customStyle="1" w:styleId="14">
    <w:name w:val="Текст выноски Знак"/>
    <w:basedOn w:val="4"/>
    <w:link w:val="7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mrel"/>
    <w:basedOn w:val="4"/>
    <w:qFormat/>
    <w:uiPriority w:val="0"/>
  </w:style>
  <w:style w:type="character" w:customStyle="1" w:styleId="16">
    <w:name w:val="mopen"/>
    <w:basedOn w:val="4"/>
    <w:qFormat/>
    <w:uiPriority w:val="0"/>
  </w:style>
  <w:style w:type="character" w:customStyle="1" w:styleId="17">
    <w:name w:val="mclose"/>
    <w:basedOn w:val="4"/>
    <w:qFormat/>
    <w:uiPriority w:val="0"/>
  </w:style>
  <w:style w:type="character" w:customStyle="1" w:styleId="18">
    <w:name w:val="mbin"/>
    <w:basedOn w:val="4"/>
    <w:qFormat/>
    <w:uiPriority w:val="0"/>
  </w:style>
  <w:style w:type="character" w:customStyle="1" w:styleId="19">
    <w:name w:val="Заголовок 4 Знак"/>
    <w:basedOn w:val="4"/>
    <w:link w:val="3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vlist-s"/>
    <w:basedOn w:val="4"/>
    <w:uiPriority w:val="0"/>
  </w:style>
  <w:style w:type="character" w:customStyle="1" w:styleId="21">
    <w:name w:val="mpunct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1457</Words>
  <Characters>8308</Characters>
  <Lines>69</Lines>
  <Paragraphs>19</Paragraphs>
  <TotalTime>0</TotalTime>
  <ScaleCrop>false</ScaleCrop>
  <LinksUpToDate>false</LinksUpToDate>
  <CharactersWithSpaces>9746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2025-02-08T03:43:00Z</dcterms:created>
  <dc:creator>Учитель</dc:creator>
  <cp:lastModifiedBy>sergey</cp:lastModifiedBy>
  <cp:lastPrinted>2025-02-10T17:05:00Z</cp:lastPrinted>
  <dcterms:modified xsi:type="dcterms:W3CDTF">2026-09-25T14:08:17Z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5428386DFD8F4FC08C35CEFE5C62AA03_13</vt:lpwstr>
  </property>
</Properties>
</file>