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AFD" w:rsidRDefault="00624AFD" w:rsidP="00624AFD">
      <w:pPr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устного журнала</w:t>
      </w:r>
    </w:p>
    <w:p w:rsidR="00624AFD" w:rsidRDefault="00624AFD" w:rsidP="00624AFD">
      <w:pPr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«Ты и твоя будущая профессия»</w:t>
      </w:r>
    </w:p>
    <w:p w:rsidR="00624AFD" w:rsidRDefault="00624AFD" w:rsidP="00624AFD">
      <w:p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160" w:line="360" w:lineRule="auto"/>
        <w:jc w:val="center"/>
        <w:rPr>
          <w:b/>
          <w:sz w:val="28"/>
          <w:szCs w:val="28"/>
        </w:rPr>
      </w:pPr>
    </w:p>
    <w:p w:rsidR="00624AFD" w:rsidRDefault="00624AFD" w:rsidP="00624AFD">
      <w:pPr>
        <w:shd w:val="clear" w:color="auto" w:fill="FFFFFF"/>
        <w:tabs>
          <w:tab w:val="left" w:pos="1418"/>
          <w:tab w:val="left" w:pos="2410"/>
        </w:tabs>
        <w:autoSpaceDE w:val="0"/>
        <w:autoSpaceDN w:val="0"/>
        <w:adjustRightInd w:val="0"/>
        <w:spacing w:after="160" w:line="360" w:lineRule="auto"/>
        <w:ind w:firstLine="2552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454025</wp:posOffset>
            </wp:positionV>
            <wp:extent cx="5600700" cy="567309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FD" w:rsidRDefault="00624AFD" w:rsidP="00624AFD">
      <w:p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160"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624AFD" w:rsidRDefault="00624AFD" w:rsidP="00624AF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ПЛАН ПРОВЕДЕНИЯ</w:t>
      </w:r>
    </w:p>
    <w:p w:rsidR="00624AFD" w:rsidRDefault="00624AFD" w:rsidP="00624AFD">
      <w:pPr>
        <w:spacing w:line="360" w:lineRule="auto"/>
        <w:jc w:val="center"/>
        <w:rPr>
          <w:b/>
          <w:spacing w:val="20"/>
          <w:sz w:val="28"/>
          <w:szCs w:val="28"/>
        </w:rPr>
      </w:pPr>
    </w:p>
    <w:p w:rsidR="00624AFD" w:rsidRDefault="00624AFD" w:rsidP="00624AFD">
      <w:pPr>
        <w:spacing w:line="360" w:lineRule="auto"/>
        <w:rPr>
          <w:b/>
          <w:color w:val="17365D"/>
          <w:sz w:val="28"/>
          <w:szCs w:val="28"/>
        </w:rPr>
      </w:pPr>
      <w:r>
        <w:rPr>
          <w:sz w:val="28"/>
          <w:szCs w:val="28"/>
        </w:rPr>
        <w:t xml:space="preserve">Тема </w:t>
      </w:r>
      <w:r>
        <w:rPr>
          <w:b/>
          <w:color w:val="17365D"/>
          <w:sz w:val="32"/>
          <w:szCs w:val="32"/>
        </w:rPr>
        <w:t>«Ты и твоя будущая профессия»</w:t>
      </w:r>
    </w:p>
    <w:p w:rsidR="00624AFD" w:rsidRDefault="00624AFD" w:rsidP="00624A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624AFD" w:rsidRDefault="00624AFD" w:rsidP="00624AFD">
      <w:pPr>
        <w:pStyle w:val="a4"/>
        <w:spacing w:line="360" w:lineRule="auto"/>
        <w:ind w:left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образовательная</w:t>
      </w:r>
      <w:r>
        <w:rPr>
          <w:sz w:val="28"/>
          <w:szCs w:val="28"/>
        </w:rPr>
        <w:t>:</w:t>
      </w:r>
    </w:p>
    <w:p w:rsidR="00624AFD" w:rsidRDefault="00624AFD" w:rsidP="00624AFD">
      <w:pPr>
        <w:tabs>
          <w:tab w:val="center" w:pos="45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дать представления о различных существующих профессиях и профессиях будущего;</w:t>
      </w:r>
    </w:p>
    <w:p w:rsidR="00624AFD" w:rsidRDefault="00624AFD" w:rsidP="00624AFD">
      <w:pPr>
        <w:pStyle w:val="a4"/>
        <w:tabs>
          <w:tab w:val="center" w:pos="4595"/>
        </w:tabs>
        <w:spacing w:line="360" w:lineRule="auto"/>
        <w:ind w:left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воспитательная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24AFD" w:rsidRDefault="00624AFD" w:rsidP="00624AFD">
      <w:pPr>
        <w:pStyle w:val="a4"/>
        <w:tabs>
          <w:tab w:val="left" w:pos="990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создать условия для воспитания активной жизненной позиции, уверенности в своих силах;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-сформировать положительное отношение к осознанному профессиональному выбору;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уважение к труду, людям любой профессии;</w:t>
      </w:r>
    </w:p>
    <w:p w:rsidR="00624AFD" w:rsidRDefault="00624AFD" w:rsidP="00624AFD">
      <w:pPr>
        <w:pStyle w:val="a4"/>
        <w:spacing w:line="360" w:lineRule="auto"/>
        <w:ind w:left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развивающая</w:t>
      </w:r>
      <w:r>
        <w:rPr>
          <w:sz w:val="28"/>
          <w:szCs w:val="28"/>
        </w:rPr>
        <w:t>: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развитие мировоззрения, навыков устной и письменной речи, памяти, критического мышления, групповой самоорганизации, эстетических представлений и художественного вкуса, логического мышления (на основе усвоения студентами причинно-следственных связей, сравнительного анализа), способности четко формулировать свои мысли;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помочь выявить способности к определенному виду деятельности;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побудить к поиску информации о различных профессиях, к самовоспитанию, саморазвитию.</w:t>
      </w:r>
    </w:p>
    <w:p w:rsidR="00624AFD" w:rsidRDefault="00624AFD" w:rsidP="00624AFD">
      <w:pPr>
        <w:tabs>
          <w:tab w:val="left" w:pos="990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Форма проведения:</w:t>
      </w:r>
      <w:r>
        <w:rPr>
          <w:sz w:val="28"/>
          <w:szCs w:val="28"/>
          <w:u w:val="single"/>
        </w:rPr>
        <w:t xml:space="preserve"> устный журнал</w:t>
      </w:r>
    </w:p>
    <w:p w:rsidR="00624AFD" w:rsidRDefault="00624AFD" w:rsidP="00624A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I. Организационно – подготовительная часть</w:t>
      </w:r>
    </w:p>
    <w:p w:rsidR="00624AFD" w:rsidRDefault="00624AFD" w:rsidP="00624AFD">
      <w:pPr>
        <w:numPr>
          <w:ilvl w:val="0"/>
          <w:numId w:val="1"/>
        </w:numPr>
        <w:tabs>
          <w:tab w:val="clear" w:pos="720"/>
          <w:tab w:val="num" w:pos="360"/>
          <w:tab w:val="left" w:pos="9900"/>
        </w:tabs>
        <w:spacing w:line="360" w:lineRule="auto"/>
        <w:ind w:left="142" w:hanging="142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Подготовительный этап мероприятия: </w:t>
      </w:r>
      <w:r>
        <w:rPr>
          <w:sz w:val="28"/>
          <w:szCs w:val="28"/>
          <w:u w:val="single"/>
        </w:rPr>
        <w:t>выбор формы проведения мероприятия, изучение информационных материалов, тестов и видеороликов про профессиональную ориентацию, написание сценария, выдача задания по написанию эссе «Моя будущая профессия», создание презентации, формирование материала для ведущих рубрик устного журнала.</w:t>
      </w:r>
    </w:p>
    <w:p w:rsidR="00624AFD" w:rsidRDefault="00624AFD" w:rsidP="00624AFD">
      <w:pPr>
        <w:numPr>
          <w:ilvl w:val="0"/>
          <w:numId w:val="1"/>
        </w:numPr>
        <w:tabs>
          <w:tab w:val="clear" w:pos="720"/>
          <w:tab w:val="num" w:pos="360"/>
          <w:tab w:val="left" w:pos="9900"/>
        </w:tabs>
        <w:spacing w:line="360" w:lineRule="auto"/>
        <w:ind w:left="142" w:hanging="142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Создание творческой группы и работа с нею. </w:t>
      </w:r>
      <w:r>
        <w:rPr>
          <w:color w:val="000000"/>
          <w:sz w:val="28"/>
          <w:szCs w:val="28"/>
          <w:u w:val="single"/>
        </w:rPr>
        <w:t xml:space="preserve">Группа – ведущие </w:t>
      </w:r>
      <w:proofErr w:type="gramStart"/>
      <w:r>
        <w:rPr>
          <w:color w:val="000000"/>
          <w:sz w:val="28"/>
          <w:szCs w:val="28"/>
          <w:u w:val="single"/>
        </w:rPr>
        <w:t>рубрик</w:t>
      </w:r>
      <w:proofErr w:type="gramEnd"/>
      <w:r>
        <w:rPr>
          <w:sz w:val="28"/>
          <w:szCs w:val="28"/>
          <w:u w:val="single"/>
        </w:rPr>
        <w:t xml:space="preserve"> и победители конкурса эссе различных специальностей. </w:t>
      </w:r>
    </w:p>
    <w:p w:rsidR="00624AFD" w:rsidRDefault="00624AFD" w:rsidP="00624AFD">
      <w:pPr>
        <w:numPr>
          <w:ilvl w:val="0"/>
          <w:numId w:val="1"/>
        </w:numPr>
        <w:tabs>
          <w:tab w:val="clear" w:pos="720"/>
          <w:tab w:val="num" w:pos="360"/>
          <w:tab w:val="left" w:pos="9900"/>
        </w:tabs>
        <w:spacing w:line="360" w:lineRule="auto"/>
        <w:ind w:left="142" w:hanging="142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Наличие технических средств, наглядности, атрибутики: </w:t>
      </w:r>
      <w:r>
        <w:rPr>
          <w:sz w:val="28"/>
          <w:szCs w:val="28"/>
          <w:u w:val="single"/>
        </w:rPr>
        <w:t>мультимедийный проектор, экран, карточки для ответов на тесты, карандаши, плакаты «Моя будущая профессия».</w:t>
      </w:r>
    </w:p>
    <w:p w:rsidR="00624AFD" w:rsidRDefault="00624AFD" w:rsidP="00624AFD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II. </w:t>
      </w:r>
      <w:r>
        <w:rPr>
          <w:b/>
          <w:color w:val="000000"/>
          <w:sz w:val="28"/>
          <w:szCs w:val="28"/>
        </w:rPr>
        <w:t>Содержание мероприятия</w:t>
      </w:r>
    </w:p>
    <w:p w:rsidR="00624AFD" w:rsidRDefault="00624AFD" w:rsidP="00624AFD">
      <w:pPr>
        <w:spacing w:line="360" w:lineRule="auto"/>
        <w:ind w:firstLine="708"/>
        <w:jc w:val="both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ВЫБИРАЯ ПРОФЕССИЮ, ЧЕЛОВЕК ВЫБИРАЕТ СУДЬБУ.</w:t>
      </w:r>
    </w:p>
    <w:p w:rsidR="00624AFD" w:rsidRDefault="00624AFD" w:rsidP="00624A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5767705" cy="2616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III. Результативность воспитательного мероприятия:</w:t>
      </w:r>
    </w:p>
    <w:p w:rsidR="00624AFD" w:rsidRDefault="00624AFD" w:rsidP="00624AF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Что интересного, нового вы узнали сегодня? Что осталось в памяти? О чем можно задуматься?</w:t>
      </w:r>
      <w:r>
        <w:rPr>
          <w:color w:val="FF0000"/>
          <w:sz w:val="28"/>
          <w:szCs w:val="28"/>
        </w:rPr>
        <w:t xml:space="preserve">       </w:t>
      </w:r>
    </w:p>
    <w:p w:rsidR="00624AFD" w:rsidRDefault="00624AFD" w:rsidP="00624AFD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  <w:r>
        <w:rPr>
          <w:noProof/>
        </w:rPr>
        <w:lastRenderedPageBreak/>
        <w:drawing>
          <wp:anchor distT="243840" distB="251714" distL="345948" distR="359283" simplePos="0" relativeHeight="251664384" behindDoc="0" locked="0" layoutInCell="1" allowOverlap="1">
            <wp:simplePos x="0" y="0"/>
            <wp:positionH relativeFrom="column">
              <wp:posOffset>3096133</wp:posOffset>
            </wp:positionH>
            <wp:positionV relativeFrom="paragraph">
              <wp:posOffset>568325</wp:posOffset>
            </wp:positionV>
            <wp:extent cx="2852039" cy="2302256"/>
            <wp:effectExtent l="285750" t="285750" r="272415" b="288925"/>
            <wp:wrapSquare wrapText="bothSides"/>
            <wp:docPr id="14352" name="Рисунок 14352" descr="https://pp.userapi.com/c845416/v845416824/136e44/aKRQfPs1W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" name="Рисунок 14352" descr="https://pp.userapi.com/c845416/v845416824/136e44/aKRQfPs1W0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301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sz w:val="28"/>
          <w:szCs w:val="28"/>
          <w:lang w:eastAsia="en-US"/>
        </w:rPr>
        <w:t>Ход проведения внеаудиторного мероприятия</w:t>
      </w:r>
    </w:p>
    <w:p w:rsidR="00624AFD" w:rsidRDefault="00624AFD" w:rsidP="00624AFD">
      <w:pPr>
        <w:spacing w:line="360" w:lineRule="auto"/>
        <w:ind w:firstLine="567"/>
        <w:rPr>
          <w:sz w:val="28"/>
          <w:szCs w:val="28"/>
        </w:rPr>
      </w:pPr>
      <w:r>
        <w:rPr>
          <w:noProof/>
        </w:rPr>
        <w:drawing>
          <wp:anchor distT="243840" distB="244348" distL="339852" distR="357886" simplePos="0" relativeHeight="251667456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4085590</wp:posOffset>
            </wp:positionV>
            <wp:extent cx="2673350" cy="2456180"/>
            <wp:effectExtent l="285750" t="285750" r="279400" b="287020"/>
            <wp:wrapSquare wrapText="bothSides"/>
            <wp:docPr id="14354" name="Рисунок 14354" descr="https://pp.userapi.com/c845416/v845416824/136e6a/DjSHXPGk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" name="Рисунок 14354" descr="https://pp.userapi.com/c845416/v845416824/136e6a/DjSHXPGkI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456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Пройдет совсем немного времени, и вам придется выбирать свой путь в жизни. И путь этот начнется с перекрестка, от которого расходятся не три, как в сказке, а пятьдесят тысяч дорог. А может быть, и больше. Именно столько сейчас существует профессий. И очень важно не ошибиться в выборе пути. Ведь от этого выбора зависит очень многое: и материальный достаток, и круг общения, и интересы, и счастье в жизни.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Недаром говорят, что, выбирая профессию, человек выбирает судьбу. Так что же такое профессия?</w:t>
      </w:r>
    </w:p>
    <w:p w:rsidR="00624AFD" w:rsidRDefault="00624AFD" w:rsidP="00624AF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Рубрика 1. </w:t>
      </w:r>
      <w:r>
        <w:rPr>
          <w:b/>
          <w:sz w:val="28"/>
          <w:szCs w:val="28"/>
        </w:rPr>
        <w:t>Что такое профессия и что влияет на её выбор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Профессия - </w:t>
      </w:r>
      <w:r>
        <w:rPr>
          <w:sz w:val="28"/>
          <w:szCs w:val="28"/>
        </w:rPr>
        <w:t>это вид трудовой деятельности человека, которая требует особой подготовки и которая является источником доходов; особая социальная характеристика человека.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выбор профессии влияют следующие факторы: востребованность и знание о профессии, наличие учебных заведений в городе, советы родителей, интересы, способности, профессиональная диагностика, мнение друзей.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</w:p>
    <w:p w:rsidR="00FB68AA" w:rsidRDefault="00624AFD" w:rsidP="00624A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243840" distB="249428" distL="326992" distR="332939" simplePos="0" relativeHeight="251663360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831215</wp:posOffset>
            </wp:positionV>
            <wp:extent cx="2831465" cy="2798445"/>
            <wp:effectExtent l="285750" t="285750" r="273685" b="287655"/>
            <wp:wrapThrough wrapText="bothSides">
              <wp:wrapPolygon edited="0">
                <wp:start x="145" y="-2206"/>
                <wp:lineTo x="-2180" y="-1912"/>
                <wp:lineTo x="-2035" y="21762"/>
                <wp:lineTo x="-291" y="23379"/>
                <wp:lineTo x="-145" y="23673"/>
                <wp:lineTo x="21508" y="23673"/>
                <wp:lineTo x="21653" y="23379"/>
                <wp:lineTo x="23397" y="21762"/>
                <wp:lineTo x="23542" y="441"/>
                <wp:lineTo x="21363" y="-1764"/>
                <wp:lineTo x="21217" y="-2206"/>
                <wp:lineTo x="145" y="-2206"/>
              </wp:wrapPolygon>
            </wp:wrapThrough>
            <wp:docPr id="40" name="Рисунок 40" descr="C:\Users\Evgeny\Desktop\ФОТО КОЛЕСНИКОВА И ТКАЧЕНКО\устный журнал ТЫ И ТВОЯ ПРОФЕССИЯ общежитие 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C:\Users\Evgeny\Desktop\ФОТО КОЛЕСНИКОВА И ТКАЧЕНКО\устный журнал ТЫ И ТВОЯ ПРОФЕССИЯ общежитие 2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798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Типичные ошибки в выборе профессии:</w:t>
      </w:r>
      <w:r>
        <w:rPr>
          <w:sz w:val="28"/>
          <w:szCs w:val="28"/>
        </w:rPr>
        <w:t xml:space="preserve"> </w:t>
      </w:r>
    </w:p>
    <w:p w:rsidR="00624AFD" w:rsidRDefault="00624AFD" w:rsidP="00624A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профессии за компанию, выбор престижной профессии, отождествление учебного предмета и профессии, отождествление конкретного человека с профессией, несоответствие здоровья и условий труда, устаревшие представления о профессии, незнание своих сильных и слабых сторон, выбор профессии под давлением родителей.</w:t>
      </w:r>
    </w:p>
    <w:p w:rsidR="00624AFD" w:rsidRDefault="00624AFD" w:rsidP="00624AFD">
      <w:pPr>
        <w:pStyle w:val="a4"/>
        <w:tabs>
          <w:tab w:val="left" w:pos="1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Рубрика 2</w:t>
      </w:r>
      <w:r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Видеоролик «Осознанный выбор профессии».</w:t>
      </w:r>
    </w:p>
    <w:p w:rsidR="00624AFD" w:rsidRDefault="00624AFD" w:rsidP="00624AFD">
      <w:pPr>
        <w:pStyle w:val="a4"/>
        <w:tabs>
          <w:tab w:val="left" w:pos="142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Рубрика 3.</w:t>
      </w:r>
      <w:r>
        <w:rPr>
          <w:sz w:val="28"/>
          <w:szCs w:val="28"/>
        </w:rPr>
        <w:t xml:space="preserve"> Шуточный тест «Какой ты</w:t>
      </w:r>
      <w:r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624AFD" w:rsidRDefault="00624AFD" w:rsidP="00624AF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115824" distB="122682" distL="230124" distR="237109" simplePos="0" relativeHeight="251661312" behindDoc="0" locked="0" layoutInCell="1" allowOverlap="1">
            <wp:simplePos x="0" y="0"/>
            <wp:positionH relativeFrom="column">
              <wp:posOffset>14224</wp:posOffset>
            </wp:positionH>
            <wp:positionV relativeFrom="paragraph">
              <wp:posOffset>153289</wp:posOffset>
            </wp:positionV>
            <wp:extent cx="1608582" cy="804164"/>
            <wp:effectExtent l="171450" t="152400" r="163195" b="167640"/>
            <wp:wrapThrough wrapText="bothSides">
              <wp:wrapPolygon edited="0">
                <wp:start x="-1535" y="-4095"/>
                <wp:lineTo x="-2302" y="-3071"/>
                <wp:lineTo x="-2302" y="18427"/>
                <wp:lineTo x="-1279" y="21498"/>
                <wp:lineTo x="767" y="24569"/>
                <wp:lineTo x="1023" y="25592"/>
                <wp:lineTo x="22257" y="25592"/>
                <wp:lineTo x="22512" y="24569"/>
                <wp:lineTo x="23536" y="22009"/>
                <wp:lineTo x="23536" y="5118"/>
                <wp:lineTo x="21233" y="-2559"/>
                <wp:lineTo x="20977" y="-4095"/>
                <wp:lineTo x="-1535" y="-4095"/>
              </wp:wrapPolygon>
            </wp:wrapThrough>
            <wp:docPr id="14361" name="Рисунок 14361" descr="C:\Users\Evgeny\Desktop\clip_image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" name="Рисунок 14361" descr="C:\Users\Evgeny\Desktop\clip_image00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8039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Используя три геометрические фигуры – треугольник, круг, квадрат, представьте человечка, состоящего из 10 элементов. </w:t>
      </w:r>
    </w:p>
    <w:p w:rsidR="00624AFD" w:rsidRDefault="00624AFD" w:rsidP="00624AF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Должны быть обязательно использованы все три типа фигур. 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Подсчитайте количество треугольников. (Выполняется задание).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теперь слушайте ключ (слайд – ключ к тесту).</w:t>
      </w:r>
    </w:p>
    <w:p w:rsidR="00624AFD" w:rsidRDefault="00624AFD" w:rsidP="00624AF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115824" distB="124460" distL="219605" distR="229882" simplePos="0" relativeHeight="251662336" behindDoc="0" locked="0" layoutInCell="1" allowOverlap="1">
            <wp:simplePos x="0" y="0"/>
            <wp:positionH relativeFrom="column">
              <wp:posOffset>3828310</wp:posOffset>
            </wp:positionH>
            <wp:positionV relativeFrom="paragraph">
              <wp:posOffset>217424</wp:posOffset>
            </wp:positionV>
            <wp:extent cx="2029553" cy="1673606"/>
            <wp:effectExtent l="152400" t="171450" r="161290" b="155575"/>
            <wp:wrapThrough wrapText="bothSides">
              <wp:wrapPolygon edited="0">
                <wp:start x="-811" y="-2213"/>
                <wp:lineTo x="-1622" y="-1721"/>
                <wp:lineTo x="-1622" y="18444"/>
                <wp:lineTo x="2028" y="23362"/>
                <wp:lineTo x="22303" y="23362"/>
                <wp:lineTo x="23114" y="21887"/>
                <wp:lineTo x="23114" y="6148"/>
                <wp:lineTo x="22708" y="1721"/>
                <wp:lineTo x="18856" y="-2213"/>
                <wp:lineTo x="-811" y="-2213"/>
              </wp:wrapPolygon>
            </wp:wrapThrough>
            <wp:docPr id="14359" name="Рисунок 14359" descr="C:\Users\Evgeny\Desktop\391227_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" name="Рисунок 14359" descr="C:\Users\Evgeny\Desktop\391227_2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673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Ключ: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– 8 треугольников: ярко выражено стремление к лидерству, хорошо разбирается в людях, работает с любой информацией. 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треугольников: ответственный исполнитель, хорошие организаторские </w:t>
      </w:r>
      <w:r>
        <w:rPr>
          <w:sz w:val="28"/>
          <w:szCs w:val="28"/>
        </w:rPr>
        <w:lastRenderedPageBreak/>
        <w:t>способности, до мелочей продумывает свою деятельность.</w:t>
      </w:r>
      <w:r>
        <w:rPr>
          <w:sz w:val="28"/>
          <w:szCs w:val="28"/>
        </w:rPr>
        <w:tab/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треугольника: разнообразие интересов и талантов, склонность к индивидуальной работе.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треугольника: рационален, объективен, легко переключается с одного вида деятельности на другой.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треугольника: интерес к искусству и человеку, тонко чувствует все новое и необычное.</w:t>
      </w:r>
    </w:p>
    <w:p w:rsidR="00624AFD" w:rsidRDefault="00624AFD" w:rsidP="00624AFD">
      <w:pPr>
        <w:tabs>
          <w:tab w:val="left" w:pos="117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треугольник: обладает богатым воображением, любит изобретать, конструировать, рисовать.</w:t>
      </w:r>
    </w:p>
    <w:p w:rsidR="00624AFD" w:rsidRDefault="00624AFD" w:rsidP="00624AFD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Открываем </w:t>
      </w:r>
      <w:r>
        <w:rPr>
          <w:b/>
          <w:color w:val="FF0000"/>
          <w:sz w:val="28"/>
          <w:szCs w:val="28"/>
        </w:rPr>
        <w:t>рубрику 4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Лишние люди на рынке труда</w:t>
      </w:r>
      <w:r>
        <w:rPr>
          <w:sz w:val="28"/>
          <w:szCs w:val="28"/>
        </w:rPr>
        <w:t xml:space="preserve">. </w:t>
      </w:r>
    </w:p>
    <w:p w:rsidR="00624AFD" w:rsidRDefault="00624AFD" w:rsidP="00624AFD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Рубрику ведет специалист по вопросам выбора профессии.</w:t>
      </w:r>
    </w:p>
    <w:p w:rsidR="00624AFD" w:rsidRDefault="00624AFD" w:rsidP="00624A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158496" distB="161671" distL="278892" distR="279654" simplePos="0" relativeHeight="251665408" behindDoc="0" locked="0" layoutInCell="1" allowOverlap="1">
            <wp:simplePos x="0" y="0"/>
            <wp:positionH relativeFrom="column">
              <wp:posOffset>3186557</wp:posOffset>
            </wp:positionH>
            <wp:positionV relativeFrom="paragraph">
              <wp:posOffset>229616</wp:posOffset>
            </wp:positionV>
            <wp:extent cx="2632964" cy="2313178"/>
            <wp:effectExtent l="190500" t="190500" r="186690" b="182880"/>
            <wp:wrapSquare wrapText="bothSides"/>
            <wp:docPr id="14362" name="Рисунок 14362" descr="https://pp.userapi.com/c845416/v845416824/136e58/jUK1SFgo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" name="Рисунок 14362" descr="https://pp.userapi.com/c845416/v845416824/136e58/jUK1SFgoB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Каждый год сотни тысяч молодых людей выходят на рынок труда, но очень многие так и не находят применения своим знаниям и остаются за бортом. Сейчас, например, на российском рынке труда много лишних юристов и экономистов. Зато очень престижными и востребованными стали инженеры, технологи, особенно в пищевой промышленности, строители, рабочие разных специальностей. Их - то как раз и не хватает. Получить диплом сейчас не проблема- учись и не прогуливай занятия. Но после окончания учебы почти половина молодых специалистов пополняет армию безработных. Почему же так получилось: с одной стороны – острая нехватка специалистов, а с другой – безработица. Лишние люди? Всему виной ошибки при выборе профессии. Многие молодые люди, выбирая профессию, не учитывают своих способностей, гонятся за престижностью, модой, деньгами. В результате – разочарование, </w:t>
      </w:r>
      <w:r>
        <w:rPr>
          <w:sz w:val="28"/>
          <w:szCs w:val="28"/>
        </w:rPr>
        <w:lastRenderedPageBreak/>
        <w:t>неверие в себя, ощущение своей ненужности и не востребованности. Чтобы избежать этого, нужно осознанно подходить к выбору профессии.</w:t>
      </w:r>
    </w:p>
    <w:p w:rsidR="00624AFD" w:rsidRDefault="00624AFD" w:rsidP="00624AFD">
      <w:pPr>
        <w:pStyle w:val="a4"/>
        <w:spacing w:line="360" w:lineRule="auto"/>
        <w:ind w:left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Рубрика 5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«Ликбез». Пять типов профессий.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Ликвидацией безграмотности в сфере профессий будет сегодня заниматься (фамилия, имя). Он расскажет о разных типах профессий.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Выступающий:</w:t>
      </w:r>
      <w:r>
        <w:rPr>
          <w:noProof/>
          <w:sz w:val="28"/>
          <w:szCs w:val="28"/>
        </w:rPr>
        <w:t xml:space="preserve"> </w:t>
      </w:r>
    </w:p>
    <w:p w:rsidR="00624AFD" w:rsidRDefault="00624AFD" w:rsidP="00624AF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Существует пять типов профессий.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Тип «П»</w:t>
      </w:r>
      <w:r>
        <w:rPr>
          <w:sz w:val="28"/>
          <w:szCs w:val="28"/>
        </w:rPr>
        <w:t> - </w:t>
      </w:r>
      <w:r>
        <w:rPr>
          <w:b/>
          <w:bCs/>
          <w:sz w:val="28"/>
          <w:szCs w:val="28"/>
        </w:rPr>
        <w:t>«человек - природа»</w:t>
      </w:r>
      <w:r>
        <w:rPr>
          <w:sz w:val="28"/>
          <w:szCs w:val="28"/>
        </w:rPr>
        <w:t xml:space="preserve">. Люди этих профессий имеют дело с живой и неживой природой (ветеринар, агроном, эколог). 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Тип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«Т»</w:t>
      </w:r>
      <w:r>
        <w:rPr>
          <w:sz w:val="28"/>
          <w:szCs w:val="28"/>
        </w:rPr>
        <w:t> - </w:t>
      </w:r>
      <w:r>
        <w:rPr>
          <w:b/>
          <w:bCs/>
          <w:sz w:val="28"/>
          <w:szCs w:val="28"/>
        </w:rPr>
        <w:t>«человек -техника»</w:t>
      </w:r>
      <w:r>
        <w:rPr>
          <w:sz w:val="28"/>
          <w:szCs w:val="28"/>
        </w:rPr>
        <w:t>. Это водители, строители и другие профессии.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>
        <w:rPr>
          <w:b/>
          <w:bCs/>
          <w:sz w:val="28"/>
          <w:szCs w:val="28"/>
        </w:rPr>
        <w:t>Тип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«Ч»</w:t>
      </w:r>
      <w:r>
        <w:rPr>
          <w:sz w:val="28"/>
          <w:szCs w:val="28"/>
        </w:rPr>
        <w:t> - </w:t>
      </w:r>
      <w:r>
        <w:rPr>
          <w:b/>
          <w:bCs/>
          <w:sz w:val="28"/>
          <w:szCs w:val="28"/>
        </w:rPr>
        <w:t>«человек - человек»</w:t>
      </w:r>
      <w:r>
        <w:rPr>
          <w:sz w:val="28"/>
          <w:szCs w:val="28"/>
        </w:rPr>
        <w:t>. К такому типу профессий относятся учитель, врач, журналист, юрист.</w:t>
      </w:r>
    </w:p>
    <w:p w:rsidR="00624AFD" w:rsidRDefault="00624AFD" w:rsidP="00624AF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>
        <w:rPr>
          <w:b/>
          <w:bCs/>
          <w:sz w:val="28"/>
          <w:szCs w:val="28"/>
        </w:rPr>
        <w:t>Тип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«3» </w:t>
      </w:r>
      <w:r>
        <w:rPr>
          <w:sz w:val="28"/>
          <w:szCs w:val="28"/>
        </w:rPr>
        <w:t>-</w:t>
      </w:r>
      <w:r>
        <w:rPr>
          <w:b/>
          <w:bCs/>
          <w:sz w:val="28"/>
          <w:szCs w:val="28"/>
        </w:rPr>
        <w:t> «человек </w:t>
      </w:r>
      <w:r>
        <w:rPr>
          <w:sz w:val="28"/>
          <w:szCs w:val="28"/>
        </w:rPr>
        <w:t>- </w:t>
      </w:r>
      <w:r>
        <w:rPr>
          <w:b/>
          <w:bCs/>
          <w:sz w:val="28"/>
          <w:szCs w:val="28"/>
        </w:rPr>
        <w:t>знак».</w:t>
      </w:r>
      <w:r>
        <w:rPr>
          <w:sz w:val="28"/>
          <w:szCs w:val="28"/>
        </w:rPr>
        <w:t>  Это бухгалтеры, ученые, экономист.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b/>
          <w:bCs/>
          <w:sz w:val="28"/>
          <w:szCs w:val="28"/>
        </w:rPr>
        <w:t> Тип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«X» </w:t>
      </w:r>
      <w:r>
        <w:rPr>
          <w:sz w:val="28"/>
          <w:szCs w:val="28"/>
        </w:rPr>
        <w:t>-</w:t>
      </w:r>
      <w:r>
        <w:rPr>
          <w:b/>
          <w:bCs/>
          <w:sz w:val="28"/>
          <w:szCs w:val="28"/>
        </w:rPr>
        <w:t> «человек - художественный образ».</w:t>
      </w:r>
      <w:r>
        <w:rPr>
          <w:sz w:val="28"/>
          <w:szCs w:val="28"/>
        </w:rPr>
        <w:t>  Это художники, актеры.</w:t>
      </w:r>
    </w:p>
    <w:p w:rsidR="00624AFD" w:rsidRDefault="00624AFD" w:rsidP="00624AFD">
      <w:pPr>
        <w:pStyle w:val="a4"/>
        <w:numPr>
          <w:ilvl w:val="0"/>
          <w:numId w:val="2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Рубрика 6</w:t>
      </w:r>
      <w:r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Тест «Ты и твоя профессия». 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Открываем </w:t>
      </w:r>
      <w:r>
        <w:rPr>
          <w:b/>
          <w:sz w:val="28"/>
          <w:szCs w:val="28"/>
        </w:rPr>
        <w:t>6 рубрику</w:t>
      </w:r>
      <w:r>
        <w:rPr>
          <w:sz w:val="28"/>
          <w:szCs w:val="28"/>
        </w:rPr>
        <w:t xml:space="preserve"> журнала </w:t>
      </w:r>
      <w:r>
        <w:rPr>
          <w:b/>
          <w:bCs/>
          <w:sz w:val="28"/>
          <w:szCs w:val="28"/>
        </w:rPr>
        <w:t xml:space="preserve">Тест «Ты и твоя профессия». </w:t>
      </w:r>
    </w:p>
    <w:p w:rsidR="00624AFD" w:rsidRDefault="00624AFD" w:rsidP="00624AFD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237744" distB="245237" distL="328961" distR="330844" simplePos="0" relativeHeight="251666432" behindDoc="0" locked="0" layoutInCell="1" allowOverlap="1">
            <wp:simplePos x="0" y="0"/>
            <wp:positionH relativeFrom="column">
              <wp:posOffset>2890551</wp:posOffset>
            </wp:positionH>
            <wp:positionV relativeFrom="paragraph">
              <wp:posOffset>436499</wp:posOffset>
            </wp:positionV>
            <wp:extent cx="2946995" cy="2510409"/>
            <wp:effectExtent l="285750" t="266700" r="273050" b="271145"/>
            <wp:wrapSquare wrapText="bothSides"/>
            <wp:docPr id="14366" name="Рисунок 14366" descr="https://pp.userapi.com/c845416/v845416824/136e4e/peRdnQvT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" name="Рисунок 14366" descr="https://pp.userapi.com/c845416/v845416824/136e4e/peRdnQvTc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5101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В рубрике </w:t>
      </w:r>
      <w:r>
        <w:rPr>
          <w:b/>
          <w:color w:val="FF0000"/>
          <w:sz w:val="28"/>
          <w:szCs w:val="28"/>
        </w:rPr>
        <w:t>7 «Лента новостей»</w:t>
      </w:r>
      <w:r>
        <w:rPr>
          <w:b/>
          <w:sz w:val="28"/>
          <w:szCs w:val="28"/>
        </w:rPr>
        <w:t xml:space="preserve"> вас ждут заметки с Ярмарки профессий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Выступающий рубрики.</w:t>
      </w:r>
      <w:r>
        <w:rPr>
          <w:sz w:val="28"/>
          <w:szCs w:val="28"/>
        </w:rPr>
        <w:t xml:space="preserve"> Сегодня на российской ярмарке труда самым большим спросом пользуются такие профессии, как секретарь – референт, программист, менеджер по продажам, системный администратор, бухгалтер, специалисты по информационным технологиям. А в последнее время и такие профессии: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Аудитор </w:t>
      </w:r>
      <w:r>
        <w:rPr>
          <w:sz w:val="28"/>
          <w:szCs w:val="28"/>
        </w:rPr>
        <w:t>– это специалист, который проверяет деятельность кампаний, оценивает их успешность и эффективность.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Бренд – менеджер</w:t>
      </w:r>
      <w:r>
        <w:rPr>
          <w:sz w:val="28"/>
          <w:szCs w:val="28"/>
        </w:rPr>
        <w:t xml:space="preserve"> – специалист, который придумывает образ продукта, бренд – и продвигает его в массы.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Маркетолог -</w:t>
      </w:r>
      <w:r>
        <w:rPr>
          <w:sz w:val="28"/>
          <w:szCs w:val="28"/>
        </w:rPr>
        <w:t xml:space="preserve"> «знающий рынок», специалист, изучающий потребности покупателей, их вкусы и предпочтения.</w:t>
      </w:r>
    </w:p>
    <w:p w:rsidR="00624AFD" w:rsidRDefault="00624AFD" w:rsidP="00624AFD">
      <w:pPr>
        <w:spacing w:line="360" w:lineRule="auto"/>
        <w:jc w:val="both"/>
        <w:rPr>
          <w:noProof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Мерчендайзер</w:t>
      </w:r>
      <w:proofErr w:type="spell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– следит за тем, как товар его фирмы представлен в крупных магазинах. Обходит магазины, дает советы по размещ</w:t>
      </w:r>
      <w:r w:rsidR="00FB68AA">
        <w:rPr>
          <w:sz w:val="28"/>
          <w:szCs w:val="28"/>
        </w:rPr>
        <w:t>ению товара, оформлению витрин.</w:t>
      </w:r>
    </w:p>
    <w:p w:rsidR="00624AFD" w:rsidRDefault="00624AFD" w:rsidP="00624AFD">
      <w:pPr>
        <w:pStyle w:val="a4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Переходим к следующей </w:t>
      </w:r>
      <w:r>
        <w:rPr>
          <w:b/>
          <w:color w:val="FF0000"/>
          <w:sz w:val="28"/>
          <w:szCs w:val="28"/>
        </w:rPr>
        <w:t>8 рубрике</w:t>
      </w:r>
      <w:r>
        <w:rPr>
          <w:b/>
          <w:sz w:val="28"/>
          <w:szCs w:val="28"/>
        </w:rPr>
        <w:t xml:space="preserve"> - «Занимательные факты</w:t>
      </w:r>
      <w:r>
        <w:rPr>
          <w:sz w:val="28"/>
          <w:szCs w:val="28"/>
        </w:rPr>
        <w:t>»</w:t>
      </w:r>
    </w:p>
    <w:p w:rsidR="00624AFD" w:rsidRDefault="00624AFD" w:rsidP="00624AFD">
      <w:pPr>
        <w:pStyle w:val="a4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вы думаете, чем занимается </w:t>
      </w:r>
      <w:r>
        <w:rPr>
          <w:b/>
          <w:i/>
          <w:sz w:val="28"/>
          <w:szCs w:val="28"/>
        </w:rPr>
        <w:t xml:space="preserve">титестер? </w:t>
      </w:r>
      <w:r>
        <w:rPr>
          <w:sz w:val="28"/>
          <w:szCs w:val="28"/>
        </w:rPr>
        <w:t>Это дегустатор чая. По вкусу, запаху, виду он может определить сорт чая, место, где его вырастили, сезон сбора, способ хранения и переработки. Титестер обладает исключительно тонким обонянием. Люди этой профессии не едят жареного, копченого, не употребляют специи и алкоголь, не курят, не пользуются парфюмерией. Боятся насморка. От них зависят судьбы огромных партий чая, которые стоят миллионы. Чай, который мы пьем, смешанный. В нем может быть до 18 сортов. Они подбирают смеси так, чтобы подчеркнуть особый аромат, улучшить вкус.</w:t>
      </w:r>
    </w:p>
    <w:p w:rsidR="003037E9" w:rsidRDefault="00624AFD" w:rsidP="003037E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237744" distB="255778" distL="352044" distR="356616" simplePos="0" relativeHeight="251660288" behindDoc="0" locked="0" layoutInCell="1" allowOverlap="1">
            <wp:simplePos x="0" y="0"/>
            <wp:positionH relativeFrom="column">
              <wp:posOffset>-60071</wp:posOffset>
            </wp:positionH>
            <wp:positionV relativeFrom="paragraph">
              <wp:posOffset>1301369</wp:posOffset>
            </wp:positionV>
            <wp:extent cx="2811780" cy="2353183"/>
            <wp:effectExtent l="285750" t="285750" r="274320" b="276225"/>
            <wp:wrapThrough wrapText="bothSides">
              <wp:wrapPolygon edited="0">
                <wp:start x="-439" y="-2623"/>
                <wp:lineTo x="-2195" y="-2274"/>
                <wp:lineTo x="-2195" y="20113"/>
                <wp:lineTo x="-1610" y="22912"/>
                <wp:lineTo x="-585" y="23961"/>
                <wp:lineTo x="21951" y="23961"/>
                <wp:lineTo x="22098" y="23611"/>
                <wp:lineTo x="22976" y="22912"/>
                <wp:lineTo x="23561" y="20288"/>
                <wp:lineTo x="23561" y="525"/>
                <wp:lineTo x="21951" y="-2099"/>
                <wp:lineTo x="21805" y="-2623"/>
                <wp:lineTo x="-439" y="-2623"/>
              </wp:wrapPolygon>
            </wp:wrapThrough>
            <wp:docPr id="41" name="Рисунок 41" descr="C:\Users\Evgeny\Desktop\ФОТО КОЛЕСНИКОВА И ТКАЧЕНКО\устный журнал ТЫ И ТВОЯ ПРОФЕССИЯ общежитие 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C:\Users\Evgeny\Desktop\ФОТО КОЛЕСНИКОВА И ТКАЧЕНКО\устный журнал ТЫ И ТВОЯ ПРОФЕССИЯ общежитие 2\image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52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Еще одна редкая профессия – постижёр. Это специалист по изготовлению париков, бород, усов.  Эта профессия связана с творчеством. Часто в театре постижёры - еще и гримеры, художники, создающие внешний образ героя. Профессия требует завидное терпение и усидчивость.  Но сейчас она все больше и больше востребована в связи с развитием рекламы и шоу – бизнеса.</w:t>
      </w:r>
    </w:p>
    <w:p w:rsidR="00C41494" w:rsidRDefault="00C41494">
      <w:pPr>
        <w:spacing w:after="160" w:line="259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624AFD" w:rsidRDefault="00624AFD" w:rsidP="00C41494">
      <w:pPr>
        <w:spacing w:line="360" w:lineRule="auto"/>
        <w:ind w:firstLine="709"/>
        <w:jc w:val="center"/>
        <w:rPr>
          <w:sz w:val="28"/>
          <w:szCs w:val="28"/>
        </w:rPr>
      </w:pPr>
      <w:bookmarkStart w:id="0" w:name="_GoBack"/>
      <w:r>
        <w:rPr>
          <w:b/>
          <w:i/>
          <w:sz w:val="28"/>
          <w:szCs w:val="28"/>
        </w:rPr>
        <w:lastRenderedPageBreak/>
        <w:t>Занимательны</w:t>
      </w:r>
      <w:r w:rsidR="00D12A46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 цифры.</w:t>
      </w:r>
    </w:p>
    <w:bookmarkEnd w:id="0"/>
    <w:p w:rsidR="00624AFD" w:rsidRDefault="00624AFD" w:rsidP="00624A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Росстата, в мае 2025 года самые высокие зарплаты в России были в следующих отраслях:</w:t>
      </w:r>
    </w:p>
    <w:p w:rsidR="00624AFD" w:rsidRDefault="00624AFD" w:rsidP="00624AF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Сфера трубопроводного транспорта</w:t>
      </w:r>
      <w:r>
        <w:rPr>
          <w:sz w:val="28"/>
          <w:szCs w:val="28"/>
        </w:rPr>
        <w:t> — 316,7 тыс. рублей.</w:t>
      </w:r>
    </w:p>
    <w:p w:rsidR="00624AFD" w:rsidRDefault="00624AFD" w:rsidP="00624AF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Добыча нефти и природного газа</w:t>
      </w:r>
      <w:r>
        <w:rPr>
          <w:sz w:val="28"/>
          <w:szCs w:val="28"/>
        </w:rPr>
        <w:t> — 225,9 тыс. рублей.</w:t>
      </w:r>
    </w:p>
    <w:p w:rsidR="00624AFD" w:rsidRDefault="00624AFD" w:rsidP="00624AF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Рыболовство и рыбоводство</w:t>
      </w:r>
      <w:r>
        <w:rPr>
          <w:sz w:val="28"/>
          <w:szCs w:val="28"/>
        </w:rPr>
        <w:t> — 209,7 тыс. рублей.</w:t>
      </w:r>
    </w:p>
    <w:p w:rsidR="00624AFD" w:rsidRDefault="00624AFD" w:rsidP="00624AF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Деятельность воздушного и космического транспорта</w:t>
      </w:r>
      <w:r>
        <w:rPr>
          <w:sz w:val="28"/>
          <w:szCs w:val="28"/>
        </w:rPr>
        <w:t> — 201,4 тыс. рублей.</w:t>
      </w:r>
    </w:p>
    <w:p w:rsidR="00624AFD" w:rsidRDefault="00624AFD" w:rsidP="00624AFD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Производство табачных изделий</w:t>
      </w:r>
      <w:r>
        <w:rPr>
          <w:sz w:val="28"/>
          <w:szCs w:val="28"/>
        </w:rPr>
        <w:t> — 191,8 тыс. рублей.</w:t>
      </w:r>
    </w:p>
    <w:p w:rsidR="00624AFD" w:rsidRDefault="00624AFD" w:rsidP="006911EB">
      <w:pPr>
        <w:pStyle w:val="a4"/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Следующая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рубрика 9</w:t>
      </w:r>
      <w:r>
        <w:rPr>
          <w:b/>
          <w:sz w:val="28"/>
          <w:szCs w:val="28"/>
        </w:rPr>
        <w:t xml:space="preserve"> – это конкурс эссе «Моя будущая профессия». </w:t>
      </w:r>
      <w:r>
        <w:rPr>
          <w:sz w:val="28"/>
          <w:szCs w:val="28"/>
        </w:rPr>
        <w:t>Студенты читают свои эссе.</w:t>
      </w:r>
      <w:r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624AFD" w:rsidRDefault="00624AFD" w:rsidP="006911E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10 </w:t>
      </w:r>
      <w:proofErr w:type="spellStart"/>
      <w:r>
        <w:rPr>
          <w:b/>
          <w:color w:val="FF0000"/>
          <w:sz w:val="28"/>
          <w:szCs w:val="28"/>
        </w:rPr>
        <w:t>видеорубрика</w:t>
      </w:r>
      <w:proofErr w:type="spellEnd"/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Будущие профессии</w:t>
      </w:r>
      <w:r>
        <w:rPr>
          <w:sz w:val="28"/>
          <w:szCs w:val="28"/>
        </w:rPr>
        <w:t>». (показ видео)</w:t>
      </w:r>
    </w:p>
    <w:p w:rsidR="00624AFD" w:rsidRDefault="00624AFD" w:rsidP="006911E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Заключительное слово ведущего. </w:t>
      </w:r>
      <w:r>
        <w:rPr>
          <w:sz w:val="28"/>
          <w:szCs w:val="28"/>
        </w:rPr>
        <w:t>Сегодня вы узнали о разных профессиях, о том, как правильно выбрать свое дело в жизни. Задача эта нелегкая, к ней надо готовиться уже сейчас. А чтобы профессия радовала, приносила удовольствие, нужно, чтобы она соответствовала вашему складу характера, мышления, психики. Для этого надо узнавать себя, знать свои сильные и слабые стороны. Только тогда вы не ошибетесь и сделаете правильный выбор в жизни.</w:t>
      </w:r>
      <w:r>
        <w:rPr>
          <w:noProof/>
          <w:sz w:val="28"/>
          <w:szCs w:val="28"/>
        </w:rPr>
        <w:t xml:space="preserve"> </w:t>
      </w:r>
    </w:p>
    <w:p w:rsidR="00624AFD" w:rsidRDefault="00624AFD" w:rsidP="00624AF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III. Результативность воспитательного мероприятия</w:t>
      </w:r>
    </w:p>
    <w:p w:rsidR="00624AFD" w:rsidRDefault="00624AFD" w:rsidP="00624AFD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Подведение итогов (рефлексия). </w:t>
      </w:r>
      <w:r>
        <w:rPr>
          <w:sz w:val="28"/>
          <w:szCs w:val="28"/>
        </w:rPr>
        <w:t xml:space="preserve">Что интересного, нового вы узнали сегодня?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24AFD" w:rsidRDefault="00C41494" w:rsidP="00624AFD">
      <w:pPr>
        <w:spacing w:line="360" w:lineRule="auto"/>
        <w:rPr>
          <w:color w:val="FF0000"/>
        </w:rPr>
      </w:pPr>
      <w:r>
        <w:rPr>
          <w:noProof/>
        </w:rPr>
        <w:drawing>
          <wp:anchor distT="142862" distB="146983" distL="226689" distR="225301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3218180" cy="2520950"/>
            <wp:effectExtent l="190500" t="190500" r="191770" b="184150"/>
            <wp:wrapThrough wrapText="bothSides">
              <wp:wrapPolygon edited="0">
                <wp:start x="256" y="-1632"/>
                <wp:lineTo x="-1279" y="-1306"/>
                <wp:lineTo x="-1279" y="21056"/>
                <wp:lineTo x="-767" y="22198"/>
                <wp:lineTo x="256" y="23015"/>
                <wp:lineTo x="21225" y="23015"/>
                <wp:lineTo x="22248" y="22198"/>
                <wp:lineTo x="22759" y="19750"/>
                <wp:lineTo x="22759" y="1306"/>
                <wp:lineTo x="21353" y="-1143"/>
                <wp:lineTo x="21225" y="-1632"/>
                <wp:lineTo x="256" y="-1632"/>
              </wp:wrapPolygon>
            </wp:wrapThrough>
            <wp:docPr id="91" name="Рисунок 91" descr="https://pp.userapi.com/c845416/v845416824/136e73/0mHRXWxY1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 descr="https://pp.userapi.com/c845416/v845416824/136e73/0mHRXWxY1E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D">
        <w:rPr>
          <w:b/>
          <w:bCs/>
          <w:color w:val="FF0000"/>
          <w:kern w:val="24"/>
        </w:rPr>
        <w:t>Профессий много есть на свете,</w:t>
      </w:r>
    </w:p>
    <w:p w:rsidR="00624AFD" w:rsidRDefault="00624AFD" w:rsidP="00624AFD">
      <w:pPr>
        <w:spacing w:line="360" w:lineRule="auto"/>
        <w:ind w:left="360" w:hanging="360"/>
        <w:rPr>
          <w:color w:val="FF0000"/>
        </w:rPr>
      </w:pPr>
      <w:r>
        <w:rPr>
          <w:b/>
          <w:bCs/>
          <w:color w:val="FF0000"/>
          <w:kern w:val="24"/>
        </w:rPr>
        <w:t>Но выбрать вы должны лишь ту,</w:t>
      </w:r>
    </w:p>
    <w:p w:rsidR="00624AFD" w:rsidRDefault="00624AFD" w:rsidP="00624AFD">
      <w:pPr>
        <w:spacing w:line="360" w:lineRule="auto"/>
        <w:ind w:left="1416" w:hanging="1416"/>
        <w:rPr>
          <w:color w:val="FF0000"/>
        </w:rPr>
      </w:pPr>
      <w:r>
        <w:rPr>
          <w:b/>
          <w:bCs/>
          <w:color w:val="FF0000"/>
          <w:kern w:val="24"/>
        </w:rPr>
        <w:t>Что всех дороже вам на свете,</w:t>
      </w:r>
    </w:p>
    <w:p w:rsidR="002B393E" w:rsidRDefault="00624AFD" w:rsidP="00624AFD">
      <w:r>
        <w:rPr>
          <w:b/>
          <w:bCs/>
          <w:color w:val="FF0000"/>
          <w:kern w:val="24"/>
        </w:rPr>
        <w:t>Чтоб посвятить себя труду.</w:t>
      </w:r>
    </w:p>
    <w:sectPr w:rsidR="002B393E" w:rsidSect="003037E9">
      <w:footerReference w:type="default" r:id="rId18"/>
      <w:pgSz w:w="11906" w:h="16838"/>
      <w:pgMar w:top="1134" w:right="567" w:bottom="1134" w:left="1701" w:header="708" w:footer="708" w:gutter="0"/>
      <w:pgBorders w:offsetFrom="page">
        <w:top w:val="single" w:sz="24" w:space="24" w:color="1F4E79" w:themeColor="accent1" w:themeShade="80"/>
        <w:left w:val="single" w:sz="24" w:space="24" w:color="1F4E79" w:themeColor="accent1" w:themeShade="80"/>
        <w:bottom w:val="single" w:sz="24" w:space="24" w:color="1F4E79" w:themeColor="accent1" w:themeShade="80"/>
        <w:right w:val="single" w:sz="24" w:space="24" w:color="1F4E79" w:themeColor="accent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EDD" w:rsidRDefault="002F4EDD" w:rsidP="00624AFD">
      <w:r>
        <w:separator/>
      </w:r>
    </w:p>
  </w:endnote>
  <w:endnote w:type="continuationSeparator" w:id="0">
    <w:p w:rsidR="002F4EDD" w:rsidRDefault="002F4EDD" w:rsidP="0062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7134186"/>
      <w:docPartObj>
        <w:docPartGallery w:val="Page Numbers (Bottom of Page)"/>
        <w:docPartUnique/>
      </w:docPartObj>
    </w:sdtPr>
    <w:sdtEndPr/>
    <w:sdtContent>
      <w:p w:rsidR="00624AFD" w:rsidRDefault="00624A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A4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EDD" w:rsidRDefault="002F4EDD" w:rsidP="00624AFD">
      <w:r>
        <w:separator/>
      </w:r>
    </w:p>
  </w:footnote>
  <w:footnote w:type="continuationSeparator" w:id="0">
    <w:p w:rsidR="002F4EDD" w:rsidRDefault="002F4EDD" w:rsidP="00624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3397E"/>
    <w:multiLevelType w:val="hybridMultilevel"/>
    <w:tmpl w:val="F2B84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C60CB"/>
    <w:multiLevelType w:val="multilevel"/>
    <w:tmpl w:val="366E8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5F57CA"/>
    <w:multiLevelType w:val="hybridMultilevel"/>
    <w:tmpl w:val="86DAE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5ED"/>
    <w:rsid w:val="0008566D"/>
    <w:rsid w:val="002B393E"/>
    <w:rsid w:val="002F4EDD"/>
    <w:rsid w:val="003037E9"/>
    <w:rsid w:val="003E45ED"/>
    <w:rsid w:val="00624AFD"/>
    <w:rsid w:val="006911EB"/>
    <w:rsid w:val="008E66BB"/>
    <w:rsid w:val="00C41494"/>
    <w:rsid w:val="00D12A46"/>
    <w:rsid w:val="00FB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5207D6-3ACE-42AF-8A88-3F937C0C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4AF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24AF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4AF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4A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24A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24AF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2026-03-01T11:59:00Z</dcterms:created>
  <dcterms:modified xsi:type="dcterms:W3CDTF">2026-03-01T12:18:00Z</dcterms:modified>
</cp:coreProperties>
</file>