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91" w:rsidRPr="00EF2F91" w:rsidRDefault="00EF2F91" w:rsidP="00EF2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Times New Roman" w:hAnsi="Times New Roman" w:cs="Times New Roman"/>
          <w:smallCaps/>
          <w:sz w:val="28"/>
          <w:szCs w:val="28"/>
        </w:rPr>
        <w:t>ДЕПАРТАМЕНТ ОБРАЗОВАНИЯ И НАУКИ ГОРОДА МОСКВЫ</w:t>
      </w:r>
    </w:p>
    <w:p w:rsidR="00EF2F91" w:rsidRPr="00EF2F91" w:rsidRDefault="00EF2F91" w:rsidP="00EF2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Times New Roman" w:hAnsi="Times New Roman" w:cs="Times New Roman"/>
          <w:smallCaps/>
          <w:sz w:val="28"/>
          <w:szCs w:val="28"/>
        </w:rPr>
        <w:t>ГОСУДАРСТВЕННОЕ БЮДЖЕТНОЕ ОБРАЗОВАТЕЛЬНОЕ УЧРЕЖДНИЕ ГОРОДА МОСКВЫ «Школа № 727»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tbl>
      <w:tblPr>
        <w:tblW w:w="9606" w:type="dxa"/>
        <w:tblInd w:w="-108" w:type="dxa"/>
        <w:tblLook w:val="0000" w:firstRow="0" w:lastRow="0" w:firstColumn="0" w:lastColumn="0" w:noHBand="0" w:noVBand="0"/>
      </w:tblPr>
      <w:tblGrid>
        <w:gridCol w:w="4503"/>
        <w:gridCol w:w="412"/>
        <w:gridCol w:w="4691"/>
      </w:tblGrid>
      <w:tr w:rsidR="00EF2F91" w:rsidRPr="00EF2F91" w:rsidTr="003E49F1">
        <w:tc>
          <w:tcPr>
            <w:tcW w:w="4503" w:type="dxa"/>
            <w:shd w:val="clear" w:color="auto" w:fill="auto"/>
          </w:tcPr>
          <w:p w:rsid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F91" w:rsidRP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2" w:type="dxa"/>
            <w:shd w:val="clear" w:color="auto" w:fill="auto"/>
          </w:tcPr>
          <w:p w:rsidR="00EF2F91" w:rsidRPr="00EF2F91" w:rsidRDefault="00EF2F91" w:rsidP="00EF2F9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2F91" w:rsidRPr="00EF2F91" w:rsidRDefault="00EF2F91" w:rsidP="00EF2F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F9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F2F91">
        <w:rPr>
          <w:rFonts w:ascii="Times New Roman" w:eastAsia="Times New Roman" w:hAnsi="Times New Roman" w:cs="Times New Roman"/>
          <w:b/>
          <w:caps/>
          <w:sz w:val="28"/>
          <w:szCs w:val="28"/>
        </w:rPr>
        <w:t>кружка «Наш дом – Земля».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Направленность программы: естественно-научная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Уровень программы: ознакомительный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Возраст обучающихся: 5-6 лет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Срок реализации программы: 1 год</w:t>
      </w: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Попова Екатерина Владимировна,</w:t>
      </w: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F91">
        <w:rPr>
          <w:rFonts w:ascii="Times New Roman" w:eastAsia="Times New Roman" w:hAnsi="Times New Roman" w:cs="Times New Roman"/>
          <w:sz w:val="28"/>
          <w:szCs w:val="28"/>
        </w:rPr>
        <w:t>Москва – 2022</w:t>
      </w:r>
    </w:p>
    <w:p w:rsidR="00EF2F91" w:rsidRPr="00EF2F91" w:rsidRDefault="00EF2F91" w:rsidP="00EF2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1. Пояснительная записка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1.1. Направленность программы.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EF2F91">
        <w:rPr>
          <w:rFonts w:ascii="Times New Roman" w:eastAsia="Calibri" w:hAnsi="Times New Roman" w:cs="Times New Roman"/>
          <w:sz w:val="28"/>
          <w:szCs w:val="28"/>
        </w:rPr>
        <w:t>Рабочая программа кружка «Наш дом - Земля» имеет естественно-научную направленность</w:t>
      </w:r>
      <w:r w:rsidRPr="00EF2F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F2F91">
        <w:rPr>
          <w:rFonts w:ascii="Times New Roman" w:eastAsia="Calibri" w:hAnsi="Times New Roman" w:cs="Times New Roman"/>
          <w:iCs/>
          <w:sz w:val="28"/>
          <w:szCs w:val="28"/>
        </w:rPr>
        <w:t>(Приказ Министерства образования и науки РФ от 9 ноября   2018 г. № 196 «Об утверждении Порядка организации и осуществления образовательной деятельности по дополнительным общеобразовательным программам»).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     Отличительной особенностью данной программы является частичное применение электронного обучения и дистанционных образовательных технологий для детей, пропустивших занятие по уважительной причине.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     Основные элементы системы электронного обучения и дистанционных образовательных технологий, используемые в работе: образовательные платформы ГМЦ, doshkolnik.ru, </w:t>
      </w:r>
      <w:proofErr w:type="spellStart"/>
      <w:r w:rsidRPr="00EF2F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nsportal</w:t>
      </w:r>
      <w:proofErr w:type="spellEnd"/>
      <w:r w:rsidRPr="00EF2F9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spellStart"/>
      <w:r w:rsidRPr="00EF2F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EF2F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infourok</w:t>
      </w:r>
      <w:proofErr w:type="spellEnd"/>
      <w:r w:rsidRPr="00EF2F9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spellStart"/>
      <w:r w:rsidRPr="00EF2F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EF2F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YouTube</w:t>
      </w:r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numPr>
          <w:ilvl w:val="1"/>
          <w:numId w:val="1"/>
        </w:num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Уровень освоения программы кружка «Наш дом – Земля»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Ознакомительный уровень освоения программы: соответствует региональным нормативным документам: Приказ </w:t>
      </w:r>
      <w:proofErr w:type="spellStart"/>
      <w:r w:rsidRPr="00EF2F91">
        <w:rPr>
          <w:rFonts w:ascii="Times New Roman" w:eastAsia="Calibri" w:hAnsi="Times New Roman" w:cs="Times New Roman"/>
          <w:sz w:val="28"/>
          <w:szCs w:val="28"/>
        </w:rPr>
        <w:t>ДОгМ</w:t>
      </w:r>
      <w:proofErr w:type="spellEnd"/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№922 от 17.12.2014 года «О мерах по развитию дополнительного образования детей в 2014/2015 учебном году»)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1.3 Актуальность и педагогическая целесообразность программы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    Актуальность программы «Наш дом – Земля» вызвана обострением экологической проблемы в стране и в мире, продиктована необходимостью интенсивной просветительской работы по формированию у детей экологического сознания, культуры природопользования. К сожалению, многие дети экологически не воспитаны: не у всех проявляется доброжелательное отношение к живым существам, объектам природы, не у всех достаточен запас знаний об окружающей среде. Только экологическая культура людей может вывести планету и человечество из того катастрофического состояния, в котором они прибывают сейчас: засоренность родного края, загрязнение водоёмов, воздуха, почвы, обедняются флора и фауна, вымирают целые виды животных и растений. Что в итоге сказывается на качестве жизни самих людей – появляются новые болезни или болезни «молодеют». Человечество в настоящее время должно позаботиться о сохранении природной среды, естественной для его обитания и выживания. Именно дошкольный возраст является базой для формирования основ мировоззрения и предоставляет широкие возможности для экологического воспитания.</w:t>
      </w:r>
    </w:p>
    <w:p w:rsidR="00EF2F91" w:rsidRPr="00EF2F91" w:rsidRDefault="00EF2F91" w:rsidP="00EF2F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F91" w:rsidRPr="00EF2F91" w:rsidRDefault="00EF2F91" w:rsidP="00EF2F91">
      <w:pPr>
        <w:numPr>
          <w:ilvl w:val="1"/>
          <w:numId w:val="1"/>
        </w:numPr>
        <w:spacing w:after="0" w:line="240" w:lineRule="auto"/>
        <w:ind w:left="-567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EF2F9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осознанно-правильного, уважительного отношения к природным явлениям и объектам, </w:t>
      </w:r>
      <w:r w:rsidRPr="00EF2F91">
        <w:rPr>
          <w:rFonts w:ascii="Times New Roman" w:eastAsia="Calibri" w:hAnsi="Times New Roman" w:cs="Times New Roman"/>
          <w:sz w:val="28"/>
          <w:szCs w:val="28"/>
        </w:rPr>
        <w:t>экологической воспитанности дошкольников, способных осознавать проблемы окружающей живой и неживой природы, влияние человека на природные процессы.</w:t>
      </w:r>
    </w:p>
    <w:p w:rsidR="00EF2F91" w:rsidRPr="00EF2F91" w:rsidRDefault="00EF2F91" w:rsidP="00EF2F9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  <w:r w:rsidRPr="00EF2F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F2F91" w:rsidRPr="00EF2F91" w:rsidRDefault="00EF2F91" w:rsidP="00EF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обогащать знания детей о природе, её многообразии;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формировать понятия о взаимосвязях и взаимозависимости всех компонентов природы: животных друг с другом, растений и животных, живой и неживой природы, человека и природы;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опыт гуманного отношения к растениям и животным;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вести наблюдения за объектами живой и неживой природы, устанавливая причинно-следственные связи между природными объектами;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способам сохранения и укрепления собственного здоровья.</w:t>
      </w:r>
    </w:p>
    <w:p w:rsidR="00EF2F91" w:rsidRPr="00EF2F91" w:rsidRDefault="00EF2F91" w:rsidP="00EF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развивающую предметно-пространственную среду, направленную на формирование познавательно-исследовательской деятельности детей старшего дошкольного возраста;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и бережное отношение к объектам живой и неживой природы;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желание вести здоровый образ жизни.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формировать эмоционально-ценностное, внимательное, бережное отношение детей к природе;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эмоциональную отзывчивость, стремление к сохранению и улучшению окружающей природы;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ответственности.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 xml:space="preserve">1.5. Категория обучающихся, возраст. 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детей старшего дошкольного возраста (5-6 лет).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1.6. Срок реализации программы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1 год (30 часов).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 xml:space="preserve">1.7. Формы организации образовательной деятельности: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2F91">
        <w:rPr>
          <w:rFonts w:ascii="Times New Roman" w:eastAsia="Calibri" w:hAnsi="Times New Roman" w:cs="Times New Roman"/>
          <w:iCs/>
          <w:sz w:val="28"/>
          <w:szCs w:val="28"/>
        </w:rPr>
        <w:t xml:space="preserve">- Групповые занятия проводятся в старшей группе ДОУ, численный состав – 34 человека.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iCs/>
          <w:sz w:val="28"/>
          <w:szCs w:val="28"/>
        </w:rPr>
        <w:t>- Индивидуальные и подгрупповые занятия проводятся для детей, не присутствовавших на кружке по уважительной причине.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 xml:space="preserve">1.8. Режим занятий: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Занятия проводятся 1 раз в неделю, длительностью 25 минут. Программа рассчитана на 30 занятий. Общее количество – 30 часов.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1.9. Планируемые результаты (целевые ориентиры):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F2F91">
        <w:rPr>
          <w:rFonts w:ascii="Times New Roman" w:eastAsia="Calibri" w:hAnsi="Times New Roman" w:cs="Times New Roman"/>
          <w:sz w:val="28"/>
          <w:szCs w:val="28"/>
        </w:rPr>
        <w:t>повышение интереса детей к объектам живой и неживой природы;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формирование негативной позиции к бездумному и безжалостному отношению к природе в целом;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осознание понимания взаимосвязи всех объектов природы;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представления о том, что человек – это часть природы и должен стремиться бережно относиться к ней, охранять её и защищать;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- формирование стремления к здоровому образу жизни, внимательному отношению к собственному организму и здоровью.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F2F91" w:rsidRPr="00EF2F91" w:rsidRDefault="00EF2F91" w:rsidP="00EF2F91">
      <w:pPr>
        <w:numPr>
          <w:ilvl w:val="0"/>
          <w:numId w:val="1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Содержание программы.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2.1 Тематическое планирование</w:t>
      </w: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471"/>
        <w:gridCol w:w="1884"/>
      </w:tblGrid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F2F91" w:rsidRPr="00EF2F91" w:rsidTr="003E49F1"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F2F91" w:rsidRPr="00EF2F91" w:rsidRDefault="00EF2F91" w:rsidP="00EF2F9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>2.2 Календарно-тематическое планирование.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7195"/>
      </w:tblGrid>
      <w:tr w:rsidR="00EF2F91" w:rsidRPr="00EF2F91" w:rsidTr="003E49F1">
        <w:tc>
          <w:tcPr>
            <w:tcW w:w="10138" w:type="dxa"/>
            <w:gridSpan w:val="4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№1 – Неживая природа.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EF2F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Три царства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на Земле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понятие о царствах животных, растений и грибов на Земле.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Рассмотреть признаки живой и неживой природы. Учить различать живое и неживое.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Почва –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верхний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слой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Земли.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Познакомить детей с компонентами, которые входят в состав почвы.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Знакомство с поговорками и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пословицами о плодородной почве.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Учить различать понятия «почва» и «земля».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Посадка семян лука.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Камни, глина и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песок –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изучаем их, дружок.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1) Научить узнавать и называть камень, песок. Рассматривание их под микроскопом. Выявление различий.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Выявлять особенности взаимодействия с водой, влияние воды на их свойства.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Дидактическая игра «Чудесные фигурки».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капельки.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понимание о необходимости воды для всех живых организмов на Земле. Беседа «Что было бы, если не было воды?»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Формировать представления о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круговороте воды в природе. Три состояния воды. Рассматривание иллюстраций.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Эксперименты по определению свойств воды (тёплая-холодная, тонет-не тонет).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Воспитывать бережное отношение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 воде.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Дыхание жизни.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Учить выявлять свойства воздуха (невидим, без запаха, не имеет формы).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учить сравнивать свойства воды и воздуха (воздух легче воды). Игры с воздушными шариками и соломинкой.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Подвести детей к выводу о необходимости чистого воздуха для жизни всего живого на Земле. </w:t>
            </w:r>
          </w:p>
        </w:tc>
      </w:tr>
      <w:tr w:rsidR="00EF2F91" w:rsidRPr="00EF2F91" w:rsidTr="003E49F1">
        <w:tc>
          <w:tcPr>
            <w:tcW w:w="10138" w:type="dxa"/>
            <w:gridSpan w:val="4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№2 Живая природа.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Грибное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царство.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Познакомить детей с грибами. Рассматривание иллюстраций.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Учить выделять съедобные и несъедобные грибы (рыжик, белый гриб, мухомор, поганка). Мультфильм «Мудрые сказки тётушки Совы. Про грибы».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Дать знания о полезных свойствах грибов.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Царство растений.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Учить различать и называть садовые и дикорастущие растения, классифицировать их по строению. Рассматривание иллюстраций.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Убеждать детей в необходимости ухаживать за растениями. Чтение сказки «О садовниках» 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Лободиной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Дидактические игры: «Собери букет», «Узнай растение».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семечка.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Закрепить представление, что семя необходимо для продолжения жизни.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Дать знания о строении семени. Пополнение экологического уголка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мнемомоделью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строения семян.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Формировать представления о распространении семян разных растений.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Цветы и травы – в аптечке им рады!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Познакомить детей с лекарственными растениями: ромашкой, подорожником.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Познакомить с полезными рецептами отваров из растений. Стихотворение «Зелёные доктора» Литвиновой О.А.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Дать понятие, что даже полезные растения могут быть опасны в неумелых руках.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Воспитывать бережное отношение к растениям.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Царство животных.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Дать понятие о четырех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классах животных: насекомых,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птицах, зверях, рыбах.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Учить детей выделять характерные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признаки с помощью моделей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каждого класса животных.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Пополнение экологического уголка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моделью – существенные признаки зверей, рыб, птиц, насекомых.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Рисование при помощи трафаретов «Моё любимое животное».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Пернатые друзья.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Обобщить знания детей об отличиях птиц от других животных.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Установить связь между формой клюва и питанием птиц.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Вызвать желание помочь нашим крылатым друзьям в наступивших холодах.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Пополнение экологического уголка моделями – существенные признаки птиц, правила охраны птиц зимой.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Такие разные птицы. 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Формировать представление о зимующих и перелетных птицах.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Углублять представления о причинах отлета птиц.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Учить классифицировать птиц на зимующих и перелетных на основе установления связи между характером корма и возможностью его добывания.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Рассматривание картинок с зимующими и перелетными птицами, схемы отлета птиц, кормушек, картинок с изображениями птичьего корма (насекомые, шишки, ягоды).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5) Воспитать желание помогать птицам в зимних условиях.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Как звери к зиме готовились.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представления детям о разных способах животных пережить зиму (впадают в спячку, запасаются кормом, линька). Русская народная сказка «Зимовье зверей».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Рассматривание иллюстраций жилищ разных животных, познакомить с их названиями.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Воспитывать интерес детей к жизни животных зимой, желание им посильно помогать. 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Север – царство льда и снега.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Формировать представление детей о климатических условиях Крайнего севера и тундры. Рассматривание иллюстраций.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Дать представление о приспособлении растений и животных к условиям северного климата.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Оформление макета «Животные крайнего Севера».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Обитатели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воды.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Расширять у детей знания и представления о водных обитателях - </w:t>
            </w:r>
            <w:proofErr w:type="gram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рыбах,  земноводных</w:t>
            </w:r>
            <w:proofErr w:type="gram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, морских животных (кит, дельфин), их внешнем виде, защитной окраске, среде обитания.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Развивать </w:t>
            </w:r>
            <w:proofErr w:type="gram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умения  детей</w:t>
            </w:r>
            <w:proofErr w:type="gram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обобщать и классифицировать обитателей воды.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3)Учить выделять признаки различия и сходства между водными обитателями.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4)Рассматривание картинок с изображением рыб пресноводных, морских, аквариумных. 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«Части рыб».</w:t>
            </w:r>
          </w:p>
        </w:tc>
      </w:tr>
      <w:tr w:rsidR="00EF2F91" w:rsidRPr="00EF2F91" w:rsidTr="003E49F1">
        <w:tc>
          <w:tcPr>
            <w:tcW w:w="10138" w:type="dxa"/>
            <w:gridSpan w:val="4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№3 – Человек.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такой человек? 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Уточнить знания детей о человеке в сравнении с животным и растительным миром.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Показать, что человек ближе всего относится к группе зверей.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Учить различать людей по возрасту, полу. Как сохранить здоровье на каждом возрастном этапе?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Показать значение семьи в жизни человека.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Пополнение экологического уголка 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мнемомоделями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«Физические упражнения», «Правильное питание», «Родословное древо».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Колыбельная из двух слов. Сердце.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простейшие знания о самом важном органе человека – сердце.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Воспитывать любознательность, бережное отношение к своему организму.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Рассматривание модели сердца и тела человека (кровеносные сосуды).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Прослушивание стука сердца.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5) Как слушает сердце врач, а как можем услышать мы? Измерение пульса.</w:t>
            </w:r>
          </w:p>
        </w:tc>
      </w:tr>
      <w:tr w:rsidR="00EF2F91" w:rsidRPr="008D6DFE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Как мы дышим?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Познакомить детей с дыхательной системой человека.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Беседа «Нос – наш фильтр и печка».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3) Расширить и обобщить знания детей о вредных и полезных факторах, влияющих на функции носа.</w:t>
            </w:r>
          </w:p>
          <w:p w:rsidR="00EF2F91" w:rsidRPr="008D6DFE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Закрепить гигиенические правила по уходу за носом.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Мы то, что мы едим.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Сформировать представление об органах пищеварения.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Раскрыть функции и значение желудка для организма. Зачем нужна слюна?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Дать детям представление о том, </w:t>
            </w:r>
            <w:proofErr w:type="gram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proofErr w:type="gram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пища необходима для жизни человека. Показать, как разная пища влияет на здоровье.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Воспитывать бережное отношение к своему здоровью.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Добрые и злые бактерии.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Сформировать у детей элементарные представления о бактериях, о болезнетворных микробах.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Дать понятие о полезных и вредных бактериях.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Беседа о том, как можно защитить себя от болезнетворных микробов.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Воспитывать культурно-гигиенические навыки детей.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5) Просмотр мультфильма «Мудрые советы тётушки Совы.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Помощница-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Объяснить детям, как витамины влияют на организм человека, о их пользе и значении для здоровья.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Учить детей различать витаминосодержащие продукты.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Помочь детям понять, что здоровье зависит от правильного питания - еда должна быть не только вкусной, но и полезной.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Просмотр мультфильма «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. Витамины».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– это жизнь.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понимание важности подвижного образа жизни для здоровья человека.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К чему приводит малоподвижный образ жизни? Рассматривание картинок.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Учить детей заботиться о своём здоровье. Беседы «Зачем нужна зарядка?», «А так ли нужен спорт?». Чтение русской народной сказки «Про лень».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Воспитывать стремление детей к здоровому образу жизни.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Сохрани здоровье сам!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Систематизировать знания детей об организме человека и влиянии на него образа жизни и поведения.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Учить самостоятельно заботиться о себе, знать несложные приёмы 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самооздоровления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Закрепить знания детей о влиянии на здоровье гигиены, правильного питания, здорового образа жизни, спорта.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Рассматривание картинок, отгадывание загадок, составление распорядка дня (</w:t>
            </w:r>
            <w:proofErr w:type="spell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EF2F91" w:rsidRPr="00EF2F91" w:rsidRDefault="00EF2F91" w:rsidP="008D6DFE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 xml:space="preserve">Методические рекомендации по проведению занятия «Здоровые дети – в здоровой семье» </w:t>
            </w:r>
          </w:p>
        </w:tc>
      </w:tr>
      <w:tr w:rsidR="00EF2F91" w:rsidRPr="00EF2F91" w:rsidTr="003E49F1">
        <w:tc>
          <w:tcPr>
            <w:tcW w:w="10138" w:type="dxa"/>
            <w:gridSpan w:val="4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№4 – Человек и природа.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Мы строили-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строили и,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наконец,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построили!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понятие об отрицательном влиянии бездумного строительства дорог, городов на природу (как меняются условия жизни животных, растений).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Рассматривание иллюстраций: последствия строительства для природы в разных уголках планеты.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Показать, как в конечном счёте изменения в природе от строительной деятельности человека отрицательно влияют на самих людей.</w:t>
            </w:r>
          </w:p>
          <w:p w:rsidR="00EF2F91" w:rsidRPr="00EF2F91" w:rsidRDefault="00EF2F91" w:rsidP="008D6DFE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журнал «Молодой учёный». «Обеспечение экологической безопасности строительства». 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Заводы, пароходы…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Обогащение представления о влиянии заводов и техники на окружающую среду и загрязнение воздуха. Рассматривание иллюстраций воздуха около заводов и около леса.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Дать представление о влиянии растений на чистоту воздуха.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Формировать интерес к проблеме охраны природы.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Просмотр презентации «Что и как загрязняет воздух». 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Формировать представления о единстве и взаимосвязи всего живого на Земле.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Познакомить с Красной книгой и её содержанием.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Выявить значимость «Красной книги».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Учить анализировать, устанавливать простейшие причинно-следственные связи.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5) Воспитывать гуманное и ответственное отношение ко всему живому; чувства милосердия; интереса к природе и проблемам её охраны.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Как вести себя в природе?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Формирование знаний у детей о правилах безопасного поведения в лесу.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Систематизировать знания детей о лесной экосистеме и о возможном влиянии на неё человека.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Дать представления об отрицательном и положительном влиянии деятельности человека на жизнь растений и животных в лесу.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4) Рассматривание иллюстраций «Мусор», «Костёр». Чтение сказки «Непотушенный костёр».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Сохраним </w:t>
            </w: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планету вместе.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1)Дать детям понятие о видах мусора, способах его сортировки, </w:t>
            </w:r>
            <w:proofErr w:type="gramStart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проблемах  переработки</w:t>
            </w:r>
            <w:proofErr w:type="gramEnd"/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мусора. 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Выявить, связанные с этими проблемами источники загрязнения Мирового океана и суши.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3) Беседа: «Вторая жизнь старых вещей»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Мы и природа – неразлучные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1) Дать детям понять, что природа – это наш общий дом.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2) Сформировать понимание о взаимосвязи человека и природы. Беседа «Как аукнется, так и откликнется».</w:t>
            </w:r>
          </w:p>
        </w:tc>
      </w:tr>
      <w:tr w:rsidR="00EF2F91" w:rsidRPr="00EF2F91" w:rsidTr="003E49F1">
        <w:tc>
          <w:tcPr>
            <w:tcW w:w="675" w:type="dxa"/>
          </w:tcPr>
          <w:p w:rsidR="00EF2F91" w:rsidRPr="00EF2F91" w:rsidRDefault="00EF2F91" w:rsidP="00EF2F91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127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работа – сказка.</w:t>
            </w:r>
          </w:p>
        </w:tc>
        <w:tc>
          <w:tcPr>
            <w:tcW w:w="7195" w:type="dxa"/>
          </w:tcPr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91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сказка для родителей: «Как Бабушка Яга нашла помощников».</w:t>
            </w:r>
          </w:p>
          <w:p w:rsidR="00EF2F91" w:rsidRPr="00EF2F91" w:rsidRDefault="00EF2F91" w:rsidP="00EF2F9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>Итого: 30 час.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numPr>
          <w:ilvl w:val="0"/>
          <w:numId w:val="1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Формы контроля и оценочные материалы.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Итоговая диагностика проводится в мае.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знания проявляются в полной степени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Средний уровень</w:t>
      </w: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знания имеются, но неполные и с небольшими ошибками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Низкий уровень</w:t>
      </w: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знания отсутствуют, либо выражены слабо.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Основные диагностические методы</w:t>
      </w: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: наблюдение; проблемная (диагностическая) ситуация; беседа.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Формы проведения педагогической диагностики: </w:t>
      </w: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индивидуальная;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подгрупповая; групповая.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Методы итоговой аттестации:</w:t>
      </w:r>
      <w:r w:rsidRPr="00EF2F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опрос, устное тестирование, практические задания.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Высокий уровень: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знает основные признаки живого, устанавливает связи между состоянием живых существ и средой обитания. Знания носят обобщённый, системный характер.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Достаточно уверенно ориентируется в правилах поведения в природе, старается их придерживаться.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Понимает, что человек – это часть природы, относится к животным. Ориентируется в основных внутренних процессах человеческого организма.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взаимосвязь между деятельностью человека и окружающей средой.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Средний уровень: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знает некоторые признаки живого, но не всегда правильно определяет объекты неживой и живой природы, не всегда устанавливает связи между состоянием живых существ и средой обитания. Знания носят несистемный характер.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Достаточно уверенно ориентируется в правилах поведения в природе, но не всегда их придерживается.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знает представителей животного мира, разделяет их по видам. Но называет не основные их признаки. Проявляет интерес не всегда.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Понимает, что человек – это часть природы, относится к животным. Но плохо ориентируется в основных внутренних процессах человеческого организма.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взаимосвязь между деятельностью человека и окружающей средой.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Низкий уровень: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не знает основных признаков живого, плохо устанавливает связи между состоянием живых существ и средой обитания. Знания носят фрагментарный характер.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 ориентируется в правилах поведения в природе, редко старается их придерживаться.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знает представителей животного мира, но не разделяет их по видам. Не соотносит представителей животного мира со средой обитания. Не называет их характерные признаки. Неэмоционален, не проявляет интерес к занятиям.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Понимает, что человек – это часть природы, но не ориентируется в основных внутренних процессах человеческого организма. 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понимает взаимосвязь между деятельностью человека и окружающей средой.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DFE" w:rsidRDefault="008D6DFE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и организационное обеспечение Программы.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F91" w:rsidRPr="00EF2F91" w:rsidRDefault="00EF2F91" w:rsidP="00EF2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F2F91" w:rsidRPr="00EF2F91" w:rsidRDefault="00EF2F91" w:rsidP="00EF2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Кочергина А.В., Обухова Л.А. «Сценарии занятий по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 воспитанию дошкольников (средняя, старшая, подготовительная группы). ВАКО, 2010.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Журавлева Л.С. Солнечная тропинка. Занятия по экологии и ознакомлению с окружающим миром. – М., 2006.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Ковиньк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Секреты природы - это так интересно! - М.: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2004.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Комплексные занятия по программе под редакцией М. А. Васильевой, В. В. Гербовой, Т. С. Комаровой. Подготовительная группа / Н. В.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Волгоград: Учитель, 2011.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Лопатина А. А. Сказы матушки земли. Экологическое воспитание через сказки, стихи и творческие задания / А.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А.Лопатина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- М.: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Амрита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-Русь, 2008.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Николаева С.Н. Юный эколог: Программа экологического воспитания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/ С.Н. Николаева – М.: Мозаика-Синтез, 2002.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Программа воспитания и обучения в детском саду «От рождения до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школы» под ред. Н.Е.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М.: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— Синтез, 2015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Экологическое воспитание дошкольников: Пособие для специалистов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воспитания / Автор составитель Николаева С.Н. - М.: ООО </w:t>
      </w:r>
    </w:p>
    <w:p w:rsidR="00EF2F91" w:rsidRPr="008D6DFE" w:rsidRDefault="00EF2F91" w:rsidP="008D6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«Фирма «Издательство АСТ» - 1998. </w:t>
      </w:r>
    </w:p>
    <w:p w:rsidR="00EF2F91" w:rsidRPr="00EF2F91" w:rsidRDefault="00EF2F91" w:rsidP="00EF2F91">
      <w:pPr>
        <w:spacing w:before="225" w:after="225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F91" w:rsidRPr="00EF2F91" w:rsidRDefault="00EF2F91" w:rsidP="00EF2F91">
      <w:pPr>
        <w:spacing w:before="225" w:after="225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5. Материально-технические условия реализации Программы.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>ноутбук;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F2F91">
        <w:rPr>
          <w:rFonts w:ascii="Times New Roman" w:eastAsia="Calibri" w:hAnsi="Times New Roman" w:cs="Times New Roman"/>
          <w:bCs/>
          <w:sz w:val="28"/>
          <w:szCs w:val="28"/>
        </w:rPr>
        <w:t>аудиомагнитофон</w:t>
      </w:r>
      <w:proofErr w:type="spellEnd"/>
      <w:r w:rsidRPr="00EF2F9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цветной принтер;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учебная доска;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микроскоп;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инвентарь для выращивания растений;</w:t>
      </w:r>
    </w:p>
    <w:p w:rsidR="00EF2F91" w:rsidRPr="00EF2F91" w:rsidRDefault="00EF2F91" w:rsidP="00EF2F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F2F91">
        <w:rPr>
          <w:rFonts w:ascii="Times New Roman" w:eastAsia="Calibri" w:hAnsi="Times New Roman" w:cs="Times New Roman"/>
          <w:bCs/>
          <w:sz w:val="28"/>
          <w:szCs w:val="28"/>
        </w:rPr>
        <w:t xml:space="preserve"> инвентарь для экспериментирования.</w:t>
      </w:r>
    </w:p>
    <w:p w:rsidR="00EF2F91" w:rsidRPr="00EF2F91" w:rsidRDefault="00EF2F91" w:rsidP="00EF2F91">
      <w:pPr>
        <w:spacing w:before="225" w:after="225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bCs/>
          <w:sz w:val="28"/>
          <w:szCs w:val="28"/>
        </w:rPr>
        <w:t>6. Кадровое обеспечение Программы.</w:t>
      </w:r>
    </w:p>
    <w:p w:rsidR="00EF2F91" w:rsidRPr="00EF2F91" w:rsidRDefault="00EF2F91" w:rsidP="00EF2F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реализует педагог: Попова Екатерина Владимировна.</w:t>
      </w:r>
    </w:p>
    <w:p w:rsidR="00EF2F91" w:rsidRPr="00EF2F91" w:rsidRDefault="00EF2F91" w:rsidP="00EF2F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F2F91">
        <w:rPr>
          <w:rFonts w:ascii="Times New Roman" w:eastAsia="Calibri" w:hAnsi="Times New Roman" w:cs="Times New Roman"/>
          <w:b/>
          <w:sz w:val="28"/>
          <w:szCs w:val="28"/>
        </w:rPr>
        <w:t>Формы контроля и оценочные материалы.</w:t>
      </w:r>
    </w:p>
    <w:p w:rsidR="00EF2F91" w:rsidRPr="00EF2F91" w:rsidRDefault="00EF2F91" w:rsidP="00EF2F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F2F91">
        <w:rPr>
          <w:rFonts w:ascii="Times New Roman" w:eastAsia="Calibri" w:hAnsi="Times New Roman" w:cs="Times New Roman"/>
          <w:sz w:val="28"/>
          <w:szCs w:val="28"/>
        </w:rPr>
        <w:t>Итоговый контроль – итоговый мониторинг по экологическому воспитанию</w:t>
      </w:r>
    </w:p>
    <w:p w:rsidR="00EF2F91" w:rsidRPr="00EF2F91" w:rsidRDefault="00EF2F91" w:rsidP="00EF2F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 (заключительная проверка знаний, умений и навыков по итогам года). </w:t>
      </w:r>
    </w:p>
    <w:p w:rsidR="00EF2F91" w:rsidRPr="00EF2F91" w:rsidRDefault="00EF2F91" w:rsidP="00EF2F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2F91" w:rsidRPr="00EF2F91" w:rsidRDefault="00EF2F91" w:rsidP="00EF2F9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678B" w:rsidRPr="00EF2F91" w:rsidRDefault="00A2678B" w:rsidP="00EF2F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2678B" w:rsidRPr="00EF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632"/>
    <w:multiLevelType w:val="multilevel"/>
    <w:tmpl w:val="CC90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204ED9"/>
    <w:multiLevelType w:val="hybridMultilevel"/>
    <w:tmpl w:val="BB90081E"/>
    <w:lvl w:ilvl="0" w:tplc="5DC605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7C4206"/>
    <w:multiLevelType w:val="multilevel"/>
    <w:tmpl w:val="07E2C3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D"/>
    <w:rsid w:val="0032196D"/>
    <w:rsid w:val="008D6DFE"/>
    <w:rsid w:val="00A2678B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5706"/>
  <w15:chartTrackingRefBased/>
  <w15:docId w15:val="{66C1848D-A10F-4E02-87E9-728C2C0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2F91"/>
  </w:style>
  <w:style w:type="character" w:styleId="a3">
    <w:name w:val="Emphasis"/>
    <w:uiPriority w:val="20"/>
    <w:qFormat/>
    <w:rsid w:val="00EF2F91"/>
    <w:rPr>
      <w:i/>
      <w:iCs/>
    </w:rPr>
  </w:style>
  <w:style w:type="paragraph" w:styleId="a4">
    <w:name w:val="Normal (Web)"/>
    <w:basedOn w:val="a"/>
    <w:uiPriority w:val="99"/>
    <w:unhideWhenUsed/>
    <w:rsid w:val="00EF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2F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customStyle="1" w:styleId="10">
    <w:name w:val="Сетка таблицы1"/>
    <w:basedOn w:val="a1"/>
    <w:next w:val="a6"/>
    <w:uiPriority w:val="59"/>
    <w:rsid w:val="00EF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uiPriority w:val="99"/>
    <w:unhideWhenUsed/>
    <w:rsid w:val="00EF2F9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F2F91"/>
    <w:rPr>
      <w:color w:val="800080"/>
      <w:u w:val="single"/>
    </w:rPr>
  </w:style>
  <w:style w:type="table" w:styleId="a6">
    <w:name w:val="Table Grid"/>
    <w:basedOn w:val="a1"/>
    <w:uiPriority w:val="39"/>
    <w:rsid w:val="00EF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2F9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2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2986</Words>
  <Characters>17025</Characters>
  <Application>Microsoft Office Word</Application>
  <DocSecurity>0</DocSecurity>
  <Lines>141</Lines>
  <Paragraphs>39</Paragraphs>
  <ScaleCrop>false</ScaleCrop>
  <Company>HP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2023-02-03T10:36:00Z</dcterms:created>
  <dcterms:modified xsi:type="dcterms:W3CDTF">2023-02-03T10:50:00Z</dcterms:modified>
</cp:coreProperties>
</file>