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5DF3ED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i/>
          <w:sz w:val="28"/>
          <w:szCs w:val="28"/>
        </w:rPr>
      </w:pPr>
      <w:r w:rsidRPr="00152319">
        <w:rPr>
          <w:i/>
          <w:sz w:val="28"/>
          <w:szCs w:val="28"/>
        </w:rPr>
        <w:t xml:space="preserve">                                                                      </w:t>
      </w:r>
      <w:proofErr w:type="spellStart"/>
      <w:r w:rsidRPr="00152319">
        <w:rPr>
          <w:i/>
          <w:sz w:val="28"/>
          <w:szCs w:val="28"/>
        </w:rPr>
        <w:t>Бражникова</w:t>
      </w:r>
      <w:proofErr w:type="spellEnd"/>
      <w:r w:rsidRPr="00152319">
        <w:rPr>
          <w:i/>
          <w:sz w:val="28"/>
          <w:szCs w:val="28"/>
        </w:rPr>
        <w:t xml:space="preserve"> Алла Валериевна, учитель - логопед</w:t>
      </w:r>
    </w:p>
    <w:p w14:paraId="07638CE4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152319">
        <w:rPr>
          <w:i/>
          <w:sz w:val="28"/>
          <w:szCs w:val="28"/>
        </w:rPr>
        <w:t xml:space="preserve">МБУ детского сада №93 «Мишутка» </w:t>
      </w:r>
      <w:proofErr w:type="spellStart"/>
      <w:r w:rsidRPr="00152319">
        <w:rPr>
          <w:i/>
          <w:sz w:val="28"/>
          <w:szCs w:val="28"/>
        </w:rPr>
        <w:t>г.о</w:t>
      </w:r>
      <w:proofErr w:type="spellEnd"/>
      <w:r w:rsidRPr="00152319">
        <w:rPr>
          <w:i/>
          <w:sz w:val="28"/>
          <w:szCs w:val="28"/>
        </w:rPr>
        <w:t>. Тольятти</w:t>
      </w:r>
    </w:p>
    <w:p w14:paraId="1120BD61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  <w:lang w:val="en-US"/>
        </w:rPr>
      </w:pPr>
      <w:r w:rsidRPr="00152319">
        <w:rPr>
          <w:sz w:val="28"/>
          <w:szCs w:val="28"/>
          <w:lang w:val="en-US"/>
        </w:rPr>
        <w:t xml:space="preserve">E-mail: </w:t>
      </w:r>
      <w:r w:rsidRPr="00152319">
        <w:rPr>
          <w:i/>
          <w:sz w:val="28"/>
          <w:szCs w:val="28"/>
          <w:shd w:val="clear" w:color="auto" w:fill="FFFFFF"/>
          <w:lang w:val="en-US"/>
        </w:rPr>
        <w:t>alla.brazhnikova@mail.ru</w:t>
      </w:r>
    </w:p>
    <w:p w14:paraId="300DEEB5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i/>
          <w:sz w:val="28"/>
          <w:szCs w:val="28"/>
        </w:rPr>
      </w:pPr>
      <w:r w:rsidRPr="00152319">
        <w:rPr>
          <w:i/>
          <w:sz w:val="28"/>
          <w:szCs w:val="28"/>
          <w:lang w:val="en-US"/>
        </w:rPr>
        <w:t xml:space="preserve">                                                                        </w:t>
      </w:r>
      <w:r w:rsidRPr="00152319">
        <w:rPr>
          <w:i/>
          <w:sz w:val="28"/>
          <w:szCs w:val="28"/>
        </w:rPr>
        <w:t>Самолётова Анна Валериевна, учитель- логопед</w:t>
      </w:r>
    </w:p>
    <w:p w14:paraId="218B5FA3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152319">
        <w:rPr>
          <w:i/>
          <w:sz w:val="28"/>
          <w:szCs w:val="28"/>
        </w:rPr>
        <w:t xml:space="preserve">МБУ детского сада №93 «Мишутка» </w:t>
      </w:r>
      <w:proofErr w:type="spellStart"/>
      <w:r w:rsidRPr="00152319">
        <w:rPr>
          <w:i/>
          <w:sz w:val="28"/>
          <w:szCs w:val="28"/>
        </w:rPr>
        <w:t>г.о</w:t>
      </w:r>
      <w:proofErr w:type="spellEnd"/>
      <w:r w:rsidRPr="00152319">
        <w:rPr>
          <w:i/>
          <w:sz w:val="28"/>
          <w:szCs w:val="28"/>
        </w:rPr>
        <w:t xml:space="preserve">. Тольятти </w:t>
      </w:r>
    </w:p>
    <w:p w14:paraId="7AE0A76F" w14:textId="77777777" w:rsidR="0019557E" w:rsidRPr="00152319" w:rsidRDefault="0019557E" w:rsidP="00152319">
      <w:pPr>
        <w:pStyle w:val="c2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152319">
        <w:rPr>
          <w:sz w:val="28"/>
          <w:szCs w:val="28"/>
          <w:lang w:val="en-US"/>
        </w:rPr>
        <w:t>E</w:t>
      </w:r>
      <w:r w:rsidRPr="00152319">
        <w:rPr>
          <w:sz w:val="28"/>
          <w:szCs w:val="28"/>
        </w:rPr>
        <w:t>-</w:t>
      </w:r>
      <w:r w:rsidRPr="00152319">
        <w:rPr>
          <w:sz w:val="28"/>
          <w:szCs w:val="28"/>
          <w:lang w:val="en-US"/>
        </w:rPr>
        <w:t>mail</w:t>
      </w:r>
      <w:r w:rsidRPr="00152319">
        <w:rPr>
          <w:sz w:val="28"/>
          <w:szCs w:val="28"/>
        </w:rPr>
        <w:t>:</w:t>
      </w:r>
      <w:r w:rsidRPr="00152319">
        <w:rPr>
          <w:i/>
          <w:sz w:val="28"/>
          <w:szCs w:val="28"/>
        </w:rPr>
        <w:t xml:space="preserve"> </w:t>
      </w:r>
      <w:proofErr w:type="spellStart"/>
      <w:r w:rsidR="00EA31D5" w:rsidRPr="00152319">
        <w:rPr>
          <w:i/>
          <w:sz w:val="28"/>
          <w:szCs w:val="28"/>
          <w:lang w:val="en-US"/>
        </w:rPr>
        <w:t>samoletovaanna</w:t>
      </w:r>
      <w:proofErr w:type="spellEnd"/>
      <w:r w:rsidR="00EA31D5" w:rsidRPr="00152319">
        <w:rPr>
          <w:i/>
          <w:sz w:val="28"/>
          <w:szCs w:val="28"/>
        </w:rPr>
        <w:t>9@</w:t>
      </w:r>
      <w:proofErr w:type="spellStart"/>
      <w:r w:rsidR="00EA31D5" w:rsidRPr="00152319">
        <w:rPr>
          <w:i/>
          <w:sz w:val="28"/>
          <w:szCs w:val="28"/>
          <w:lang w:val="en-US"/>
        </w:rPr>
        <w:t>gmail</w:t>
      </w:r>
      <w:proofErr w:type="spellEnd"/>
      <w:r w:rsidR="00EA31D5" w:rsidRPr="00152319">
        <w:rPr>
          <w:i/>
          <w:sz w:val="28"/>
          <w:szCs w:val="28"/>
        </w:rPr>
        <w:t>.</w:t>
      </w:r>
      <w:r w:rsidR="00EA31D5" w:rsidRPr="00152319">
        <w:rPr>
          <w:i/>
          <w:sz w:val="28"/>
          <w:szCs w:val="28"/>
          <w:lang w:val="en-US"/>
        </w:rPr>
        <w:t>com</w:t>
      </w:r>
      <w:r w:rsidRPr="00152319">
        <w:rPr>
          <w:i/>
          <w:sz w:val="28"/>
          <w:szCs w:val="28"/>
        </w:rPr>
        <w:t xml:space="preserve">       </w:t>
      </w:r>
    </w:p>
    <w:p w14:paraId="17844882" w14:textId="77777777" w:rsidR="0019557E" w:rsidRPr="00152319" w:rsidRDefault="0019557E" w:rsidP="00152319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48DE6E61" w14:textId="77777777" w:rsidR="0019557E" w:rsidRPr="00152319" w:rsidRDefault="0019557E" w:rsidP="00152319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83D6033" w14:textId="36BC257C" w:rsidR="00E821D7" w:rsidRPr="00152319" w:rsidRDefault="00E821D7" w:rsidP="00152319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Дидактические игры по социально-коммуникативному развитию </w:t>
      </w:r>
      <w:proofErr w:type="gramStart"/>
      <w:r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детей</w:t>
      </w:r>
      <w:r w:rsidR="00152319"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старшего</w:t>
      </w:r>
      <w:proofErr w:type="gramEnd"/>
      <w:r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дошкольного возраста</w:t>
      </w:r>
      <w:r w:rsidR="00152319"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152319"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 ТНР</w:t>
      </w:r>
      <w:r w:rsidRPr="00152319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</w:t>
      </w:r>
    </w:p>
    <w:p w14:paraId="05A039A8" w14:textId="77777777" w:rsidR="00E821D7" w:rsidRPr="00152319" w:rsidRDefault="00E821D7" w:rsidP="00152319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6ED08D30" w14:textId="720300F8" w:rsidR="00E821D7" w:rsidRPr="00152319" w:rsidRDefault="00E821D7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Дошкольный возраст – важный этап в развитии личности. Это период приобщения к общественным ценностям, время установления отношений с ведущими сферами жизни – миром людей, миром природы и собственным внутренним миром. Здесь изменяется содержание общения, его мотивы, коммуникативные навыки и умения. Формируется один из компонентов психологической подготовленности к обучению в школе</w:t>
      </w:r>
      <w:r w:rsidR="00D65009" w:rsidRPr="00152319">
        <w:rPr>
          <w:rFonts w:ascii="Times New Roman" w:hAnsi="Times New Roman" w:cs="Times New Roman"/>
          <w:sz w:val="28"/>
          <w:szCs w:val="28"/>
        </w:rPr>
        <w:t>.</w:t>
      </w:r>
    </w:p>
    <w:p w14:paraId="51C55C41" w14:textId="2E55EC3B" w:rsidR="00E821D7" w:rsidRPr="00152319" w:rsidRDefault="00E821D7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 xml:space="preserve">В специальной помощи нуждаются дети, которые посещают образовательные учреждения компенсирующего вида. Поэтому встала проблема: определить эффективные методы, приёмы, которые позволили бы сформировать </w:t>
      </w:r>
      <w:r w:rsidR="00F12D5F" w:rsidRPr="00152319">
        <w:rPr>
          <w:rFonts w:ascii="Times New Roman" w:hAnsi="Times New Roman" w:cs="Times New Roman"/>
          <w:sz w:val="28"/>
          <w:szCs w:val="28"/>
        </w:rPr>
        <w:t>социально -</w:t>
      </w:r>
      <w:r w:rsidRPr="00152319">
        <w:rPr>
          <w:rFonts w:ascii="Times New Roman" w:hAnsi="Times New Roman" w:cs="Times New Roman"/>
          <w:sz w:val="28"/>
          <w:szCs w:val="28"/>
        </w:rPr>
        <w:t xml:space="preserve">коммуникативные навыки у детей с </w:t>
      </w:r>
      <w:r w:rsidR="00D65009" w:rsidRPr="00152319">
        <w:rPr>
          <w:rFonts w:ascii="Times New Roman" w:hAnsi="Times New Roman" w:cs="Times New Roman"/>
          <w:sz w:val="28"/>
          <w:szCs w:val="28"/>
        </w:rPr>
        <w:t>тяжелым нарушением</w:t>
      </w:r>
      <w:r w:rsidR="006B5F62" w:rsidRPr="00152319">
        <w:rPr>
          <w:rFonts w:ascii="Times New Roman" w:hAnsi="Times New Roman" w:cs="Times New Roman"/>
          <w:sz w:val="28"/>
          <w:szCs w:val="28"/>
        </w:rPr>
        <w:t xml:space="preserve"> речи через дидактические игры</w:t>
      </w:r>
      <w:r w:rsidRPr="00152319">
        <w:rPr>
          <w:rFonts w:ascii="Times New Roman" w:hAnsi="Times New Roman" w:cs="Times New Roman"/>
          <w:sz w:val="28"/>
          <w:szCs w:val="28"/>
        </w:rPr>
        <w:t>. Построить педагогический процесс так, чтобы детям было интересно, доступно, полезно. А самое главное научить ребёнка сотрудничать, слушать и слышать, обмениваться информацией.</w:t>
      </w:r>
    </w:p>
    <w:p w14:paraId="1B710028" w14:textId="77777777" w:rsidR="00E821D7" w:rsidRPr="00152319" w:rsidRDefault="00E821D7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Подобрать формы организации так, чтобы через близкие и знакомые действия заинтересовать ребёнка.</w:t>
      </w:r>
    </w:p>
    <w:p w14:paraId="591FD080" w14:textId="77777777" w:rsidR="006B5F62" w:rsidRPr="00152319" w:rsidRDefault="00E821D7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lastRenderedPageBreak/>
        <w:t>Необходимос</w:t>
      </w:r>
      <w:r w:rsidR="006B5F62" w:rsidRPr="00152319">
        <w:rPr>
          <w:rFonts w:ascii="Times New Roman" w:hAnsi="Times New Roman" w:cs="Times New Roman"/>
          <w:sz w:val="28"/>
          <w:szCs w:val="28"/>
        </w:rPr>
        <w:t xml:space="preserve">ть использования </w:t>
      </w:r>
      <w:r w:rsidR="00F12D5F" w:rsidRPr="00152319">
        <w:rPr>
          <w:rFonts w:ascii="Times New Roman" w:hAnsi="Times New Roman" w:cs="Times New Roman"/>
          <w:sz w:val="28"/>
          <w:szCs w:val="28"/>
        </w:rPr>
        <w:t>дидактических игр</w:t>
      </w:r>
      <w:r w:rsidRPr="00152319">
        <w:rPr>
          <w:rFonts w:ascii="Times New Roman" w:hAnsi="Times New Roman" w:cs="Times New Roman"/>
          <w:sz w:val="28"/>
          <w:szCs w:val="28"/>
        </w:rPr>
        <w:t xml:space="preserve">, как средство формирования </w:t>
      </w:r>
      <w:r w:rsidR="00F12D5F" w:rsidRPr="00152319">
        <w:rPr>
          <w:rFonts w:ascii="Times New Roman" w:hAnsi="Times New Roman" w:cs="Times New Roman"/>
          <w:sz w:val="28"/>
          <w:szCs w:val="28"/>
        </w:rPr>
        <w:t>социально-</w:t>
      </w:r>
      <w:r w:rsidRPr="00152319">
        <w:rPr>
          <w:rFonts w:ascii="Times New Roman" w:hAnsi="Times New Roman" w:cs="Times New Roman"/>
          <w:sz w:val="28"/>
          <w:szCs w:val="28"/>
        </w:rPr>
        <w:t xml:space="preserve">коммуникативных навыков, определяется рядом причин. </w:t>
      </w:r>
    </w:p>
    <w:p w14:paraId="1A645147" w14:textId="4D3BD1B5" w:rsidR="006B5F62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>- усвоение норм и ценностей, принятых в обществе, включая моральные и нравственные</w:t>
      </w:r>
      <w:r w:rsidR="0084735E" w:rsidRPr="00152319">
        <w:rPr>
          <w:color w:val="333333"/>
          <w:sz w:val="28"/>
          <w:szCs w:val="28"/>
        </w:rPr>
        <w:t>.</w:t>
      </w:r>
    </w:p>
    <w:p w14:paraId="158EBF67" w14:textId="77777777" w:rsidR="006B5F62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>- развитие общения и взаимодействия ребёнка с взрослыми и сверстниками;</w:t>
      </w:r>
    </w:p>
    <w:p w14:paraId="20518526" w14:textId="77777777" w:rsidR="006B5F62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>-становление самостоятельности, целенаправленности и саморегуляции собственных действий;</w:t>
      </w:r>
    </w:p>
    <w:p w14:paraId="726DB527" w14:textId="77777777" w:rsidR="006B5F62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>-развитие социального и эмоционального интеллекта, эмоциональной отзывчивости, сопереживания, формирование готовности к совместной деятельности со сверстниками, формирование уважительного отношения и чувства принадлежности к своей семье и к сообществу детей и взрослых в организации;</w:t>
      </w:r>
    </w:p>
    <w:p w14:paraId="75CB9BC4" w14:textId="77777777" w:rsidR="006B5F62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>-формирование позитивных установок к различным видам труда и творчества; формирование основ безопасного поведения в быту, социуме, природе.</w:t>
      </w:r>
    </w:p>
    <w:p w14:paraId="1F239F1F" w14:textId="449509CE" w:rsidR="006B5F62" w:rsidRPr="00152319" w:rsidRDefault="006B5F62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Эмоциональное развитие ребенка - одно из важных направлений в работе с детьми дошкольного возраста</w:t>
      </w:r>
      <w:r w:rsidR="00152319" w:rsidRPr="00152319">
        <w:rPr>
          <w:rFonts w:ascii="Times New Roman" w:hAnsi="Times New Roman" w:cs="Times New Roman"/>
          <w:sz w:val="28"/>
          <w:szCs w:val="28"/>
        </w:rPr>
        <w:t xml:space="preserve"> с ТНР</w:t>
      </w:r>
      <w:r w:rsidRPr="00152319">
        <w:rPr>
          <w:rFonts w:ascii="Times New Roman" w:hAnsi="Times New Roman" w:cs="Times New Roman"/>
          <w:sz w:val="28"/>
          <w:szCs w:val="28"/>
        </w:rPr>
        <w:t>. Дети, как и взрослые, должны передавать эмоции, делиться своими переживаниями. Очень важно формировать у детей умение осознанно понимать свои личные эмоции и замечать эмоциональное состояние окружающих. Для успешного решения задачи необходимо знакомить детей с языком эмоций, средствами выразительной передачи своих чувств: мимикой, жестами, интонацией, позами при выражении своих переживаний. </w:t>
      </w:r>
    </w:p>
    <w:p w14:paraId="349C37E9" w14:textId="15CF078C" w:rsidR="00696A1E" w:rsidRPr="00152319" w:rsidRDefault="00696A1E" w:rsidP="00152319">
      <w:pPr>
        <w:pStyle w:val="a3"/>
        <w:shd w:val="clear" w:color="auto" w:fill="FFFFFF"/>
        <w:tabs>
          <w:tab w:val="left" w:pos="2410"/>
          <w:tab w:val="left" w:pos="2694"/>
        </w:tabs>
        <w:spacing w:before="0" w:beforeAutospacing="0" w:after="0" w:afterAutospacing="0" w:line="360" w:lineRule="auto"/>
        <w:ind w:firstLine="709"/>
        <w:rPr>
          <w:color w:val="212529"/>
          <w:sz w:val="28"/>
          <w:szCs w:val="28"/>
          <w:shd w:val="clear" w:color="auto" w:fill="F4F4F4"/>
        </w:rPr>
      </w:pPr>
      <w:r w:rsidRPr="00152319">
        <w:rPr>
          <w:color w:val="333333"/>
          <w:sz w:val="28"/>
          <w:szCs w:val="28"/>
          <w:shd w:val="clear" w:color="auto" w:fill="FFFFFF"/>
        </w:rPr>
        <w:t>Дошкольный возраст - это тот период, когда закладывается основа дошкольной жизни ребенка. Проблема эмоционального развития старших дошкольников</w:t>
      </w:r>
      <w:r w:rsidR="00152319" w:rsidRPr="00152319">
        <w:rPr>
          <w:color w:val="333333"/>
          <w:sz w:val="28"/>
          <w:szCs w:val="28"/>
          <w:shd w:val="clear" w:color="auto" w:fill="FFFFFF"/>
        </w:rPr>
        <w:t xml:space="preserve"> с ТНР</w:t>
      </w:r>
      <w:r w:rsidRPr="00152319">
        <w:rPr>
          <w:color w:val="333333"/>
          <w:sz w:val="28"/>
          <w:szCs w:val="28"/>
          <w:shd w:val="clear" w:color="auto" w:fill="FFFFFF"/>
        </w:rPr>
        <w:t xml:space="preserve"> является актуальной потому, что эмоциональный мир играет важную роль в жизни каждого человека. Этой проблемой занимались многие педагоги, которые утверждали, что положительные эмоции создают </w:t>
      </w:r>
      <w:r w:rsidRPr="00152319">
        <w:rPr>
          <w:color w:val="333333"/>
          <w:sz w:val="28"/>
          <w:szCs w:val="28"/>
          <w:shd w:val="clear" w:color="auto" w:fill="FFFFFF"/>
        </w:rPr>
        <w:lastRenderedPageBreak/>
        <w:t>оптимальные условия для активной деятельности мозга и являются стимулом для познания мира. Эти эмоции участвуют в возникновении любой творческой деятельности ребенка, и конечно, в развитии его мышления. Тогда, как отрицательные эмоции заставляют избегать нежелательных или вредных действий, защищают и оберегают ребенка. Если посмотреть на нашу повседневную жизнь, то можно увидеть, что от эмоций зависит наше отношение к людям, событиям, оценки собственных действий и поступков</w:t>
      </w:r>
    </w:p>
    <w:p w14:paraId="6819C2B4" w14:textId="77777777" w:rsidR="00696A1E" w:rsidRPr="00152319" w:rsidRDefault="006B5F62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  <w:shd w:val="clear" w:color="auto" w:fill="FFFFFF"/>
        </w:rPr>
      </w:pPr>
      <w:r w:rsidRPr="00152319">
        <w:rPr>
          <w:rStyle w:val="c0"/>
          <w:sz w:val="28"/>
          <w:szCs w:val="28"/>
          <w:shd w:val="clear" w:color="auto" w:fill="FFFFFF"/>
        </w:rPr>
        <w:t>Успешному вхождению ребенка в мир чувств и </w:t>
      </w:r>
      <w:r w:rsidRPr="00152319">
        <w:rPr>
          <w:rStyle w:val="c3"/>
          <w:bCs/>
          <w:sz w:val="28"/>
          <w:szCs w:val="28"/>
          <w:shd w:val="clear" w:color="auto" w:fill="FFFFFF"/>
        </w:rPr>
        <w:t>эмоций</w:t>
      </w:r>
      <w:r w:rsidRPr="00152319">
        <w:rPr>
          <w:rStyle w:val="c0"/>
          <w:sz w:val="28"/>
          <w:szCs w:val="28"/>
          <w:shd w:val="clear" w:color="auto" w:fill="FFFFFF"/>
        </w:rPr>
        <w:t xml:space="preserve"> способствуют различные </w:t>
      </w:r>
      <w:r w:rsidR="00696A1E" w:rsidRPr="00152319">
        <w:rPr>
          <w:rStyle w:val="c0"/>
          <w:sz w:val="28"/>
          <w:szCs w:val="28"/>
          <w:shd w:val="clear" w:color="auto" w:fill="FFFFFF"/>
        </w:rPr>
        <w:t xml:space="preserve">дидактические </w:t>
      </w:r>
      <w:r w:rsidRPr="00152319">
        <w:rPr>
          <w:rStyle w:val="c0"/>
          <w:sz w:val="28"/>
          <w:szCs w:val="28"/>
          <w:shd w:val="clear" w:color="auto" w:fill="FFFFFF"/>
        </w:rPr>
        <w:t>игры, упражнения, мимическая гимнастика, чтение, инсценировки, музыка.</w:t>
      </w:r>
    </w:p>
    <w:p w14:paraId="3F4F6428" w14:textId="77777777" w:rsidR="006B5F62" w:rsidRPr="00152319" w:rsidRDefault="00696A1E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  <w:r w:rsidRPr="00152319">
        <w:rPr>
          <w:color w:val="333333"/>
          <w:sz w:val="28"/>
          <w:szCs w:val="28"/>
        </w:rPr>
        <w:t xml:space="preserve"> По этой причине в нашем детском саду были разработаны авторские дидактические игры</w:t>
      </w:r>
      <w:r w:rsidR="00FD7309" w:rsidRPr="00152319">
        <w:rPr>
          <w:color w:val="333333"/>
          <w:sz w:val="28"/>
          <w:szCs w:val="28"/>
        </w:rPr>
        <w:t>, направленные на социально –коммуникативное развитие</w:t>
      </w:r>
      <w:r w:rsidRPr="00152319">
        <w:rPr>
          <w:color w:val="333333"/>
          <w:sz w:val="28"/>
          <w:szCs w:val="28"/>
        </w:rPr>
        <w:t>.</w:t>
      </w:r>
    </w:p>
    <w:p w14:paraId="63C23A88" w14:textId="77777777" w:rsidR="00077744" w:rsidRPr="00152319" w:rsidRDefault="00077744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333333"/>
          <w:sz w:val="28"/>
          <w:szCs w:val="28"/>
        </w:rPr>
      </w:pPr>
    </w:p>
    <w:p w14:paraId="2D4C51BE" w14:textId="77777777" w:rsidR="00E821D7" w:rsidRPr="00152319" w:rsidRDefault="00FD7309" w:rsidP="00152319">
      <w:pPr>
        <w:shd w:val="clear" w:color="auto" w:fill="FFFFFF"/>
        <w:spacing w:after="0" w:line="360" w:lineRule="auto"/>
        <w:ind w:firstLine="709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«Часики –Эмоции»</w:t>
      </w:r>
    </w:p>
    <w:p w14:paraId="63E8B3CC" w14:textId="77777777" w:rsidR="00FD7309" w:rsidRPr="00152319" w:rsidRDefault="00FD7309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Цель</w:t>
      </w:r>
      <w:r w:rsidRPr="001523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 умение определять и различать человеческие </w:t>
      </w:r>
      <w:r w:rsidRPr="001523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эмоции и чувства</w:t>
      </w: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14687C7" w14:textId="77777777" w:rsidR="00FD7309" w:rsidRPr="00152319" w:rsidRDefault="00FD7309" w:rsidP="0015231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Задачи</w:t>
      </w: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39D3C1FF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социальную и </w:t>
      </w:r>
      <w:r w:rsidRPr="001523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эмоциональную сферу ребёнка</w:t>
      </w: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BC63246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передавать эмоциональное состояние человека с помощью мимики.</w:t>
      </w:r>
    </w:p>
    <w:p w14:paraId="4D836AB7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способность чувствовать, понимать себя и другого человека.</w:t>
      </w:r>
    </w:p>
    <w:p w14:paraId="45A1CCAA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воображение;</w:t>
      </w:r>
    </w:p>
    <w:p w14:paraId="6B357BF5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мелкую моторику;</w:t>
      </w:r>
    </w:p>
    <w:p w14:paraId="7DE15CE9" w14:textId="77777777" w:rsidR="00FD7309" w:rsidRPr="00152319" w:rsidRDefault="00FD7309" w:rsidP="0015231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монологическую и диалогическую речь детей;</w:t>
      </w:r>
    </w:p>
    <w:p w14:paraId="49B66109" w14:textId="77777777" w:rsidR="00FD7309" w:rsidRPr="00152319" w:rsidRDefault="00FD7309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Варианты игры:</w:t>
      </w:r>
    </w:p>
    <w:p w14:paraId="74B582FD" w14:textId="77777777" w:rsidR="00FD7309" w:rsidRPr="00152319" w:rsidRDefault="00FD7309" w:rsidP="00152319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день ребенок отмечает с помощью стрелки на «Часиках эмоций» свое настроение. Делится радостями и переживаниями.</w:t>
      </w:r>
    </w:p>
    <w:p w14:paraId="726F1340" w14:textId="77777777" w:rsidR="00FD7309" w:rsidRPr="00152319" w:rsidRDefault="00BE721E" w:rsidP="00152319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Ребенку предлагается с закрытыми глазами (завязанными) повернуть стрелку часиков и изобразить выпавшую эмоцию мимикой, жестами.</w:t>
      </w:r>
    </w:p>
    <w:p w14:paraId="2A427B75" w14:textId="77777777" w:rsidR="00FD7309" w:rsidRPr="00152319" w:rsidRDefault="00FD7309" w:rsidP="00152319">
      <w:pPr>
        <w:numPr>
          <w:ilvl w:val="0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стрелки ребенку предлагается выбрать определенную эмоцию и рассказать о ней: от чего, по какой причине такая эмоция может появиться на лице человека?</w:t>
      </w:r>
      <w:r w:rsidR="003D5106" w:rsidRPr="001523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</w:p>
    <w:p w14:paraId="5386FF0F" w14:textId="77777777" w:rsidR="003D5106" w:rsidRPr="00152319" w:rsidRDefault="00C23C56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231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B530A5" wp14:editId="7E18122A">
                <wp:simplePos x="0" y="0"/>
                <wp:positionH relativeFrom="column">
                  <wp:posOffset>1605915</wp:posOffset>
                </wp:positionH>
                <wp:positionV relativeFrom="paragraph">
                  <wp:posOffset>126365</wp:posOffset>
                </wp:positionV>
                <wp:extent cx="2638425" cy="1819275"/>
                <wp:effectExtent l="0" t="0" r="28575" b="2857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18192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F6FF45" w14:textId="77777777" w:rsidR="00C23C56" w:rsidRDefault="00C23C56" w:rsidP="00C23C56">
                            <w:pPr>
                              <w:jc w:val="center"/>
                            </w:pPr>
                            <w:r w:rsidRPr="00C23C5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FD2DAC" wp14:editId="49CE0A42">
                                  <wp:extent cx="2066925" cy="1552575"/>
                                  <wp:effectExtent l="0" t="0" r="9525" b="9525"/>
                                  <wp:docPr id="12" name="Рисунок 12" descr="C:\Users\Хозяин\Documents\Текущая работа\Игра Волшебное слово\IMG_20220204_1542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Хозяин\Documents\Текущая работа\Игра Волшебное слово\IMG_20220204_1542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0890" cy="156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6CB530A5" id="Скругленный прямоугольник 11" o:spid="_x0000_s1026" style="position:absolute;left:0;text-align:left;margin-left:126.45pt;margin-top:9.95pt;width:207.75pt;height:14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" fillcolor="#5b9bd5 [3204]" strokecolor="#1f4d78 [1604]" strokeweight="1pt">
                <v:stroke joinstyle="miter"/>
                <v:textbox>
                  <w:txbxContent>
                    <w:p w14:paraId="74F6FF45" w14:textId="77777777" w:rsidR="00C23C56" w:rsidRDefault="00C23C56" w:rsidP="00C23C56">
                      <w:pPr>
                        <w:jc w:val="center"/>
                      </w:pPr>
                      <w:r w:rsidRPr="00C23C5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FD2DAC" wp14:editId="49CE0A42">
                            <wp:extent cx="2066925" cy="1552575"/>
                            <wp:effectExtent l="0" t="0" r="9525" b="9525"/>
                            <wp:docPr id="12" name="Рисунок 12" descr="C:\Users\Хозяин\Documents\Текущая работа\Игра Волшебное слово\IMG_20220204_1542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Хозяин\Documents\Текущая работа\Игра Волшебное слово\IMG_20220204_1542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0890" cy="1563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7CF3CE31" w14:textId="77777777" w:rsidR="003D4C2F" w:rsidRPr="00152319" w:rsidRDefault="003D4C2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03A35A6" w14:textId="77777777" w:rsidR="003D5106" w:rsidRPr="00152319" w:rsidRDefault="003D5106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428E0EB" w14:textId="77777777" w:rsidR="003D5106" w:rsidRPr="00152319" w:rsidRDefault="003D5106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F497960" w14:textId="77777777" w:rsidR="003D5106" w:rsidRPr="00152319" w:rsidRDefault="003D5106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0C24831" w14:textId="77777777" w:rsidR="003D5106" w:rsidRPr="00152319" w:rsidRDefault="003D5106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A5B72C5" w14:textId="362BB64F" w:rsidR="00077744" w:rsidRPr="00152319" w:rsidRDefault="00077744" w:rsidP="0015231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414EA2E4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Игра </w:t>
      </w:r>
      <w:r w:rsidRPr="00152319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152319">
        <w:rPr>
          <w:rStyle w:val="a4"/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Ромашки настроения</w:t>
      </w:r>
      <w:r w:rsidRPr="00152319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00CBEEEE" w14:textId="77777777" w:rsidR="00520314" w:rsidRPr="00152319" w:rsidRDefault="00520314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52319">
        <w:rPr>
          <w:b/>
          <w:bCs/>
          <w:sz w:val="28"/>
          <w:szCs w:val="28"/>
        </w:rPr>
        <w:t>Цель</w:t>
      </w:r>
      <w:r w:rsidRPr="00152319">
        <w:rPr>
          <w:sz w:val="28"/>
          <w:szCs w:val="28"/>
        </w:rPr>
        <w:t>: учить детей определять и называть психоэмоциональное состояние человека.</w:t>
      </w:r>
    </w:p>
    <w:p w14:paraId="2A99DBBB" w14:textId="77777777" w:rsidR="00520314" w:rsidRPr="00152319" w:rsidRDefault="00520314" w:rsidP="0015231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52319">
        <w:rPr>
          <w:b/>
          <w:bCs/>
          <w:sz w:val="28"/>
          <w:szCs w:val="28"/>
        </w:rPr>
        <w:t>Задачи:</w:t>
      </w:r>
    </w:p>
    <w:p w14:paraId="6B8F6269" w14:textId="77777777" w:rsidR="00520314" w:rsidRPr="00152319" w:rsidRDefault="00520314" w:rsidP="00152319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709"/>
        </w:tabs>
        <w:spacing w:before="0" w:beforeAutospacing="0" w:after="0" w:afterAutospacing="0" w:line="360" w:lineRule="auto"/>
        <w:ind w:left="0" w:firstLine="709"/>
        <w:rPr>
          <w:sz w:val="28"/>
          <w:szCs w:val="28"/>
        </w:rPr>
      </w:pPr>
      <w:r w:rsidRPr="00152319">
        <w:rPr>
          <w:sz w:val="28"/>
          <w:szCs w:val="28"/>
        </w:rPr>
        <w:t>Научить детей понимать состояния свои и окружающих людей.</w:t>
      </w:r>
    </w:p>
    <w:p w14:paraId="76BF3470" w14:textId="77777777" w:rsidR="00520314" w:rsidRPr="00152319" w:rsidRDefault="00520314" w:rsidP="00152319">
      <w:pPr>
        <w:pStyle w:val="a3"/>
        <w:numPr>
          <w:ilvl w:val="0"/>
          <w:numId w:val="3"/>
        </w:numPr>
        <w:shd w:val="clear" w:color="auto" w:fill="FFFFFF"/>
        <w:tabs>
          <w:tab w:val="clear" w:pos="720"/>
          <w:tab w:val="num" w:pos="709"/>
        </w:tabs>
        <w:spacing w:before="0" w:beforeAutospacing="0" w:after="0" w:afterAutospacing="0" w:line="360" w:lineRule="auto"/>
        <w:ind w:left="0" w:firstLine="709"/>
        <w:rPr>
          <w:sz w:val="28"/>
          <w:szCs w:val="28"/>
        </w:rPr>
      </w:pPr>
      <w:r w:rsidRPr="00152319">
        <w:rPr>
          <w:sz w:val="28"/>
          <w:szCs w:val="28"/>
        </w:rPr>
        <w:t xml:space="preserve">Дать представление о способах выражения собственных эмоций (мимика, </w:t>
      </w:r>
      <w:proofErr w:type="gramStart"/>
      <w:r w:rsidRPr="00152319">
        <w:rPr>
          <w:sz w:val="28"/>
          <w:szCs w:val="28"/>
        </w:rPr>
        <w:t xml:space="preserve">жесты,   </w:t>
      </w:r>
      <w:proofErr w:type="gramEnd"/>
      <w:r w:rsidRPr="00152319">
        <w:rPr>
          <w:sz w:val="28"/>
          <w:szCs w:val="28"/>
        </w:rPr>
        <w:t>поза, слова).</w:t>
      </w:r>
    </w:p>
    <w:p w14:paraId="12C4321D" w14:textId="657E7DA3" w:rsidR="00B10C29" w:rsidRPr="00152319" w:rsidRDefault="00520314" w:rsidP="00152319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rPr>
          <w:sz w:val="28"/>
          <w:szCs w:val="28"/>
        </w:rPr>
      </w:pPr>
      <w:r w:rsidRPr="00152319">
        <w:rPr>
          <w:sz w:val="28"/>
          <w:szCs w:val="28"/>
        </w:rPr>
        <w:t>Совершенствовать способность управлять своими чувствами и эмоциями.</w:t>
      </w:r>
    </w:p>
    <w:p w14:paraId="0BC32E4C" w14:textId="77777777" w:rsidR="00B10C29" w:rsidRPr="00152319" w:rsidRDefault="00B10C29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 xml:space="preserve">                 Расширение словарного запаса в области чувств и эмоций. </w:t>
      </w:r>
    </w:p>
    <w:p w14:paraId="59D3D015" w14:textId="77777777" w:rsidR="00B10C29" w:rsidRPr="00152319" w:rsidRDefault="00B10C29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Материалы: карточки-пиктограммы с изображением эмоций, выполненные в виде цветов ромашки.</w:t>
      </w:r>
    </w:p>
    <w:p w14:paraId="2DE2917E" w14:textId="77777777" w:rsidR="00B10C29" w:rsidRPr="00152319" w:rsidRDefault="00B10C29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 xml:space="preserve"> Для детей 4–7 лет. Данная игра проводится в часы приема детей и в дни радостных встреч. </w:t>
      </w:r>
    </w:p>
    <w:p w14:paraId="67F45CC6" w14:textId="77777777" w:rsidR="00B10C29" w:rsidRPr="00152319" w:rsidRDefault="00B10C29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 xml:space="preserve">Детям нравится отображать мимику на лице, от этого появляется радостное настроение на весь предстоящий день. </w:t>
      </w:r>
    </w:p>
    <w:p w14:paraId="2497F524" w14:textId="527A0149" w:rsidR="00B10C29" w:rsidRPr="00152319" w:rsidRDefault="00537E16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Варианты игры</w:t>
      </w:r>
      <w:r w:rsidR="00B10C29" w:rsidRPr="00152319">
        <w:rPr>
          <w:rFonts w:ascii="Times New Roman" w:hAnsi="Times New Roman" w:cs="Times New Roman"/>
          <w:sz w:val="28"/>
          <w:szCs w:val="28"/>
        </w:rPr>
        <w:t>:</w:t>
      </w:r>
      <w:r w:rsidRPr="00152319">
        <w:rPr>
          <w:rFonts w:ascii="Times New Roman" w:hAnsi="Times New Roman" w:cs="Times New Roman"/>
          <w:sz w:val="28"/>
          <w:szCs w:val="28"/>
        </w:rPr>
        <w:t xml:space="preserve"> 1.</w:t>
      </w:r>
      <w:r w:rsidR="00B10C29" w:rsidRPr="00152319">
        <w:rPr>
          <w:rFonts w:ascii="Times New Roman" w:hAnsi="Times New Roman" w:cs="Times New Roman"/>
          <w:sz w:val="28"/>
          <w:szCs w:val="28"/>
        </w:rPr>
        <w:t xml:space="preserve"> Педагог читает стихотворение: </w:t>
      </w:r>
    </w:p>
    <w:p w14:paraId="74A43E6A" w14:textId="6977C17A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lastRenderedPageBreak/>
        <w:t>Бывают чувства у зверей,</w:t>
      </w:r>
    </w:p>
    <w:p w14:paraId="5BFB6EA1" w14:textId="32465351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У рыбок, птичек и людей,</w:t>
      </w:r>
    </w:p>
    <w:p w14:paraId="57CFF5B9" w14:textId="4EF716C7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Влияет, без сомнения,</w:t>
      </w:r>
    </w:p>
    <w:p w14:paraId="60128EE0" w14:textId="7831ADA7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На всех нас настроение.</w:t>
      </w:r>
    </w:p>
    <w:p w14:paraId="43000AF4" w14:textId="77777777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Кто веселится? Кто грустит?</w:t>
      </w:r>
    </w:p>
    <w:p w14:paraId="73B11BD6" w14:textId="77777777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Кто испугался? Кто сердит?</w:t>
      </w:r>
    </w:p>
    <w:p w14:paraId="6C85E1D7" w14:textId="24DFC5F2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Рассеет все сомнения.</w:t>
      </w:r>
    </w:p>
    <w:p w14:paraId="6735F41B" w14:textId="37B9AC82" w:rsidR="00B10C29" w:rsidRPr="00152319" w:rsidRDefault="00B10C29" w:rsidP="00152319">
      <w:pPr>
        <w:shd w:val="clear" w:color="auto" w:fill="FFFFFF"/>
        <w:tabs>
          <w:tab w:val="left" w:pos="3119"/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Ромашка настроения.</w:t>
      </w:r>
    </w:p>
    <w:p w14:paraId="61DABC85" w14:textId="7D75D5B4" w:rsidR="00B10C29" w:rsidRPr="00152319" w:rsidRDefault="00B10C29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 xml:space="preserve">На столе разложены карточки-пиктограммы эмоциональных состояний, лицевой стороной вниз. Воспитатель предлагает одному ребенку взять карточку и изобразить данную эмоцию. Остальные дети угадывают настроение. </w:t>
      </w:r>
    </w:p>
    <w:p w14:paraId="1F7F24CB" w14:textId="685EAC55" w:rsidR="006E0964" w:rsidRPr="00152319" w:rsidRDefault="00537E16" w:rsidP="00152319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</w:rPr>
        <w:t>2.</w:t>
      </w:r>
      <w:r w:rsidR="00B10C29" w:rsidRPr="00152319">
        <w:rPr>
          <w:rFonts w:ascii="Times New Roman" w:hAnsi="Times New Roman" w:cs="Times New Roman"/>
          <w:sz w:val="28"/>
          <w:szCs w:val="28"/>
        </w:rPr>
        <w:t xml:space="preserve"> На столе разложены карточки-пиктограммы эмоциональных состояний лицевой стороной вверх. Дети поочередно выбирают определенную карточку в соответствии с их настроением и объясняют свой выбор.</w:t>
      </w:r>
    </w:p>
    <w:p w14:paraId="6BB3377E" w14:textId="5F7D588F" w:rsidR="008A1AAF" w:rsidRPr="00152319" w:rsidRDefault="00152319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7DC892" wp14:editId="5AF241FA">
                <wp:simplePos x="0" y="0"/>
                <wp:positionH relativeFrom="page">
                  <wp:posOffset>2458528</wp:posOffset>
                </wp:positionH>
                <wp:positionV relativeFrom="paragraph">
                  <wp:posOffset>17852</wp:posOffset>
                </wp:positionV>
                <wp:extent cx="2619375" cy="1828381"/>
                <wp:effectExtent l="0" t="0" r="28575" b="19685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182838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342033" w14:textId="77777777" w:rsidR="003D5106" w:rsidRDefault="003D5106" w:rsidP="003D5106">
                            <w:pPr>
                              <w:jc w:val="center"/>
                            </w:pPr>
                            <w:r w:rsidRPr="003D510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6C599A" wp14:editId="57B61155">
                                  <wp:extent cx="1517556" cy="2356852"/>
                                  <wp:effectExtent l="0" t="635" r="6350" b="6350"/>
                                  <wp:docPr id="4" name="Рисунок 4" descr="C:\Users\Хозяин\Documents\Текущая работа\Игра Волшебное слово\IMG_20220204_1551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Хозяин\Documents\Текущая работа\Игра Волшебное слово\IMG_20220204_1551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 flipH="1">
                                            <a:off x="0" y="0"/>
                                            <a:ext cx="1519816" cy="23603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D510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C3C00B" wp14:editId="36AB6D51">
                                  <wp:extent cx="14173200" cy="18897600"/>
                                  <wp:effectExtent l="0" t="0" r="2540" b="0"/>
                                  <wp:docPr id="3" name="Рисунок 3" descr="C:\Users\Хозяин\Documents\Текущая работа\Игра Волшебное слово\IMG_20220204_1550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Хозяин\Documents\Текущая работа\Игра Волшебное слово\IMG_20220204_1550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3200" cy="18897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D510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8D9810" wp14:editId="780F7D45">
                                  <wp:extent cx="14173200" cy="18897600"/>
                                  <wp:effectExtent l="0" t="0" r="0" b="0"/>
                                  <wp:docPr id="2" name="Рисунок 2" descr="C:\Users\Хозяин\Documents\Текущая работа\Игра Волшебное слово\IMG_20220204_1542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Хозяин\Documents\Текущая работа\Игра Волшебное слово\IMG_20220204_1542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3200" cy="18897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7DC892" id="Скругленный прямоугольник 1" o:spid="_x0000_s1027" style="position:absolute;left:0;text-align:left;margin-left:193.6pt;margin-top:1.4pt;width:206.25pt;height:143.9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" fillcolor="#5b9bd5 [3204]" strokecolor="#1f4d78 [1604]" strokeweight="1pt">
                <v:stroke joinstyle="miter"/>
                <v:textbox>
                  <w:txbxContent>
                    <w:p w14:paraId="5B342033" w14:textId="77777777" w:rsidR="003D5106" w:rsidRDefault="003D5106" w:rsidP="003D5106">
                      <w:pPr>
                        <w:jc w:val="center"/>
                      </w:pPr>
                      <w:r w:rsidRPr="003D510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6C599A" wp14:editId="57B61155">
                            <wp:extent cx="1517556" cy="2356852"/>
                            <wp:effectExtent l="0" t="635" r="6350" b="6350"/>
                            <wp:docPr id="4" name="Рисунок 4" descr="C:\Users\Хозяин\Documents\Текущая работа\Игра Волшебное слово\IMG_20220204_1551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Хозяин\Documents\Текущая работа\Игра Волшебное слово\IMG_20220204_1551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 flipH="1">
                                      <a:off x="0" y="0"/>
                                      <a:ext cx="1519816" cy="23603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D510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C3C00B" wp14:editId="36AB6D51">
                            <wp:extent cx="14173200" cy="18897600"/>
                            <wp:effectExtent l="0" t="0" r="2540" b="0"/>
                            <wp:docPr id="3" name="Рисунок 3" descr="C:\Users\Хозяин\Documents\Текущая работа\Игра Волшебное слово\IMG_20220204_1550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Хозяин\Documents\Текущая работа\Игра Волшебное слово\IMG_20220204_1550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73200" cy="18897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D510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8D9810" wp14:editId="780F7D45">
                            <wp:extent cx="14173200" cy="18897600"/>
                            <wp:effectExtent l="0" t="0" r="0" b="0"/>
                            <wp:docPr id="2" name="Рисунок 2" descr="C:\Users\Хозяин\Documents\Текущая работа\Игра Волшебное слово\IMG_20220204_1542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Хозяин\Documents\Текущая работа\Игра Волшебное слово\IMG_20220204_1542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73200" cy="18897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564BC02" w14:textId="5451C19C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48D6D79" w14:textId="6FFF1082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0AD7F25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6AF36D27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7AF72A6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0CDF8FC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13B6388" w14:textId="53BCF3D4" w:rsidR="00997DD8" w:rsidRPr="00152319" w:rsidRDefault="00997DD8" w:rsidP="0015231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1E661F5E" w14:textId="77777777" w:rsidR="00997DD8" w:rsidRPr="00152319" w:rsidRDefault="00997DD8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Игра </w:t>
      </w:r>
      <w:r w:rsidRPr="00152319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152319">
        <w:rPr>
          <w:rStyle w:val="a4"/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Кубик эмоций</w:t>
      </w:r>
      <w:r w:rsidRPr="00152319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ECE0D26" w14:textId="77777777" w:rsidR="00997DD8" w:rsidRPr="00152319" w:rsidRDefault="00997DD8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Цель: развитие выразительности движений, внимания, произвольности. </w:t>
      </w:r>
    </w:p>
    <w:p w14:paraId="51DB46E4" w14:textId="77777777" w:rsidR="00997DD8" w:rsidRPr="00152319" w:rsidRDefault="00997DD8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Описание игры. </w:t>
      </w:r>
    </w:p>
    <w:p w14:paraId="643B7BBB" w14:textId="77777777" w:rsidR="008B6AFB" w:rsidRPr="00152319" w:rsidRDefault="00997DD8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1-й вариант. Воспитатель бросает кубик, на каждой грани которого схематически изображено лицо, выражающее какое-либо эмоциональное </w:t>
      </w: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состояние. Дети изображают соответствующую эмоцию. Тот, кто удачнее других выполнит задание, будет бросать кубик следующим.</w:t>
      </w:r>
    </w:p>
    <w:p w14:paraId="5906AC25" w14:textId="77777777" w:rsidR="00997DD8" w:rsidRPr="00152319" w:rsidRDefault="00997DD8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2-й вариант. Ребенок бросает кубик, предварительно указав, кто будет имитировать эмоциональное состояние, изображенное на его грани. Далее кубик бросает тот, кто выполнял задание.</w:t>
      </w:r>
    </w:p>
    <w:p w14:paraId="3421D65F" w14:textId="4A47D037" w:rsidR="00A3193A" w:rsidRDefault="008B6AFB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sz w:val="28"/>
          <w:szCs w:val="28"/>
          <w:shd w:val="clear" w:color="auto" w:fill="FFFFFF"/>
        </w:rPr>
        <w:t>3-й вариант</w:t>
      </w:r>
      <w:r w:rsidRPr="00152319">
        <w:rPr>
          <w:rFonts w:ascii="Times New Roman" w:hAnsi="Times New Roman" w:cs="Times New Roman"/>
          <w:sz w:val="28"/>
          <w:szCs w:val="28"/>
        </w:rPr>
        <w:t xml:space="preserve">. Кубики можно использовать для </w:t>
      </w:r>
      <w:proofErr w:type="spellStart"/>
      <w:r w:rsidRPr="00152319">
        <w:rPr>
          <w:rFonts w:ascii="Times New Roman" w:hAnsi="Times New Roman" w:cs="Times New Roman"/>
          <w:sz w:val="28"/>
          <w:szCs w:val="28"/>
        </w:rPr>
        <w:t>психогимнастики</w:t>
      </w:r>
      <w:proofErr w:type="spellEnd"/>
      <w:r w:rsidRPr="00152319">
        <w:rPr>
          <w:rFonts w:ascii="Times New Roman" w:hAnsi="Times New Roman" w:cs="Times New Roman"/>
          <w:sz w:val="28"/>
          <w:szCs w:val="28"/>
        </w:rPr>
        <w:t xml:space="preserve"> и логопеду при автоматизации звуков (проговариваем речевой материал с</w:t>
      </w:r>
      <w:r w:rsidR="00152319">
        <w:rPr>
          <w:rFonts w:ascii="Times New Roman" w:hAnsi="Times New Roman" w:cs="Times New Roman"/>
          <w:sz w:val="28"/>
          <w:szCs w:val="28"/>
        </w:rPr>
        <w:t xml:space="preserve"> каким-то настроением, эмоцией)</w:t>
      </w:r>
    </w:p>
    <w:p w14:paraId="495F16AA" w14:textId="400BB71B" w:rsidR="00152319" w:rsidRDefault="00152319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5231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60F72F" wp14:editId="317826DD">
                <wp:simplePos x="0" y="0"/>
                <wp:positionH relativeFrom="page">
                  <wp:posOffset>2277374</wp:posOffset>
                </wp:positionH>
                <wp:positionV relativeFrom="paragraph">
                  <wp:posOffset>17109</wp:posOffset>
                </wp:positionV>
                <wp:extent cx="2987040" cy="1837426"/>
                <wp:effectExtent l="0" t="0" r="22860" b="10795"/>
                <wp:wrapNone/>
                <wp:docPr id="5" name="Прямоугольник: скругленные угл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040" cy="183742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EB4E9C" w14:textId="5956A89D" w:rsidR="00A3193A" w:rsidRDefault="00A3193A" w:rsidP="00A3193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287CB1" wp14:editId="051FDCB2">
                                  <wp:extent cx="2346960" cy="1478280"/>
                                  <wp:effectExtent l="0" t="0" r="0" b="762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34" t="6014" r="3939" b="106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5306" cy="14961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60F72F" id="Прямоугольник: скругленные углы 5" o:spid="_x0000_s1028" style="position:absolute;left:0;text-align:left;margin-left:179.3pt;margin-top:1.35pt;width:235.2pt;height:144.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" fillcolor="#5b9bd5 [3204]" strokecolor="#1f4d78 [1604]" strokeweight="1pt">
                <v:stroke joinstyle="miter"/>
                <v:textbox inset="2.5mm">
                  <w:txbxContent>
                    <w:p w14:paraId="77EB4E9C" w14:textId="5956A89D" w:rsidR="00A3193A" w:rsidRDefault="00A3193A" w:rsidP="00A3193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287CB1" wp14:editId="051FDCB2">
                            <wp:extent cx="2346960" cy="1478280"/>
                            <wp:effectExtent l="0" t="0" r="0" b="762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34" t="6014" r="3939" b="106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75306" cy="14961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1FD441B" w14:textId="77777777" w:rsidR="00152319" w:rsidRPr="00152319" w:rsidRDefault="00152319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A998B55" w14:textId="3ECA4F2C" w:rsidR="00A3193A" w:rsidRPr="00152319" w:rsidRDefault="00A3193A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1B8A3A3A" w14:textId="4FCD1C97" w:rsidR="00A3193A" w:rsidRPr="00152319" w:rsidRDefault="00A3193A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A4BA3AD" w14:textId="77777777" w:rsidR="00A3193A" w:rsidRPr="00152319" w:rsidRDefault="00A3193A" w:rsidP="0015231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2EEF979" w14:textId="69ABBC73" w:rsidR="008A1AAF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B9DDB68" w14:textId="40A6B3F3" w:rsidR="00152319" w:rsidRPr="00152319" w:rsidRDefault="00152319" w:rsidP="0015231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34E58507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3"/>
          <w:rFonts w:ascii="Times New Roman" w:hAnsi="Times New Roman" w:cs="Times New Roman"/>
          <w:b/>
          <w:bCs/>
          <w:sz w:val="28"/>
          <w:szCs w:val="28"/>
        </w:rPr>
        <w:t>Список используемой литературы:</w:t>
      </w:r>
    </w:p>
    <w:p w14:paraId="642D30DD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1.Бабаева,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Деркунская</w:t>
      </w:r>
      <w:proofErr w:type="spellEnd"/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Римашевская</w:t>
      </w:r>
      <w:proofErr w:type="spellEnd"/>
      <w:r w:rsidRPr="00152319">
        <w:rPr>
          <w:rStyle w:val="c1"/>
          <w:rFonts w:ascii="Times New Roman" w:hAnsi="Times New Roman" w:cs="Times New Roman"/>
          <w:sz w:val="28"/>
          <w:szCs w:val="28"/>
        </w:rPr>
        <w:t>: Образовательная область "Социально-коммуникативное развитие". ФГОС.</w:t>
      </w:r>
    </w:p>
    <w:p w14:paraId="34B86787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2.Нищева Н.В. «Во саду ли,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вогороде</w:t>
      </w:r>
      <w:proofErr w:type="spellEnd"/>
      <w:r w:rsidRPr="00152319">
        <w:rPr>
          <w:rStyle w:val="c1"/>
          <w:rFonts w:ascii="Times New Roman" w:hAnsi="Times New Roman" w:cs="Times New Roman"/>
          <w:sz w:val="28"/>
          <w:szCs w:val="28"/>
        </w:rPr>
        <w:t>» (Игры для развития речи детей дошкольного возраста). Издательство «Детство-Пресс»</w:t>
      </w:r>
    </w:p>
    <w:p w14:paraId="21686655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>Серия «Социально-коммуникативное развитие дошкольника».</w:t>
      </w:r>
    </w:p>
    <w:p w14:paraId="3D2A9EE0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>3. ПРИКАЗ Министерства образования и науки РФ от 17 октября 2013 г. N 1155 Об утверждении федерального государственного образовательного стандарта дошкольного образования;</w:t>
      </w:r>
    </w:p>
    <w:p w14:paraId="271DC29B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4. Программа дошкольного образования «От рождения до школы» Под редакцией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Н.Е.Вераксы</w:t>
      </w:r>
      <w:proofErr w:type="spellEnd"/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Т.</w:t>
      </w:r>
      <w:proofErr w:type="gramStart"/>
      <w:r w:rsidRPr="00152319">
        <w:rPr>
          <w:rStyle w:val="c1"/>
          <w:rFonts w:ascii="Times New Roman" w:hAnsi="Times New Roman" w:cs="Times New Roman"/>
          <w:sz w:val="28"/>
          <w:szCs w:val="28"/>
        </w:rPr>
        <w:t>С,Комаровой</w:t>
      </w:r>
      <w:proofErr w:type="spellEnd"/>
      <w:proofErr w:type="gramEnd"/>
      <w:r w:rsidRPr="00152319">
        <w:rPr>
          <w:rStyle w:val="c1"/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52319">
        <w:rPr>
          <w:rStyle w:val="c1"/>
          <w:rFonts w:ascii="Times New Roman" w:hAnsi="Times New Roman" w:cs="Times New Roman"/>
          <w:sz w:val="28"/>
          <w:szCs w:val="28"/>
        </w:rPr>
        <w:t>М.А.Васильевой</w:t>
      </w:r>
      <w:proofErr w:type="spellEnd"/>
      <w:r w:rsidRPr="00152319">
        <w:rPr>
          <w:rStyle w:val="c1"/>
          <w:rFonts w:ascii="Times New Roman" w:hAnsi="Times New Roman" w:cs="Times New Roman"/>
          <w:sz w:val="28"/>
          <w:szCs w:val="28"/>
        </w:rPr>
        <w:t>;</w:t>
      </w:r>
    </w:p>
    <w:p w14:paraId="3BBF75DF" w14:textId="77777777" w:rsidR="008A1AAF" w:rsidRPr="00152319" w:rsidRDefault="008A1AAF" w:rsidP="00152319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2319">
        <w:rPr>
          <w:rStyle w:val="c1"/>
          <w:rFonts w:ascii="Times New Roman" w:hAnsi="Times New Roman" w:cs="Times New Roman"/>
          <w:sz w:val="28"/>
          <w:szCs w:val="28"/>
        </w:rPr>
        <w:t>5. Социальный и эмоциональный интеллект. От процессов к измерениям: сб. ст. / под ред. Д.В. Люсина, Д.В. Ушакова. - М.: ИП, 2009. – 350 с.</w:t>
      </w:r>
    </w:p>
    <w:p w14:paraId="3B19C361" w14:textId="77777777" w:rsidR="008A1AAF" w:rsidRPr="00152319" w:rsidRDefault="008A1AAF" w:rsidP="001523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8A1AAF" w:rsidRPr="001523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C1AEB"/>
    <w:multiLevelType w:val="multilevel"/>
    <w:tmpl w:val="A7E81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3DF2E51"/>
    <w:multiLevelType w:val="multilevel"/>
    <w:tmpl w:val="2A1E1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9605A5E"/>
    <w:multiLevelType w:val="multilevel"/>
    <w:tmpl w:val="423EA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1D7"/>
    <w:rsid w:val="00077744"/>
    <w:rsid w:val="000F70BE"/>
    <w:rsid w:val="00152319"/>
    <w:rsid w:val="0019557E"/>
    <w:rsid w:val="002E0D93"/>
    <w:rsid w:val="002E483D"/>
    <w:rsid w:val="003D4C2F"/>
    <w:rsid w:val="003D5106"/>
    <w:rsid w:val="00520314"/>
    <w:rsid w:val="00537E16"/>
    <w:rsid w:val="00696A1E"/>
    <w:rsid w:val="006B5F62"/>
    <w:rsid w:val="006E0964"/>
    <w:rsid w:val="007409BC"/>
    <w:rsid w:val="0084735E"/>
    <w:rsid w:val="008A1AAF"/>
    <w:rsid w:val="008B6AFB"/>
    <w:rsid w:val="009233A0"/>
    <w:rsid w:val="00997DD8"/>
    <w:rsid w:val="00A3193A"/>
    <w:rsid w:val="00B10C29"/>
    <w:rsid w:val="00BE721E"/>
    <w:rsid w:val="00C23C56"/>
    <w:rsid w:val="00D65009"/>
    <w:rsid w:val="00E821D7"/>
    <w:rsid w:val="00EA31D5"/>
    <w:rsid w:val="00F12D5F"/>
    <w:rsid w:val="00FD7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89CFDE"/>
  <w15:chartTrackingRefBased/>
  <w15:docId w15:val="{8968ED9B-0B54-4906-A4AD-07B999131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B5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B5F62"/>
    <w:rPr>
      <w:b/>
      <w:bCs/>
    </w:rPr>
  </w:style>
  <w:style w:type="character" w:customStyle="1" w:styleId="c0">
    <w:name w:val="c0"/>
    <w:basedOn w:val="a0"/>
    <w:rsid w:val="006B5F62"/>
  </w:style>
  <w:style w:type="character" w:customStyle="1" w:styleId="c3">
    <w:name w:val="c3"/>
    <w:basedOn w:val="a0"/>
    <w:rsid w:val="006B5F62"/>
  </w:style>
  <w:style w:type="paragraph" w:customStyle="1" w:styleId="c2">
    <w:name w:val="c2"/>
    <w:basedOn w:val="a"/>
    <w:rsid w:val="001955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A1A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61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3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7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6</Pages>
  <Words>1121</Words>
  <Characters>6390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Хозяин</dc:creator>
  <cp:keywords/>
  <dc:description/>
  <cp:lastModifiedBy>Хозяин</cp:lastModifiedBy>
  <cp:revision>11</cp:revision>
  <dcterms:created xsi:type="dcterms:W3CDTF">2022-02-06T16:58:00Z</dcterms:created>
  <dcterms:modified xsi:type="dcterms:W3CDTF">2022-02-13T19:42:00Z</dcterms:modified>
</cp:coreProperties>
</file>