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4E" w:rsidRPr="00F5584E" w:rsidRDefault="00F5584E" w:rsidP="00F55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Саха (Якутия)</w:t>
      </w:r>
    </w:p>
    <w:p w:rsidR="00F5584E" w:rsidRPr="00F5584E" w:rsidRDefault="00F5584E" w:rsidP="00F55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F5584E" w:rsidRPr="00F5584E" w:rsidRDefault="00F5584E" w:rsidP="00F55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</w:t>
      </w:r>
    </w:p>
    <w:p w:rsidR="00F5584E" w:rsidRPr="00F5584E" w:rsidRDefault="00F5584E" w:rsidP="00F55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4E">
        <w:rPr>
          <w:rFonts w:ascii="Times New Roman" w:eastAsia="Times New Roman" w:hAnsi="Times New Roman" w:cs="Times New Roman"/>
          <w:sz w:val="24"/>
          <w:szCs w:val="24"/>
          <w:lang w:eastAsia="ru-RU"/>
        </w:rPr>
        <w:t>«Южно-Якутский технологический колледж»</w:t>
      </w:r>
    </w:p>
    <w:p w:rsidR="00F5584E" w:rsidRPr="00F5584E" w:rsidRDefault="00F5584E" w:rsidP="00F5584E">
      <w:pPr>
        <w:rPr>
          <w:rFonts w:ascii="Times New Roman" w:hAnsi="Times New Roman" w:cs="Times New Roman"/>
          <w:b/>
          <w:sz w:val="24"/>
          <w:szCs w:val="24"/>
        </w:rPr>
      </w:pPr>
      <w:r w:rsidRPr="00F5584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5584E" w:rsidRDefault="00F5584E" w:rsidP="00F5584E">
      <w:pPr>
        <w:rPr>
          <w:rFonts w:ascii="Times New Roman" w:hAnsi="Times New Roman" w:cs="Times New Roman"/>
          <w:b/>
          <w:sz w:val="28"/>
          <w:szCs w:val="28"/>
        </w:rPr>
      </w:pPr>
    </w:p>
    <w:p w:rsidR="00F5584E" w:rsidRPr="00F5584E" w:rsidRDefault="00F5584E" w:rsidP="00F5584E">
      <w:pPr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 специальных дисциплин -  Заболотских Нина Ивановна </w:t>
      </w:r>
    </w:p>
    <w:p w:rsidR="00F5584E" w:rsidRDefault="00F5584E" w:rsidP="00F5584E">
      <w:pPr>
        <w:rPr>
          <w:rFonts w:ascii="Times New Roman" w:hAnsi="Times New Roman" w:cs="Times New Roman"/>
          <w:b/>
          <w:sz w:val="28"/>
          <w:szCs w:val="28"/>
        </w:rPr>
      </w:pPr>
    </w:p>
    <w:p w:rsidR="00F46709" w:rsidRDefault="0015335E" w:rsidP="00F55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85703E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bookmarkStart w:id="0" w:name="_GoBack"/>
      <w:r w:rsidR="00F5584E">
        <w:rPr>
          <w:rFonts w:ascii="Times New Roman" w:hAnsi="Times New Roman" w:cs="Times New Roman"/>
          <w:b/>
          <w:sz w:val="28"/>
          <w:szCs w:val="28"/>
        </w:rPr>
        <w:t>«</w:t>
      </w:r>
      <w:r w:rsidR="00F5584E" w:rsidRPr="00F5584E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материально-технической базы </w:t>
      </w:r>
      <w:r w:rsidR="00F5584E">
        <w:rPr>
          <w:rFonts w:ascii="Times New Roman" w:hAnsi="Times New Roman" w:cs="Times New Roman"/>
          <w:b/>
          <w:sz w:val="28"/>
          <w:szCs w:val="28"/>
        </w:rPr>
        <w:t>колледжа</w:t>
      </w:r>
      <w:r w:rsidR="00F5584E" w:rsidRPr="00F5584E">
        <w:rPr>
          <w:rFonts w:ascii="Times New Roman" w:hAnsi="Times New Roman" w:cs="Times New Roman"/>
          <w:b/>
          <w:sz w:val="28"/>
          <w:szCs w:val="28"/>
        </w:rPr>
        <w:t>, как один из факторов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повышения качества образования</w:t>
      </w:r>
      <w:r w:rsidR="00077E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973CDE" w:rsidRDefault="00973CDE" w:rsidP="00973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DE" w:rsidRPr="00F5584E" w:rsidRDefault="00973CDE" w:rsidP="00F5584E">
      <w:pPr>
        <w:spacing w:after="0" w:line="276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      В соответствии с возрастанием потребности в специалистах среднего звена государственная политика предусматривает опережающее развитие системы среднего профессионального образования. На общегосударственном уровне заявлено о его приоритетности и значимости в обеспечении развития экономики и общества в целом.</w:t>
      </w:r>
    </w:p>
    <w:p w:rsidR="00973CDE" w:rsidRPr="00F5584E" w:rsidRDefault="00973CDE" w:rsidP="00F5584E">
      <w:pPr>
        <w:spacing w:after="0" w:line="276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     Необходимо иметь в виду, что опережающее развитие – это не только наращивание масштабов подготовки специалистов, но и, прежде всего, коренное изменение качества образования.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Не случайно эпиграфом к докладу «Образовательная политика России на современном этапе» на заседании Государственного Совета Российской Федерации стали слова «доступность–качество–эффективность». Повышение качества образования выступает как основное содержание его модернизации.</w:t>
      </w:r>
    </w:p>
    <w:p w:rsidR="009D54D4" w:rsidRPr="009D54D4" w:rsidRDefault="00D134C9" w:rsidP="009D54D4">
      <w:pPr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     Добиться высокого качества обучения и воспитания молодых</w:t>
      </w:r>
      <w:r w:rsidR="00F5584E" w:rsidRPr="00F5584E">
        <w:t xml:space="preserve"> </w:t>
      </w:r>
      <w:r w:rsidR="00F5584E" w:rsidRPr="00F5584E">
        <w:rPr>
          <w:rFonts w:ascii="Times New Roman" w:hAnsi="Times New Roman" w:cs="Times New Roman"/>
          <w:sz w:val="24"/>
          <w:szCs w:val="24"/>
        </w:rPr>
        <w:t>квалифицированных специалистов можно, лишь непрерывно укрепляя учебн</w:t>
      </w:r>
      <w:proofErr w:type="gramStart"/>
      <w:r w:rsidR="00F5584E" w:rsidRPr="00F558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5584E" w:rsidRPr="00F5584E">
        <w:rPr>
          <w:rFonts w:ascii="Times New Roman" w:hAnsi="Times New Roman" w:cs="Times New Roman"/>
          <w:sz w:val="24"/>
          <w:szCs w:val="24"/>
        </w:rPr>
        <w:t xml:space="preserve"> материальную базу путем создания учебных кабинетов, лабораторий, учебно- производственных мастерских, оснащенных современным оборудованием,</w:t>
      </w:r>
      <w:r w:rsidR="00F5584E" w:rsidRPr="00F5584E">
        <w:t xml:space="preserve"> </w:t>
      </w:r>
      <w:r w:rsidR="009D54D4" w:rsidRPr="009D54D4"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="00F5584E" w:rsidRPr="009D54D4">
        <w:rPr>
          <w:rFonts w:ascii="Times New Roman" w:hAnsi="Times New Roman" w:cs="Times New Roman"/>
          <w:sz w:val="24"/>
          <w:szCs w:val="24"/>
        </w:rPr>
        <w:t>к</w:t>
      </w:r>
      <w:r w:rsidR="00F5584E" w:rsidRPr="00F5584E">
        <w:rPr>
          <w:rFonts w:ascii="Times New Roman" w:hAnsi="Times New Roman" w:cs="Times New Roman"/>
          <w:sz w:val="24"/>
          <w:szCs w:val="24"/>
        </w:rPr>
        <w:t>омпьютерная техника</w:t>
      </w:r>
      <w:r w:rsidR="009D54D4">
        <w:rPr>
          <w:rFonts w:ascii="Times New Roman" w:hAnsi="Times New Roman" w:cs="Times New Roman"/>
          <w:sz w:val="24"/>
          <w:szCs w:val="24"/>
        </w:rPr>
        <w:t>,</w:t>
      </w:r>
      <w:r w:rsidR="009D54D4" w:rsidRPr="009D54D4">
        <w:t xml:space="preserve"> </w:t>
      </w:r>
      <w:r w:rsidR="009D54D4" w:rsidRPr="009D54D4">
        <w:rPr>
          <w:rFonts w:ascii="Times New Roman" w:hAnsi="Times New Roman" w:cs="Times New Roman"/>
          <w:sz w:val="24"/>
          <w:szCs w:val="24"/>
        </w:rPr>
        <w:t>робототехника (модули для сборки, наборы для программирования и упр</w:t>
      </w:r>
      <w:r w:rsidR="009D54D4">
        <w:rPr>
          <w:rFonts w:ascii="Times New Roman" w:hAnsi="Times New Roman" w:cs="Times New Roman"/>
          <w:sz w:val="24"/>
          <w:szCs w:val="24"/>
        </w:rPr>
        <w:t>авления, соревновательные поля)</w:t>
      </w:r>
      <w:r w:rsidR="00F5584E" w:rsidRPr="00F5584E">
        <w:rPr>
          <w:rFonts w:ascii="Times New Roman" w:hAnsi="Times New Roman" w:cs="Times New Roman"/>
          <w:sz w:val="24"/>
          <w:szCs w:val="24"/>
        </w:rPr>
        <w:t>. При этом учебные средства становятся не</w:t>
      </w:r>
      <w:r w:rsidR="009D54D4" w:rsidRPr="009D54D4">
        <w:t xml:space="preserve"> </w:t>
      </w:r>
      <w:r w:rsidR="009D54D4" w:rsidRPr="009D54D4">
        <w:rPr>
          <w:rFonts w:ascii="Times New Roman" w:hAnsi="Times New Roman" w:cs="Times New Roman"/>
          <w:sz w:val="24"/>
          <w:szCs w:val="24"/>
        </w:rPr>
        <w:t>только источниками знаний, но и средс</w:t>
      </w:r>
      <w:r w:rsidR="009D54D4">
        <w:rPr>
          <w:rFonts w:ascii="Times New Roman" w:hAnsi="Times New Roman" w:cs="Times New Roman"/>
          <w:sz w:val="24"/>
          <w:szCs w:val="24"/>
        </w:rPr>
        <w:t xml:space="preserve">твами управления познавательной </w:t>
      </w:r>
      <w:r w:rsidR="009D54D4" w:rsidRPr="009D54D4">
        <w:rPr>
          <w:rFonts w:ascii="Times New Roman" w:hAnsi="Times New Roman" w:cs="Times New Roman"/>
          <w:sz w:val="24"/>
          <w:szCs w:val="24"/>
        </w:rPr>
        <w:t>деятельностью студентов, одним из главных условий оптимизации процесса</w:t>
      </w:r>
      <w:r w:rsidR="009D54D4" w:rsidRPr="009D54D4">
        <w:t xml:space="preserve"> </w:t>
      </w:r>
      <w:r w:rsidR="009D54D4" w:rsidRPr="009D54D4">
        <w:rPr>
          <w:rFonts w:ascii="Times New Roman" w:hAnsi="Times New Roman" w:cs="Times New Roman"/>
          <w:sz w:val="24"/>
          <w:szCs w:val="24"/>
        </w:rPr>
        <w:t>обучения и воспитания в целом.</w:t>
      </w:r>
    </w:p>
    <w:p w:rsidR="00973CDE" w:rsidRPr="00F5584E" w:rsidRDefault="009D54D4" w:rsidP="00F5584E">
      <w:pPr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CDE" w:rsidRPr="00F5584E">
        <w:rPr>
          <w:rFonts w:ascii="Times New Roman" w:hAnsi="Times New Roman" w:cs="Times New Roman"/>
          <w:sz w:val="24"/>
          <w:szCs w:val="24"/>
        </w:rPr>
        <w:t xml:space="preserve">      Переход на новые образовательные стандарты революции в организации учебного процесса для организаций среднего профессионального образования не произвел. По крайней мере - для специальностей:</w:t>
      </w:r>
    </w:p>
    <w:p w:rsidR="00973CDE" w:rsidRPr="00F5584E" w:rsidRDefault="00973CDE" w:rsidP="00F5584E">
      <w:pPr>
        <w:pStyle w:val="a3"/>
        <w:numPr>
          <w:ilvl w:val="0"/>
          <w:numId w:val="1"/>
        </w:numPr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23.02.01. «Организация перевозок и управление на транспорте (железнодорожном)»</w:t>
      </w:r>
    </w:p>
    <w:p w:rsidR="00973CDE" w:rsidRPr="00F5584E" w:rsidRDefault="00973CDE" w:rsidP="00F5584E">
      <w:pPr>
        <w:pStyle w:val="a3"/>
        <w:numPr>
          <w:ilvl w:val="0"/>
          <w:numId w:val="1"/>
        </w:numPr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08.02.10. «Строительство железных дорог, путь и путевое хозяйство»</w:t>
      </w:r>
    </w:p>
    <w:p w:rsidR="00973CDE" w:rsidRPr="00F5584E" w:rsidRDefault="00973CDE" w:rsidP="00F5584E">
      <w:pPr>
        <w:pStyle w:val="a3"/>
        <w:numPr>
          <w:ilvl w:val="0"/>
          <w:numId w:val="1"/>
        </w:numPr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43.02.06.  «Сервис на транспорте (железнодорожном)» </w:t>
      </w:r>
    </w:p>
    <w:p w:rsidR="00973CDE" w:rsidRPr="00F5584E" w:rsidRDefault="00CD0ED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      Изменились требования, появились новые термины, но студенты по-прежнему ходят на занятия, пишут конспекты, выполняют практические работы, защищают курсовые проекты, сдают экзамены, квалификационные экзамены и выходят на практику.</w:t>
      </w:r>
      <w:r w:rsidR="00973CDE" w:rsidRPr="00F5584E">
        <w:rPr>
          <w:rFonts w:ascii="Times New Roman" w:hAnsi="Times New Roman" w:cs="Times New Roman"/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А по возвращении спрашивают:</w:t>
      </w:r>
    </w:p>
    <w:p w:rsidR="00CD0EDE" w:rsidRPr="00F5584E" w:rsidRDefault="00CD0ED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- Почему в колледже нет современного оборудования?</w:t>
      </w:r>
    </w:p>
    <w:p w:rsidR="00CD0EDE" w:rsidRPr="00F5584E" w:rsidRDefault="00CD0ED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-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Почему нас учили на примерах устаревшей техники?</w:t>
      </w:r>
    </w:p>
    <w:p w:rsidR="00CD0EDE" w:rsidRPr="00F5584E" w:rsidRDefault="00CD0EDE" w:rsidP="009D54D4">
      <w:pPr>
        <w:pStyle w:val="a3"/>
        <w:spacing w:after="0" w:line="276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Ответы на такой вопрос найти можно, но от сути проблемы не уйти – учебно-материальная база образовательных учреждений серьёзно отстаёт от оборудования, используемого на железнодорожных предприятиях, что не может не сказываться на качестве выпускаемых специалистов.</w:t>
      </w:r>
    </w:p>
    <w:p w:rsidR="00CD0EDE" w:rsidRPr="00F5584E" w:rsidRDefault="00CD0EDE" w:rsidP="009D54D4">
      <w:pPr>
        <w:pStyle w:val="a3"/>
        <w:spacing w:after="0" w:line="276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33FCC" w:rsidRPr="00F5584E">
        <w:rPr>
          <w:rFonts w:ascii="Times New Roman" w:hAnsi="Times New Roman" w:cs="Times New Roman"/>
          <w:sz w:val="24"/>
          <w:szCs w:val="24"/>
        </w:rPr>
        <w:t>Общаясь с работодателями, приходится выслушивать различные точки зрения:</w:t>
      </w:r>
    </w:p>
    <w:p w:rsidR="00333FCC" w:rsidRPr="00F5584E" w:rsidRDefault="00333FCC" w:rsidP="009D54D4">
      <w:pPr>
        <w:pStyle w:val="a3"/>
        <w:spacing w:after="0" w:line="276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- «Нынешняя молодежь не образована, работать не хочет, претендуя на высокую оплату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33FCC" w:rsidRPr="00F5584E" w:rsidRDefault="00333FCC" w:rsidP="009D54D4">
      <w:pPr>
        <w:pStyle w:val="a3"/>
        <w:spacing w:after="0" w:line="276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- «Обязательно нужен стаж».</w:t>
      </w:r>
    </w:p>
    <w:p w:rsidR="00333FCC" w:rsidRPr="00F5584E" w:rsidRDefault="00333FCC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Но есть у работодателя АО АК «Якутские железные дороги» другой подход:</w:t>
      </w:r>
    </w:p>
    <w:p w:rsidR="00333FCC" w:rsidRPr="00F5584E" w:rsidRDefault="00333FCC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- «У работника есть фундамент в виде базовых знаний, исполнительность, дисциплина и стремление к учебе – остальное мы ему дадим».</w:t>
      </w:r>
    </w:p>
    <w:p w:rsidR="0079208F" w:rsidRPr="00F5584E" w:rsidRDefault="00333FCC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Казалось бы - выход найден. Налаживай контакты, договаривайся, заключай договора о социальном партнерстве, направляй студентов на предприятия железнодорожного транспорта.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Но тут не обходится без проблем.  Одним из них является военный билет.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 xml:space="preserve">Нет его – </w:t>
      </w:r>
      <w:r w:rsidR="0079208F" w:rsidRPr="00F5584E">
        <w:rPr>
          <w:rFonts w:ascii="Times New Roman" w:hAnsi="Times New Roman" w:cs="Times New Roman"/>
          <w:sz w:val="24"/>
          <w:szCs w:val="24"/>
        </w:rPr>
        <w:t>зам. директора</w:t>
      </w:r>
      <w:r w:rsidRPr="00F5584E">
        <w:rPr>
          <w:rFonts w:ascii="Times New Roman" w:hAnsi="Times New Roman" w:cs="Times New Roman"/>
          <w:sz w:val="24"/>
          <w:szCs w:val="24"/>
        </w:rPr>
        <w:t xml:space="preserve"> по персоналу вежливо улыбается и говорит </w:t>
      </w:r>
      <w:r w:rsidR="0079208F" w:rsidRPr="00F5584E">
        <w:rPr>
          <w:rFonts w:ascii="Times New Roman" w:hAnsi="Times New Roman" w:cs="Times New Roman"/>
          <w:sz w:val="24"/>
          <w:szCs w:val="24"/>
        </w:rPr>
        <w:t>выпускнику</w:t>
      </w:r>
      <w:r w:rsidRPr="00F5584E">
        <w:rPr>
          <w:rFonts w:ascii="Times New Roman" w:hAnsi="Times New Roman" w:cs="Times New Roman"/>
          <w:sz w:val="24"/>
          <w:szCs w:val="24"/>
        </w:rPr>
        <w:t>: «Извините. Вы нам не подходите».</w:t>
      </w:r>
      <w:r w:rsidR="0079208F" w:rsidRPr="00F5584E">
        <w:rPr>
          <w:rFonts w:ascii="Times New Roman" w:hAnsi="Times New Roman" w:cs="Times New Roman"/>
          <w:sz w:val="24"/>
          <w:szCs w:val="24"/>
        </w:rPr>
        <w:t xml:space="preserve"> В выпуске 20</w:t>
      </w:r>
      <w:r w:rsidR="009D54D4">
        <w:rPr>
          <w:rFonts w:ascii="Times New Roman" w:hAnsi="Times New Roman" w:cs="Times New Roman"/>
          <w:sz w:val="24"/>
          <w:szCs w:val="24"/>
        </w:rPr>
        <w:t>20</w:t>
      </w:r>
      <w:r w:rsidR="0079208F" w:rsidRPr="00F5584E">
        <w:rPr>
          <w:rFonts w:ascii="Times New Roman" w:hAnsi="Times New Roman" w:cs="Times New Roman"/>
          <w:sz w:val="24"/>
          <w:szCs w:val="24"/>
        </w:rPr>
        <w:t xml:space="preserve"> года такая проблема была с выпускниками Сизых Алексей Николаевич,</w:t>
      </w:r>
      <w:r w:rsidR="0079208F" w:rsidRPr="00F5584E">
        <w:rPr>
          <w:sz w:val="24"/>
          <w:szCs w:val="24"/>
        </w:rPr>
        <w:t xml:space="preserve"> </w:t>
      </w:r>
      <w:r w:rsidR="0079208F" w:rsidRPr="00F5584E">
        <w:rPr>
          <w:rFonts w:ascii="Times New Roman" w:hAnsi="Times New Roman" w:cs="Times New Roman"/>
          <w:sz w:val="24"/>
          <w:szCs w:val="24"/>
        </w:rPr>
        <w:t>Татлыбаев Рауль Уралович,</w:t>
      </w:r>
      <w:r w:rsidR="0079208F" w:rsidRPr="00F5584E">
        <w:rPr>
          <w:sz w:val="24"/>
          <w:szCs w:val="24"/>
        </w:rPr>
        <w:t xml:space="preserve"> </w:t>
      </w:r>
      <w:r w:rsidR="0079208F" w:rsidRPr="00F5584E">
        <w:rPr>
          <w:rFonts w:ascii="Times New Roman" w:hAnsi="Times New Roman" w:cs="Times New Roman"/>
          <w:sz w:val="24"/>
          <w:szCs w:val="24"/>
        </w:rPr>
        <w:t xml:space="preserve">Иващенко Богдан Владимирович. </w:t>
      </w:r>
    </w:p>
    <w:p w:rsidR="009D54D4" w:rsidRDefault="0079208F" w:rsidP="00F5584E">
      <w:pPr>
        <w:pStyle w:val="a3"/>
        <w:spacing w:after="0" w:line="276" w:lineRule="auto"/>
        <w:ind w:left="-567" w:right="-426" w:firstLine="567"/>
        <w:rPr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 Дискриминация? В </w:t>
      </w:r>
      <w:r w:rsidR="009D54D4" w:rsidRPr="00F5584E">
        <w:rPr>
          <w:rFonts w:ascii="Times New Roman" w:hAnsi="Times New Roman" w:cs="Times New Roman"/>
          <w:sz w:val="24"/>
          <w:szCs w:val="24"/>
        </w:rPr>
        <w:t>общем-то,</w:t>
      </w:r>
      <w:r w:rsidRPr="00F5584E">
        <w:rPr>
          <w:rFonts w:ascii="Times New Roman" w:hAnsi="Times New Roman" w:cs="Times New Roman"/>
          <w:sz w:val="24"/>
          <w:szCs w:val="24"/>
        </w:rPr>
        <w:t xml:space="preserve"> да. Но с другой стороны проведение специализации персонала в составе малокомплектных групп по принципу «Рассказ – показ – стажировка – экзамен – допуск к самостоятельной работе» (что и является основой действительно модульного обучения) с использованием современного оборудования - мероприятие не 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5584E">
        <w:rPr>
          <w:rFonts w:ascii="Times New Roman" w:hAnsi="Times New Roman" w:cs="Times New Roman"/>
          <w:sz w:val="24"/>
          <w:szCs w:val="24"/>
        </w:rPr>
        <w:t xml:space="preserve"> дешевых.</w:t>
      </w:r>
      <w:r w:rsidRPr="00F5584E">
        <w:rPr>
          <w:sz w:val="24"/>
          <w:szCs w:val="24"/>
        </w:rPr>
        <w:t xml:space="preserve"> </w:t>
      </w:r>
    </w:p>
    <w:p w:rsidR="00333FCC" w:rsidRPr="00F5584E" w:rsidRDefault="0079208F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C345B3" w:rsidRPr="00F5584E">
        <w:rPr>
          <w:rFonts w:ascii="Times New Roman" w:hAnsi="Times New Roman" w:cs="Times New Roman"/>
          <w:sz w:val="24"/>
          <w:szCs w:val="24"/>
        </w:rPr>
        <w:t>вариант -</w:t>
      </w:r>
      <w:r w:rsidRPr="00F5584E">
        <w:rPr>
          <w:rFonts w:ascii="Times New Roman" w:hAnsi="Times New Roman" w:cs="Times New Roman"/>
          <w:sz w:val="24"/>
          <w:szCs w:val="24"/>
        </w:rPr>
        <w:t xml:space="preserve"> отсутствие мотивации к учебе студентов, поступающих в учреждения СПО только потому, что по окончании обучения не требуется сдавать ЕГЭ, либо просто надоела школа. 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F5584E">
        <w:rPr>
          <w:rFonts w:ascii="Times New Roman" w:hAnsi="Times New Roman" w:cs="Times New Roman"/>
          <w:sz w:val="24"/>
          <w:szCs w:val="24"/>
        </w:rPr>
        <w:t xml:space="preserve"> совершенно справедливо отсеивают по результа</w:t>
      </w:r>
      <w:r w:rsidR="00104789" w:rsidRPr="00F5584E">
        <w:rPr>
          <w:rFonts w:ascii="Times New Roman" w:hAnsi="Times New Roman" w:cs="Times New Roman"/>
          <w:sz w:val="24"/>
          <w:szCs w:val="24"/>
        </w:rPr>
        <w:t>т</w:t>
      </w:r>
      <w:r w:rsidRPr="00F5584E">
        <w:rPr>
          <w:rFonts w:ascii="Times New Roman" w:hAnsi="Times New Roman" w:cs="Times New Roman"/>
          <w:sz w:val="24"/>
          <w:szCs w:val="24"/>
        </w:rPr>
        <w:t>ам собеседования.</w:t>
      </w:r>
    </w:p>
    <w:p w:rsidR="00C345B3" w:rsidRPr="00F5584E" w:rsidRDefault="00C345B3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sz w:val="24"/>
          <w:szCs w:val="24"/>
        </w:rPr>
        <w:t xml:space="preserve">        </w:t>
      </w:r>
      <w:r w:rsidRPr="00F5584E">
        <w:rPr>
          <w:rFonts w:ascii="Times New Roman" w:hAnsi="Times New Roman" w:cs="Times New Roman"/>
          <w:sz w:val="24"/>
          <w:szCs w:val="24"/>
        </w:rPr>
        <w:t>Вариант насыщения учебных заведений наглядными пособиями, стендами, контрольно-проверочной и диагностической аппаратурой, современными образцами железнодорожных узлов и тренажеров, инструментами и приспособлениями в условиях имеющегося уровня финансирования выглядит нереальным.</w:t>
      </w:r>
    </w:p>
    <w:p w:rsidR="00C345B3" w:rsidRPr="00F5584E" w:rsidRDefault="00C345B3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Богатые спонсоры и базовые предприятия железнодорожного транспорта, готовые вкладывать средства в не приносящие им немедленной прибыли учебные кабинеты и лаборатории есть не у всех. Я лично подавала заявки на оборудования и просила спонсорской помощи у начальника Железнодорожной станции Беркакит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Дальневосточной дирекции «РЖД» В.И. Ляшко.</w:t>
      </w:r>
      <w:r w:rsidR="00EC5A66" w:rsidRPr="00F5584E">
        <w:rPr>
          <w:rFonts w:ascii="Times New Roman" w:hAnsi="Times New Roman" w:cs="Times New Roman"/>
          <w:sz w:val="24"/>
          <w:szCs w:val="24"/>
        </w:rPr>
        <w:t xml:space="preserve"> Но у вы.</w:t>
      </w:r>
    </w:p>
    <w:p w:rsidR="00C345B3" w:rsidRPr="00F5584E" w:rsidRDefault="00C345B3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  Имеющаяся учебно-материальная база в основном создана усилиями энтузиастов из числа преподавателей, мастеров практического обучения и действительно является значительно устаревшей.</w:t>
      </w:r>
    </w:p>
    <w:p w:rsidR="00104789" w:rsidRPr="00F5584E" w:rsidRDefault="00104789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К примеру, имеется стенд, позволяющий отправлять и принимать на промежуточной станции поезда.  По учебной программе на эту тему отводится два часа аудиторных занятий и два – практических. Итого четыре. Остальное время стенд просто занимает место. И устаревает.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Примерно также обстоит дело и с остальным оборудованием путевого хозяйства. Далее: в учебной группе 25 человек и за эти 180 минут каждый может поработать на стенде чуть более 5 минут. Остальных на это время приходится занимать чем-то другим.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 xml:space="preserve">Поставить несколько таких стендов, организовать параллельную работу, 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>повысить</w:t>
      </w:r>
      <w:proofErr w:type="gramEnd"/>
      <w:r w:rsidRPr="00F5584E">
        <w:rPr>
          <w:rFonts w:ascii="Times New Roman" w:hAnsi="Times New Roman" w:cs="Times New Roman"/>
          <w:sz w:val="24"/>
          <w:szCs w:val="24"/>
        </w:rPr>
        <w:t xml:space="preserve"> таким образом качество обучения можно. Но возникает вопрос об экономической эффективности таких капиталовложений, наличии площадей для размещения, привлечения дополнительных специалистов для 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5584E">
        <w:rPr>
          <w:rFonts w:ascii="Times New Roman" w:hAnsi="Times New Roman" w:cs="Times New Roman"/>
          <w:sz w:val="24"/>
          <w:szCs w:val="24"/>
        </w:rPr>
        <w:t xml:space="preserve"> действиями студентов и обслуживания оборудования.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 xml:space="preserve">Что же касается и оборудования, предназначенного для выполнения графика движения поездов (тренажер стоит 5,5 миллионов рублей), </w:t>
      </w:r>
      <w:r w:rsidR="008D687E" w:rsidRPr="00F5584E">
        <w:rPr>
          <w:rFonts w:ascii="Times New Roman" w:hAnsi="Times New Roman" w:cs="Times New Roman"/>
          <w:sz w:val="24"/>
          <w:szCs w:val="24"/>
        </w:rPr>
        <w:t>оно очень дорогое</w:t>
      </w:r>
      <w:r w:rsidRPr="00F5584E">
        <w:rPr>
          <w:rFonts w:ascii="Times New Roman" w:hAnsi="Times New Roman" w:cs="Times New Roman"/>
          <w:sz w:val="24"/>
          <w:szCs w:val="24"/>
        </w:rPr>
        <w:t>, должно окупаться, приносить прибыль. В условиях учебного заведения это нереально.</w:t>
      </w:r>
    </w:p>
    <w:p w:rsidR="00C345B3" w:rsidRPr="00F5584E" w:rsidRDefault="00C345B3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 </w:t>
      </w:r>
      <w:r w:rsidR="00104789" w:rsidRPr="00F5584E">
        <w:rPr>
          <w:rFonts w:ascii="Times New Roman" w:hAnsi="Times New Roman" w:cs="Times New Roman"/>
          <w:sz w:val="24"/>
          <w:szCs w:val="24"/>
        </w:rPr>
        <w:t>Выйти из тупика можно попробовать</w:t>
      </w:r>
      <w:r w:rsidR="00546E04" w:rsidRPr="00F5584E">
        <w:rPr>
          <w:rFonts w:ascii="Times New Roman" w:hAnsi="Times New Roman" w:cs="Times New Roman"/>
          <w:sz w:val="24"/>
          <w:szCs w:val="24"/>
        </w:rPr>
        <w:t xml:space="preserve"> такой способ:</w:t>
      </w:r>
    </w:p>
    <w:p w:rsidR="00546E04" w:rsidRPr="00F5584E" w:rsidRDefault="00546E04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- Налаживание кооперации между учебными заведениями.  К 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F5584E">
        <w:rPr>
          <w:rFonts w:ascii="Times New Roman" w:hAnsi="Times New Roman" w:cs="Times New Roman"/>
          <w:sz w:val="24"/>
          <w:szCs w:val="24"/>
        </w:rPr>
        <w:t xml:space="preserve"> географические расстояния очень велики, это Тындинский железнодорожный техникум и Транспортный техникум (п. Нижний Бестях). Для этого на уровне Республики под руководством департамента образования </w:t>
      </w:r>
      <w:r w:rsidRPr="00F5584E">
        <w:rPr>
          <w:rFonts w:ascii="Times New Roman" w:hAnsi="Times New Roman" w:cs="Times New Roman"/>
          <w:sz w:val="24"/>
          <w:szCs w:val="24"/>
        </w:rPr>
        <w:lastRenderedPageBreak/>
        <w:t>провести инвентаризацию учебно-материальной базы, то есть разобраться, что и в каком состоянии имеется в средних и высших учебных заведениях и как это можно использовать более эффективно.</w:t>
      </w:r>
    </w:p>
    <w:p w:rsidR="00DC51EB" w:rsidRPr="00F5584E" w:rsidRDefault="00DC51EB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     Образовательный процесс в колледже поставлен на практическую основу, обеспечивающую конкурентоспособность выпускников и удовлетворение потребности экономики региона.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Колледж сотрудничает с более чем 20 предприятиями и организациями Нерюнгринского района, создавшими для студентов колледжа базу подготовки кадров в современных направлениях науки, техники и производства. На этих предприятиях и в организациях проходят все виды практики студентов, трудоустройство выпускников, стажировка и повышение квалификации педагогических работников. Наиболее крупные из них: предприятия АО   АК «Железные дороги Якутии», Железнодорожной станции Беркакит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Дальневосточной дирекции управления движением –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Центральной дирекции управлением движения дороги –</w:t>
      </w:r>
      <w:r w:rsidRPr="00F5584E">
        <w:rPr>
          <w:sz w:val="24"/>
          <w:szCs w:val="24"/>
        </w:rPr>
        <w:t xml:space="preserve"> </w:t>
      </w:r>
      <w:r w:rsidR="009D54D4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F5584E">
        <w:rPr>
          <w:rFonts w:ascii="Times New Roman" w:hAnsi="Times New Roman" w:cs="Times New Roman"/>
          <w:sz w:val="24"/>
          <w:szCs w:val="24"/>
        </w:rPr>
        <w:t>АО «РЖД»,</w:t>
      </w:r>
      <w:r w:rsidRPr="00F5584E">
        <w:rPr>
          <w:sz w:val="24"/>
          <w:szCs w:val="24"/>
        </w:rPr>
        <w:t xml:space="preserve"> </w:t>
      </w:r>
      <w:r w:rsidRPr="00F5584E">
        <w:rPr>
          <w:rFonts w:ascii="Times New Roman" w:hAnsi="Times New Roman" w:cs="Times New Roman"/>
          <w:sz w:val="24"/>
          <w:szCs w:val="24"/>
        </w:rPr>
        <w:t>АО ХК «Якутуголь»</w:t>
      </w:r>
    </w:p>
    <w:p w:rsidR="00DC51EB" w:rsidRPr="00F5584E" w:rsidRDefault="00DC51EB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    Каким же хотят видеть выпускника колледжа наши работодатели сегодня? Нами были проанализированы отзывы руководителей производственной практики. Результаты показали, что, помимо традиционных требований, связанных с уровнем профессионального образования, были обозначены позиции, непосредственно касающиеся проявлений ключевых компетенций, а именно:</w:t>
      </w:r>
    </w:p>
    <w:p w:rsidR="00DC51EB" w:rsidRPr="00F5584E" w:rsidRDefault="00DC51EB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F5584E">
        <w:rPr>
          <w:rFonts w:ascii="Times New Roman" w:hAnsi="Times New Roman" w:cs="Times New Roman"/>
          <w:sz w:val="24"/>
          <w:szCs w:val="24"/>
        </w:rPr>
        <w:t xml:space="preserve"> (коммуникабельность, умение общаться);</w:t>
      </w:r>
    </w:p>
    <w:p w:rsidR="00DC51EB" w:rsidRPr="00F5584E" w:rsidRDefault="00DC51EB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5584E">
        <w:rPr>
          <w:rFonts w:ascii="Times New Roman" w:hAnsi="Times New Roman" w:cs="Times New Roman"/>
          <w:sz w:val="24"/>
          <w:szCs w:val="24"/>
        </w:rPr>
        <w:t>- проблемной (нацеленность на результат, умение принимать решения в зависимости от ситуации);</w:t>
      </w:r>
      <w:proofErr w:type="gramEnd"/>
    </w:p>
    <w:p w:rsidR="00DC51EB" w:rsidRPr="00F5584E" w:rsidRDefault="00DC51EB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5584E">
        <w:rPr>
          <w:rFonts w:ascii="Times New Roman" w:hAnsi="Times New Roman" w:cs="Times New Roman"/>
          <w:sz w:val="24"/>
          <w:szCs w:val="24"/>
        </w:rPr>
        <w:t>- кооперативной (умение работать в команде);</w:t>
      </w:r>
      <w:proofErr w:type="gramEnd"/>
    </w:p>
    <w:p w:rsidR="00DC51EB" w:rsidRPr="00F5584E" w:rsidRDefault="00DC51EB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- информационной (умение представить результат деятельности).                                                         </w:t>
      </w:r>
    </w:p>
    <w:p w:rsidR="009D54D4" w:rsidRPr="009D54D4" w:rsidRDefault="009D54D4" w:rsidP="009D54D4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687E" w:rsidRPr="00F5584E">
        <w:rPr>
          <w:rFonts w:ascii="Times New Roman" w:hAnsi="Times New Roman" w:cs="Times New Roman"/>
          <w:sz w:val="24"/>
          <w:szCs w:val="24"/>
        </w:rPr>
        <w:t>Перед нами ставиться задача за короткий срок подготовить специалистов,</w:t>
      </w:r>
      <w:r w:rsidRPr="009D54D4">
        <w:t xml:space="preserve"> </w:t>
      </w:r>
      <w:r w:rsidRPr="009D54D4">
        <w:rPr>
          <w:rFonts w:ascii="Times New Roman" w:hAnsi="Times New Roman" w:cs="Times New Roman"/>
          <w:sz w:val="24"/>
          <w:szCs w:val="24"/>
        </w:rPr>
        <w:t>главным преимуществом которых является владение на высоком уровне, как</w:t>
      </w:r>
      <w:r w:rsidRPr="009D54D4">
        <w:t xml:space="preserve"> </w:t>
      </w:r>
      <w:r w:rsidRPr="009D54D4">
        <w:rPr>
          <w:rFonts w:ascii="Times New Roman" w:hAnsi="Times New Roman" w:cs="Times New Roman"/>
          <w:sz w:val="24"/>
          <w:szCs w:val="24"/>
        </w:rPr>
        <w:t>системой теоретических знаний, так и практическими навыками работы на</w:t>
      </w:r>
      <w:r w:rsidRPr="009D54D4">
        <w:t xml:space="preserve"> </w:t>
      </w:r>
      <w:r w:rsidRPr="009D54D4">
        <w:rPr>
          <w:rFonts w:ascii="Times New Roman" w:hAnsi="Times New Roman" w:cs="Times New Roman"/>
          <w:sz w:val="24"/>
          <w:szCs w:val="24"/>
        </w:rPr>
        <w:t>современном оборудовании. Также от специалиста требуется в совершенстве</w:t>
      </w:r>
      <w:r w:rsidRPr="009D54D4">
        <w:t xml:space="preserve"> </w:t>
      </w:r>
      <w:r w:rsidRPr="009D54D4">
        <w:rPr>
          <w:rFonts w:ascii="Times New Roman" w:hAnsi="Times New Roman" w:cs="Times New Roman"/>
          <w:sz w:val="24"/>
          <w:szCs w:val="24"/>
        </w:rPr>
        <w:t>современном оборудовании. Также от специалиста требуется в совершенстве</w:t>
      </w:r>
      <w:r w:rsidRPr="009D54D4">
        <w:t xml:space="preserve"> </w:t>
      </w:r>
      <w:r w:rsidRPr="009D54D4">
        <w:rPr>
          <w:rFonts w:ascii="Times New Roman" w:hAnsi="Times New Roman" w:cs="Times New Roman"/>
          <w:sz w:val="24"/>
          <w:szCs w:val="24"/>
        </w:rPr>
        <w:t>владеть компьютерной техникой, которая будет использоваться в дальнейшей</w:t>
      </w:r>
      <w:r w:rsidRPr="009D54D4">
        <w:t xml:space="preserve"> </w:t>
      </w:r>
      <w:r w:rsidRPr="009D54D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664499" w:rsidRPr="00664499" w:rsidRDefault="008D687E" w:rsidP="00664499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Таким образом, осуществляя изложение новых знаний в условиях</w:t>
      </w:r>
      <w:r w:rsidR="009D54D4" w:rsidRPr="009D54D4">
        <w:t xml:space="preserve"> </w:t>
      </w:r>
      <w:r w:rsidR="009D54D4" w:rsidRPr="009D54D4">
        <w:rPr>
          <w:rFonts w:ascii="Times New Roman" w:hAnsi="Times New Roman" w:cs="Times New Roman"/>
          <w:sz w:val="24"/>
          <w:szCs w:val="24"/>
        </w:rPr>
        <w:t>учебного кабинета, преподаватель должен иметь под рукой все необходимое,</w:t>
      </w:r>
      <w:r w:rsidR="009D54D4" w:rsidRPr="009D54D4">
        <w:t xml:space="preserve"> </w:t>
      </w:r>
      <w:r w:rsidR="009D54D4" w:rsidRPr="009D54D4">
        <w:rPr>
          <w:rFonts w:ascii="Times New Roman" w:hAnsi="Times New Roman" w:cs="Times New Roman"/>
          <w:sz w:val="24"/>
          <w:szCs w:val="24"/>
        </w:rPr>
        <w:t>чтобы обеспечить требуемое разнообразие средств информации, организовать</w:t>
      </w:r>
      <w:r w:rsidR="00664499" w:rsidRPr="00664499">
        <w:t xml:space="preserve"> </w:t>
      </w:r>
      <w:r w:rsidR="00664499" w:rsidRPr="00664499">
        <w:rPr>
          <w:rFonts w:ascii="Times New Roman" w:hAnsi="Times New Roman" w:cs="Times New Roman"/>
          <w:sz w:val="24"/>
          <w:szCs w:val="24"/>
        </w:rPr>
        <w:t>эффективную систему упражнений и лабораторно-практических работ.</w:t>
      </w:r>
      <w:r w:rsidR="00664499" w:rsidRPr="00664499">
        <w:t xml:space="preserve"> </w:t>
      </w:r>
      <w:r w:rsidR="00664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499" w:rsidRPr="00664499" w:rsidRDefault="00664499" w:rsidP="00664499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664499">
        <w:rPr>
          <w:rFonts w:ascii="Times New Roman" w:hAnsi="Times New Roman" w:cs="Times New Roman"/>
          <w:sz w:val="24"/>
          <w:szCs w:val="24"/>
        </w:rPr>
        <w:t>Высокие результаты обучения любого предмета, достигаются, если</w:t>
      </w:r>
      <w:r w:rsidRPr="00664499">
        <w:t xml:space="preserve"> </w:t>
      </w:r>
      <w:r w:rsidRPr="00664499">
        <w:rPr>
          <w:rFonts w:ascii="Times New Roman" w:hAnsi="Times New Roman" w:cs="Times New Roman"/>
          <w:sz w:val="24"/>
          <w:szCs w:val="24"/>
        </w:rPr>
        <w:t>кабинет оборудован, все до последней мелочи содействует повышению</w:t>
      </w:r>
      <w:r w:rsidRPr="00664499">
        <w:t xml:space="preserve"> </w:t>
      </w:r>
      <w:r w:rsidRPr="00664499">
        <w:rPr>
          <w:rFonts w:ascii="Times New Roman" w:hAnsi="Times New Roman" w:cs="Times New Roman"/>
          <w:sz w:val="24"/>
          <w:szCs w:val="24"/>
        </w:rPr>
        <w:t>эффективности труда преподавателя и студента, совершенствованию учебн</w:t>
      </w:r>
      <w:proofErr w:type="gramStart"/>
      <w:r w:rsidRPr="006644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4499">
        <w:t xml:space="preserve"> </w:t>
      </w:r>
      <w:r w:rsidRPr="00664499">
        <w:rPr>
          <w:rFonts w:ascii="Times New Roman" w:hAnsi="Times New Roman" w:cs="Times New Roman"/>
          <w:sz w:val="24"/>
          <w:szCs w:val="24"/>
        </w:rPr>
        <w:t>эффективности труда преподавателя и студента, совершенствованию учебно-</w:t>
      </w:r>
      <w:r w:rsidRPr="00664499">
        <w:t xml:space="preserve"> </w:t>
      </w:r>
      <w:r w:rsidRPr="00664499">
        <w:rPr>
          <w:rFonts w:ascii="Times New Roman" w:hAnsi="Times New Roman" w:cs="Times New Roman"/>
          <w:sz w:val="24"/>
          <w:szCs w:val="24"/>
        </w:rPr>
        <w:t>воспитательной работы по предмету.</w:t>
      </w:r>
    </w:p>
    <w:p w:rsidR="00417BAA" w:rsidRPr="00F5584E" w:rsidRDefault="00664499" w:rsidP="00664499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87E" w:rsidRPr="00F5584E" w:rsidRDefault="008D687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D687E" w:rsidRPr="00F5584E" w:rsidRDefault="008D687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1. Батышев С.Я. Подготовка рабочих-профессионалов / Рос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5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5584E">
        <w:rPr>
          <w:rFonts w:ascii="Times New Roman" w:hAnsi="Times New Roman" w:cs="Times New Roman"/>
          <w:sz w:val="24"/>
          <w:szCs w:val="24"/>
        </w:rPr>
        <w:t>кад.</w:t>
      </w:r>
    </w:p>
    <w:p w:rsidR="008D687E" w:rsidRPr="00F5584E" w:rsidRDefault="008D687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образования; Ассоц. «Проф. образование». – М., 20</w:t>
      </w:r>
      <w:r w:rsidR="00417BAA" w:rsidRPr="00F5584E">
        <w:rPr>
          <w:rFonts w:ascii="Times New Roman" w:hAnsi="Times New Roman" w:cs="Times New Roman"/>
          <w:sz w:val="24"/>
          <w:szCs w:val="24"/>
        </w:rPr>
        <w:t>12</w:t>
      </w:r>
      <w:r w:rsidRPr="00F5584E">
        <w:rPr>
          <w:rFonts w:ascii="Times New Roman" w:hAnsi="Times New Roman" w:cs="Times New Roman"/>
          <w:sz w:val="24"/>
          <w:szCs w:val="24"/>
        </w:rPr>
        <w:t>.</w:t>
      </w:r>
    </w:p>
    <w:p w:rsidR="008D687E" w:rsidRPr="00F5584E" w:rsidRDefault="008D687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2. Зобов Р.А. Самореализация человека: введение в </w:t>
      </w:r>
      <w:r w:rsidR="00377D9B" w:rsidRPr="00F5584E">
        <w:rPr>
          <w:rFonts w:ascii="Times New Roman" w:hAnsi="Times New Roman" w:cs="Times New Roman"/>
          <w:sz w:val="24"/>
          <w:szCs w:val="24"/>
        </w:rPr>
        <w:t>человек знание</w:t>
      </w:r>
      <w:r w:rsidRPr="00F5584E">
        <w:rPr>
          <w:rFonts w:ascii="Times New Roman" w:hAnsi="Times New Roman" w:cs="Times New Roman"/>
          <w:sz w:val="24"/>
          <w:szCs w:val="24"/>
        </w:rPr>
        <w:t xml:space="preserve"> / Р.А.</w:t>
      </w:r>
    </w:p>
    <w:p w:rsidR="008D687E" w:rsidRPr="00F5584E" w:rsidRDefault="008D687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Зобов, В.Н. Келасьев. – СПб</w:t>
      </w:r>
      <w:proofErr w:type="gramStart"/>
      <w:r w:rsidRPr="00F5584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5584E">
        <w:rPr>
          <w:rFonts w:ascii="Times New Roman" w:hAnsi="Times New Roman" w:cs="Times New Roman"/>
          <w:sz w:val="24"/>
          <w:szCs w:val="24"/>
        </w:rPr>
        <w:t>20</w:t>
      </w:r>
      <w:r w:rsidR="00417BAA" w:rsidRPr="00F5584E">
        <w:rPr>
          <w:rFonts w:ascii="Times New Roman" w:hAnsi="Times New Roman" w:cs="Times New Roman"/>
          <w:sz w:val="24"/>
          <w:szCs w:val="24"/>
        </w:rPr>
        <w:t>1</w:t>
      </w:r>
      <w:r w:rsidRPr="00F5584E">
        <w:rPr>
          <w:rFonts w:ascii="Times New Roman" w:hAnsi="Times New Roman" w:cs="Times New Roman"/>
          <w:sz w:val="24"/>
          <w:szCs w:val="24"/>
        </w:rPr>
        <w:t>1.</w:t>
      </w:r>
    </w:p>
    <w:p w:rsidR="008D687E" w:rsidRPr="00F5584E" w:rsidRDefault="008D687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3. Сейтешев А.П. Пути формирования личности будущего молодого</w:t>
      </w:r>
    </w:p>
    <w:p w:rsidR="007D1974" w:rsidRPr="00F5584E" w:rsidRDefault="008D687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рабочего. – М., 20</w:t>
      </w:r>
      <w:r w:rsidR="00417BAA" w:rsidRPr="00F5584E">
        <w:rPr>
          <w:rFonts w:ascii="Times New Roman" w:hAnsi="Times New Roman" w:cs="Times New Roman"/>
          <w:sz w:val="24"/>
          <w:szCs w:val="24"/>
        </w:rPr>
        <w:t>1</w:t>
      </w:r>
      <w:r w:rsidRPr="00F5584E">
        <w:rPr>
          <w:rFonts w:ascii="Times New Roman" w:hAnsi="Times New Roman" w:cs="Times New Roman"/>
          <w:sz w:val="24"/>
          <w:szCs w:val="24"/>
        </w:rPr>
        <w:t>2.</w:t>
      </w:r>
    </w:p>
    <w:p w:rsidR="008D687E" w:rsidRPr="00F5584E" w:rsidRDefault="008D687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 xml:space="preserve">4. </w:t>
      </w:r>
      <w:r w:rsidR="00377D9B" w:rsidRPr="00F5584E">
        <w:rPr>
          <w:rFonts w:ascii="Times New Roman" w:hAnsi="Times New Roman" w:cs="Times New Roman"/>
          <w:sz w:val="24"/>
          <w:szCs w:val="24"/>
        </w:rPr>
        <w:t>Среднее</w:t>
      </w:r>
      <w:r w:rsidRPr="00F5584E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образование, 20</w:t>
      </w:r>
      <w:r w:rsidR="00417BAA" w:rsidRPr="00F5584E">
        <w:rPr>
          <w:rFonts w:ascii="Times New Roman" w:hAnsi="Times New Roman" w:cs="Times New Roman"/>
          <w:sz w:val="24"/>
          <w:szCs w:val="24"/>
        </w:rPr>
        <w:t>13</w:t>
      </w:r>
      <w:r w:rsidRPr="00F5584E">
        <w:rPr>
          <w:rFonts w:ascii="Times New Roman" w:hAnsi="Times New Roman" w:cs="Times New Roman"/>
          <w:sz w:val="24"/>
          <w:szCs w:val="24"/>
        </w:rPr>
        <w:t xml:space="preserve"> год. Журнал. Проблемы и</w:t>
      </w:r>
    </w:p>
    <w:p w:rsidR="008D687E" w:rsidRPr="00F5584E" w:rsidRDefault="008D687E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  <w:r w:rsidRPr="00F5584E">
        <w:rPr>
          <w:rFonts w:ascii="Times New Roman" w:hAnsi="Times New Roman" w:cs="Times New Roman"/>
          <w:sz w:val="24"/>
          <w:szCs w:val="24"/>
        </w:rPr>
        <w:t>перспективы</w:t>
      </w:r>
    </w:p>
    <w:p w:rsidR="007D1974" w:rsidRPr="00F5584E" w:rsidRDefault="007D1974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</w:p>
    <w:p w:rsidR="007D1974" w:rsidRPr="00F5584E" w:rsidRDefault="007D1974" w:rsidP="00F5584E">
      <w:pPr>
        <w:pStyle w:val="a3"/>
        <w:spacing w:after="0" w:line="276" w:lineRule="auto"/>
        <w:ind w:left="-567" w:right="-426" w:firstLine="567"/>
        <w:rPr>
          <w:rFonts w:ascii="Times New Roman" w:hAnsi="Times New Roman" w:cs="Times New Roman"/>
          <w:sz w:val="24"/>
          <w:szCs w:val="24"/>
        </w:rPr>
      </w:pPr>
    </w:p>
    <w:sectPr w:rsidR="007D1974" w:rsidRPr="00F5584E" w:rsidSect="00C345B3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DD0"/>
    <w:multiLevelType w:val="hybridMultilevel"/>
    <w:tmpl w:val="A1305320"/>
    <w:lvl w:ilvl="0" w:tplc="5900DCC2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CF"/>
    <w:rsid w:val="00077EAE"/>
    <w:rsid w:val="00104789"/>
    <w:rsid w:val="00124E88"/>
    <w:rsid w:val="0015335E"/>
    <w:rsid w:val="00333FCC"/>
    <w:rsid w:val="003353CF"/>
    <w:rsid w:val="00377D9B"/>
    <w:rsid w:val="00417BAA"/>
    <w:rsid w:val="00546E04"/>
    <w:rsid w:val="005643B3"/>
    <w:rsid w:val="00617FF0"/>
    <w:rsid w:val="00664499"/>
    <w:rsid w:val="0079208F"/>
    <w:rsid w:val="007D1974"/>
    <w:rsid w:val="00821AE7"/>
    <w:rsid w:val="0085703E"/>
    <w:rsid w:val="008D687E"/>
    <w:rsid w:val="00973CDE"/>
    <w:rsid w:val="009D54D4"/>
    <w:rsid w:val="00AD0302"/>
    <w:rsid w:val="00C345B3"/>
    <w:rsid w:val="00CD0EDE"/>
    <w:rsid w:val="00D0486D"/>
    <w:rsid w:val="00D134C9"/>
    <w:rsid w:val="00DC51EB"/>
    <w:rsid w:val="00E03E14"/>
    <w:rsid w:val="00EC5A66"/>
    <w:rsid w:val="00F46709"/>
    <w:rsid w:val="00F5584E"/>
    <w:rsid w:val="00F8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 Заболотских</dc:creator>
  <cp:lastModifiedBy>Преподаватель</cp:lastModifiedBy>
  <cp:revision>4</cp:revision>
  <dcterms:created xsi:type="dcterms:W3CDTF">2021-10-31T04:07:00Z</dcterms:created>
  <dcterms:modified xsi:type="dcterms:W3CDTF">2021-10-31T05:55:00Z</dcterms:modified>
</cp:coreProperties>
</file>