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8DA" w:rsidRPr="005748DE" w:rsidRDefault="004518DA" w:rsidP="00EA3FC4">
      <w:pPr>
        <w:spacing w:line="180" w:lineRule="atLeast"/>
        <w:rPr>
          <w:b/>
          <w:sz w:val="24"/>
          <w:szCs w:val="24"/>
        </w:rPr>
      </w:pPr>
      <w:r w:rsidRPr="005748DE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="005748DE" w:rsidRPr="005748DE">
        <w:rPr>
          <w:b/>
          <w:sz w:val="24"/>
          <w:szCs w:val="24"/>
        </w:rPr>
        <w:t>Технологическая карта</w:t>
      </w:r>
      <w:r w:rsidRPr="005748DE">
        <w:rPr>
          <w:b/>
          <w:sz w:val="24"/>
          <w:szCs w:val="24"/>
        </w:rPr>
        <w:t xml:space="preserve"> </w:t>
      </w:r>
      <w:r w:rsidR="005748DE">
        <w:rPr>
          <w:b/>
          <w:sz w:val="24"/>
          <w:szCs w:val="24"/>
        </w:rPr>
        <w:t>внеклассного</w:t>
      </w:r>
      <w:r w:rsidR="005748DE" w:rsidRPr="005748DE">
        <w:rPr>
          <w:b/>
          <w:sz w:val="24"/>
          <w:szCs w:val="24"/>
        </w:rPr>
        <w:t xml:space="preserve"> мероприятия</w:t>
      </w:r>
    </w:p>
    <w:p w:rsidR="004518DA" w:rsidRDefault="004518DA" w:rsidP="00EA3FC4">
      <w:pPr>
        <w:spacing w:after="0" w:line="180" w:lineRule="atLeast"/>
        <w:rPr>
          <w:b/>
        </w:rPr>
      </w:pPr>
      <w:r w:rsidRPr="004518DA">
        <w:rPr>
          <w:u w:val="single"/>
        </w:rPr>
        <w:t>Класс</w:t>
      </w:r>
      <w:r>
        <w:rPr>
          <w:b/>
        </w:rPr>
        <w:t>: 1</w:t>
      </w:r>
    </w:p>
    <w:p w:rsidR="00EA3FC4" w:rsidRDefault="004518DA" w:rsidP="00EA3FC4">
      <w:pPr>
        <w:spacing w:after="0" w:line="180" w:lineRule="atLeast"/>
      </w:pPr>
      <w:r w:rsidRPr="004518DA">
        <w:rPr>
          <w:u w:val="single"/>
        </w:rPr>
        <w:t>Учитель</w:t>
      </w:r>
      <w:r w:rsidRPr="004518DA">
        <w:t xml:space="preserve">: </w:t>
      </w:r>
      <w:proofErr w:type="spellStart"/>
      <w:r w:rsidRPr="004518DA">
        <w:t>Столярова</w:t>
      </w:r>
      <w:proofErr w:type="spellEnd"/>
      <w:r w:rsidRPr="004518DA">
        <w:t xml:space="preserve"> Елена Анатольевна</w:t>
      </w:r>
    </w:p>
    <w:p w:rsidR="004518DA" w:rsidRPr="00EA3FC4" w:rsidRDefault="004518DA" w:rsidP="00EA3FC4">
      <w:pPr>
        <w:spacing w:after="0" w:line="180" w:lineRule="atLeast"/>
      </w:pPr>
      <w:r w:rsidRPr="004518DA">
        <w:rPr>
          <w:u w:val="single"/>
        </w:rPr>
        <w:t>Тема:</w:t>
      </w:r>
      <w:r>
        <w:rPr>
          <w:b/>
        </w:rPr>
        <w:t xml:space="preserve"> </w:t>
      </w:r>
      <w:r w:rsidRPr="004518DA">
        <w:rPr>
          <w:b/>
        </w:rPr>
        <w:t>«Все работы хороши – выбирай на вкус!»</w:t>
      </w:r>
    </w:p>
    <w:p w:rsidR="004518DA" w:rsidRDefault="004518DA" w:rsidP="00EA3FC4">
      <w:pPr>
        <w:spacing w:after="0" w:line="180" w:lineRule="atLeast"/>
      </w:pPr>
      <w:r>
        <w:rPr>
          <w:u w:val="single"/>
        </w:rPr>
        <w:t>Цель</w:t>
      </w:r>
      <w:r w:rsidRPr="004518DA">
        <w:t xml:space="preserve">: познакомить учащихся с </w:t>
      </w:r>
      <w:r>
        <w:t>миром  профессий</w:t>
      </w:r>
    </w:p>
    <w:p w:rsidR="004518DA" w:rsidRDefault="004518DA" w:rsidP="00EA3FC4">
      <w:pPr>
        <w:spacing w:after="0" w:line="180" w:lineRule="atLeast"/>
      </w:pPr>
      <w:r w:rsidRPr="004518DA">
        <w:rPr>
          <w:u w:val="single"/>
        </w:rPr>
        <w:t>Задачи</w:t>
      </w:r>
      <w:r>
        <w:t>: -</w:t>
      </w:r>
      <w:r w:rsidRPr="004518DA">
        <w:t xml:space="preserve"> прививать любовь к труду, стремление вырасти полезным своему государству;</w:t>
      </w:r>
    </w:p>
    <w:p w:rsidR="004518DA" w:rsidRDefault="004518DA" w:rsidP="00EA3FC4">
      <w:pPr>
        <w:spacing w:after="0" w:line="180" w:lineRule="atLeast"/>
      </w:pPr>
      <w:r>
        <w:t xml:space="preserve">               -</w:t>
      </w:r>
      <w:r w:rsidRPr="004518DA">
        <w:t xml:space="preserve"> развивать кругозор, мышление; </w:t>
      </w:r>
    </w:p>
    <w:p w:rsidR="004518DA" w:rsidRDefault="004518DA" w:rsidP="00EA3FC4">
      <w:pPr>
        <w:spacing w:after="0" w:line="180" w:lineRule="atLeast"/>
      </w:pPr>
      <w:r>
        <w:t xml:space="preserve">                - </w:t>
      </w:r>
      <w:r w:rsidRPr="004518DA">
        <w:t>воспитывать интерес к различным про</w:t>
      </w:r>
      <w:r w:rsidR="003D4801">
        <w:t>фессиям, уважение к людям труда;</w:t>
      </w:r>
    </w:p>
    <w:p w:rsidR="003D4801" w:rsidRDefault="003D4801" w:rsidP="00EA3FC4">
      <w:pPr>
        <w:spacing w:after="0" w:line="180" w:lineRule="atLeast"/>
      </w:pPr>
      <w:r>
        <w:t xml:space="preserve">               - Обучить приемам работы в группе.</w:t>
      </w:r>
    </w:p>
    <w:p w:rsidR="008F6787" w:rsidRPr="008F6787" w:rsidRDefault="008F6787" w:rsidP="008F6787">
      <w:pPr>
        <w:spacing w:after="0" w:line="180" w:lineRule="atLeast"/>
        <w:rPr>
          <w:rFonts w:ascii="Calibri" w:eastAsia="Calibri" w:hAnsi="Calibri" w:cs="Times New Roman"/>
        </w:rPr>
      </w:pPr>
      <w:r w:rsidRPr="008F6787">
        <w:rPr>
          <w:rFonts w:ascii="Calibri" w:eastAsia="Calibri" w:hAnsi="Calibri" w:cs="Times New Roman"/>
          <w:u w:val="single"/>
        </w:rPr>
        <w:t>Форма проведения</w:t>
      </w:r>
      <w:r w:rsidRPr="008F6787">
        <w:rPr>
          <w:rFonts w:ascii="Calibri" w:eastAsia="Calibri" w:hAnsi="Calibri" w:cs="Times New Roman"/>
        </w:rPr>
        <w:t>: ролевая игра</w:t>
      </w:r>
    </w:p>
    <w:p w:rsidR="00EA3FC4" w:rsidRDefault="004518DA" w:rsidP="00EA3FC4">
      <w:pPr>
        <w:spacing w:line="180" w:lineRule="atLeast"/>
      </w:pPr>
      <w:bookmarkStart w:id="0" w:name="_GoBack"/>
      <w:bookmarkEnd w:id="0"/>
      <w:r w:rsidRPr="004518DA">
        <w:rPr>
          <w:u w:val="single"/>
        </w:rPr>
        <w:t>Оборудование:</w:t>
      </w:r>
      <w:r w:rsidRPr="00451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8DA">
        <w:t>выставка детских работ, рисунки на тему</w:t>
      </w:r>
      <w:r>
        <w:t xml:space="preserve"> «Моя будущая профессия», </w:t>
      </w:r>
      <w:r w:rsidRPr="004518DA">
        <w:t xml:space="preserve"> «Професси</w:t>
      </w:r>
      <w:r>
        <w:t>и наших родителей» , мультимедийная презентация, обору</w:t>
      </w:r>
      <w:r w:rsidR="00EA3FC4">
        <w:t>дование для практической работы</w:t>
      </w:r>
    </w:p>
    <w:p w:rsidR="00E12A3F" w:rsidRPr="00EA3FC4" w:rsidRDefault="00EA3FC4" w:rsidP="00EA3FC4">
      <w:r>
        <w:t xml:space="preserve">                                                                                                                   </w:t>
      </w:r>
      <w:r w:rsidR="00E12A3F" w:rsidRPr="00E12A3F">
        <w:rPr>
          <w:b/>
        </w:rPr>
        <w:t xml:space="preserve">   Ход мероприятия</w:t>
      </w:r>
    </w:p>
    <w:p w:rsidR="004518DA" w:rsidRPr="004518DA" w:rsidRDefault="004518DA" w:rsidP="003D4801">
      <w:pPr>
        <w:spacing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7"/>
        <w:gridCol w:w="2873"/>
        <w:gridCol w:w="3864"/>
        <w:gridCol w:w="2912"/>
      </w:tblGrid>
      <w:tr w:rsidR="002F5EC7" w:rsidTr="00E12A3F">
        <w:tc>
          <w:tcPr>
            <w:tcW w:w="2518" w:type="dxa"/>
          </w:tcPr>
          <w:p w:rsidR="00E12A3F" w:rsidRDefault="00E12A3F" w:rsidP="003D4801">
            <w:r>
              <w:t>Этап мероприятия</w:t>
            </w:r>
          </w:p>
        </w:tc>
        <w:tc>
          <w:tcPr>
            <w:tcW w:w="3544" w:type="dxa"/>
          </w:tcPr>
          <w:p w:rsidR="00E12A3F" w:rsidRDefault="00E12A3F" w:rsidP="003D4801">
            <w:r>
              <w:t>Цель</w:t>
            </w:r>
          </w:p>
        </w:tc>
        <w:tc>
          <w:tcPr>
            <w:tcW w:w="5027" w:type="dxa"/>
          </w:tcPr>
          <w:p w:rsidR="00E12A3F" w:rsidRDefault="00E12A3F" w:rsidP="003D4801">
            <w:r>
              <w:t>Деятельность учителя</w:t>
            </w:r>
          </w:p>
        </w:tc>
        <w:tc>
          <w:tcPr>
            <w:tcW w:w="3697" w:type="dxa"/>
          </w:tcPr>
          <w:p w:rsidR="00E12A3F" w:rsidRDefault="00E12A3F" w:rsidP="003D4801">
            <w:r>
              <w:t>Деятельность учащихся</w:t>
            </w:r>
          </w:p>
        </w:tc>
      </w:tr>
      <w:tr w:rsidR="002F5EC7" w:rsidTr="00E12A3F">
        <w:tc>
          <w:tcPr>
            <w:tcW w:w="2518" w:type="dxa"/>
          </w:tcPr>
          <w:p w:rsidR="00E12A3F" w:rsidRPr="00FE5E8C" w:rsidRDefault="00E12A3F" w:rsidP="003D4801">
            <w:pPr>
              <w:pStyle w:val="a4"/>
              <w:numPr>
                <w:ilvl w:val="0"/>
                <w:numId w:val="1"/>
              </w:numPr>
              <w:rPr>
                <w:u w:val="single"/>
              </w:rPr>
            </w:pPr>
            <w:r w:rsidRPr="00FE5E8C">
              <w:rPr>
                <w:u w:val="single"/>
              </w:rPr>
              <w:t>Активизация внимания учащихся</w:t>
            </w:r>
          </w:p>
        </w:tc>
        <w:tc>
          <w:tcPr>
            <w:tcW w:w="3544" w:type="dxa"/>
          </w:tcPr>
          <w:p w:rsidR="00E12A3F" w:rsidRDefault="00E12A3F" w:rsidP="003D4801">
            <w:r>
              <w:t xml:space="preserve">-Создать </w:t>
            </w:r>
            <w:proofErr w:type="gramStart"/>
            <w:r>
              <w:t>эмоциональный</w:t>
            </w:r>
            <w:proofErr w:type="gramEnd"/>
          </w:p>
          <w:p w:rsidR="00E12A3F" w:rsidRDefault="00E12A3F" w:rsidP="003D4801">
            <w:r>
              <w:t xml:space="preserve">настрой на урок, мотивировать </w:t>
            </w:r>
            <w:proofErr w:type="gramStart"/>
            <w:r>
              <w:t>обучающихся</w:t>
            </w:r>
            <w:proofErr w:type="gramEnd"/>
            <w:r>
              <w:t xml:space="preserve"> на работу.</w:t>
            </w:r>
          </w:p>
          <w:p w:rsidR="00E12A3F" w:rsidRDefault="00E12A3F" w:rsidP="003D4801">
            <w:r>
              <w:t xml:space="preserve">-На основе актуализации ранее полученных знаний подвести к раскрытию темы урока. </w:t>
            </w:r>
          </w:p>
          <w:p w:rsidR="005748DE" w:rsidRDefault="005748DE" w:rsidP="003D4801"/>
          <w:p w:rsidR="005748DE" w:rsidRDefault="005748DE" w:rsidP="003D4801"/>
          <w:p w:rsidR="005748DE" w:rsidRDefault="005748DE" w:rsidP="003D4801"/>
          <w:p w:rsidR="005748DE" w:rsidRDefault="005748DE" w:rsidP="003D4801"/>
          <w:p w:rsidR="005748DE" w:rsidRDefault="005748DE" w:rsidP="003D4801"/>
          <w:p w:rsidR="005748DE" w:rsidRDefault="005748DE" w:rsidP="003D4801"/>
          <w:p w:rsidR="005748DE" w:rsidRDefault="005748DE" w:rsidP="003D4801"/>
          <w:p w:rsidR="005748DE" w:rsidRDefault="005748DE" w:rsidP="003D4801"/>
          <w:p w:rsidR="005748DE" w:rsidRDefault="005748DE" w:rsidP="003D4801"/>
        </w:tc>
        <w:tc>
          <w:tcPr>
            <w:tcW w:w="5027" w:type="dxa"/>
          </w:tcPr>
          <w:p w:rsidR="00C3555D" w:rsidRDefault="00C3555D" w:rsidP="003D4801">
            <w:r>
              <w:lastRenderedPageBreak/>
              <w:t>Вводная беседа.</w:t>
            </w:r>
          </w:p>
          <w:p w:rsidR="00E12A3F" w:rsidRDefault="00E12A3F" w:rsidP="003D4801">
            <w:r>
              <w:t>- Мы начинаем очередное заседание нашего клуба «Первоклассник»</w:t>
            </w:r>
            <w:r w:rsidR="00C3555D">
              <w:t xml:space="preserve">, на которое </w:t>
            </w:r>
            <w:r>
              <w:t>к нам как всегда пришли гости.</w:t>
            </w:r>
          </w:p>
          <w:p w:rsidR="00C3555D" w:rsidRDefault="00C3555D" w:rsidP="003D4801">
            <w:r>
              <w:t>-Давайте вспомним</w:t>
            </w:r>
            <w:proofErr w:type="gramStart"/>
            <w:r>
              <w:t xml:space="preserve"> ,</w:t>
            </w:r>
            <w:proofErr w:type="gramEnd"/>
            <w:r>
              <w:t xml:space="preserve"> о чем мы говорили и чем занимались на предыдущих заседаниях.</w:t>
            </w:r>
          </w:p>
          <w:p w:rsidR="00C3555D" w:rsidRDefault="00C3555D" w:rsidP="003D4801">
            <w:r>
              <w:t>-А сегодня о чем мы будем говорить? (слайд 1)</w:t>
            </w:r>
          </w:p>
          <w:p w:rsidR="00C3555D" w:rsidRDefault="00C3555D" w:rsidP="003D4801">
            <w:r>
              <w:t>Вы знаете много профессий (показ выставки работ)</w:t>
            </w:r>
          </w:p>
          <w:p w:rsidR="00C3555D" w:rsidRDefault="00C3555D" w:rsidP="003D4801">
            <w:r>
              <w:t>-Сейчас я предлагаю дать слово гостям, которые познакомят вас с теми профессиями, которым посвятили свою жизнь.</w:t>
            </w:r>
          </w:p>
        </w:tc>
        <w:tc>
          <w:tcPr>
            <w:tcW w:w="3697" w:type="dxa"/>
          </w:tcPr>
          <w:p w:rsidR="00E12A3F" w:rsidRDefault="00C3555D" w:rsidP="003D4801">
            <w:r>
              <w:t>Приветствуют гостей</w:t>
            </w:r>
          </w:p>
          <w:p w:rsidR="00C3555D" w:rsidRDefault="00C3555D" w:rsidP="003D4801"/>
          <w:p w:rsidR="00C3555D" w:rsidRDefault="00C3555D" w:rsidP="003D4801"/>
          <w:p w:rsidR="00C3555D" w:rsidRDefault="00C3555D" w:rsidP="003D4801">
            <w:r>
              <w:t>Учащиеся отвечают на вопросы учителя.</w:t>
            </w:r>
          </w:p>
          <w:p w:rsidR="00C3555D" w:rsidRDefault="00C3555D" w:rsidP="003D4801"/>
          <w:p w:rsidR="00C3555D" w:rsidRDefault="00C3555D" w:rsidP="003D4801"/>
          <w:p w:rsidR="00C3555D" w:rsidRDefault="00C3555D" w:rsidP="003D4801"/>
          <w:p w:rsidR="00C3555D" w:rsidRDefault="00C3555D" w:rsidP="003D4801"/>
          <w:p w:rsidR="00C3555D" w:rsidRDefault="00C3555D" w:rsidP="003D4801"/>
        </w:tc>
      </w:tr>
      <w:tr w:rsidR="002F5EC7" w:rsidTr="00E12A3F">
        <w:tc>
          <w:tcPr>
            <w:tcW w:w="2518" w:type="dxa"/>
          </w:tcPr>
          <w:p w:rsidR="00C3555D" w:rsidRPr="00FE5E8C" w:rsidRDefault="00C3555D" w:rsidP="003D4801">
            <w:pPr>
              <w:pStyle w:val="a4"/>
              <w:numPr>
                <w:ilvl w:val="0"/>
                <w:numId w:val="1"/>
              </w:numPr>
              <w:rPr>
                <w:u w:val="single"/>
              </w:rPr>
            </w:pPr>
            <w:r w:rsidRPr="00FE5E8C">
              <w:rPr>
                <w:u w:val="single"/>
              </w:rPr>
              <w:lastRenderedPageBreak/>
              <w:t>Основная часть</w:t>
            </w:r>
            <w:r w:rsidR="00FE5E8C">
              <w:rPr>
                <w:u w:val="single"/>
              </w:rPr>
              <w:t xml:space="preserve"> мероприятия</w:t>
            </w:r>
          </w:p>
          <w:p w:rsidR="002F5EC7" w:rsidRDefault="002F5EC7" w:rsidP="003D4801">
            <w:pPr>
              <w:pStyle w:val="a4"/>
              <w:ind w:left="1440"/>
              <w:rPr>
                <w:i/>
              </w:rPr>
            </w:pPr>
          </w:p>
          <w:p w:rsidR="002F5EC7" w:rsidRDefault="002F5EC7" w:rsidP="003D4801">
            <w:pPr>
              <w:pStyle w:val="a4"/>
              <w:ind w:left="1440"/>
              <w:rPr>
                <w:i/>
              </w:rPr>
            </w:pPr>
          </w:p>
          <w:p w:rsidR="002F5EC7" w:rsidRDefault="002F5EC7" w:rsidP="003D4801">
            <w:pPr>
              <w:pStyle w:val="a4"/>
              <w:ind w:left="1440"/>
              <w:rPr>
                <w:i/>
              </w:rPr>
            </w:pPr>
          </w:p>
          <w:p w:rsidR="002F5EC7" w:rsidRDefault="002F5EC7" w:rsidP="003D4801">
            <w:pPr>
              <w:pStyle w:val="a4"/>
              <w:ind w:left="1440"/>
              <w:rPr>
                <w:i/>
              </w:rPr>
            </w:pPr>
          </w:p>
          <w:p w:rsidR="002F5EC7" w:rsidRDefault="002F5EC7" w:rsidP="003D4801">
            <w:pPr>
              <w:pStyle w:val="a4"/>
              <w:ind w:left="1440"/>
              <w:rPr>
                <w:i/>
              </w:rPr>
            </w:pPr>
          </w:p>
          <w:p w:rsidR="002F5EC7" w:rsidRDefault="002F5EC7" w:rsidP="003D4801">
            <w:pPr>
              <w:pStyle w:val="a4"/>
              <w:ind w:left="1440"/>
              <w:rPr>
                <w:i/>
              </w:rPr>
            </w:pPr>
          </w:p>
          <w:p w:rsidR="002F5EC7" w:rsidRDefault="002F5EC7" w:rsidP="003D4801">
            <w:pPr>
              <w:pStyle w:val="a4"/>
              <w:ind w:left="1440"/>
              <w:rPr>
                <w:i/>
              </w:rPr>
            </w:pPr>
          </w:p>
          <w:p w:rsidR="002F5EC7" w:rsidRDefault="002F5EC7" w:rsidP="003D4801">
            <w:pPr>
              <w:pStyle w:val="a4"/>
              <w:ind w:left="1440"/>
              <w:rPr>
                <w:i/>
              </w:rPr>
            </w:pPr>
          </w:p>
          <w:p w:rsidR="002F5EC7" w:rsidRDefault="002F5EC7" w:rsidP="003D4801">
            <w:pPr>
              <w:pStyle w:val="a4"/>
              <w:ind w:left="1440"/>
              <w:rPr>
                <w:i/>
              </w:rPr>
            </w:pPr>
          </w:p>
          <w:p w:rsidR="002F5EC7" w:rsidRDefault="002F5EC7" w:rsidP="003D4801">
            <w:pPr>
              <w:pStyle w:val="a4"/>
              <w:ind w:left="1440"/>
              <w:rPr>
                <w:i/>
              </w:rPr>
            </w:pPr>
          </w:p>
          <w:p w:rsidR="00C3555D" w:rsidRPr="00A3263E" w:rsidRDefault="00C3555D" w:rsidP="003D4801">
            <w:pPr>
              <w:pStyle w:val="a4"/>
              <w:numPr>
                <w:ilvl w:val="0"/>
                <w:numId w:val="5"/>
              </w:numPr>
              <w:rPr>
                <w:i/>
                <w:u w:val="single"/>
              </w:rPr>
            </w:pPr>
            <w:r w:rsidRPr="00A3263E">
              <w:rPr>
                <w:i/>
                <w:u w:val="single"/>
              </w:rPr>
              <w:t>Теоретическая часть</w:t>
            </w:r>
          </w:p>
          <w:p w:rsidR="00D516FD" w:rsidRDefault="00D516FD" w:rsidP="003D4801">
            <w:pPr>
              <w:rPr>
                <w:i/>
              </w:rPr>
            </w:pPr>
          </w:p>
          <w:p w:rsidR="00D516FD" w:rsidRDefault="00D516FD" w:rsidP="003D4801">
            <w:pPr>
              <w:rPr>
                <w:i/>
              </w:rPr>
            </w:pPr>
          </w:p>
          <w:p w:rsidR="00D516FD" w:rsidRDefault="00D516FD" w:rsidP="003D4801">
            <w:pPr>
              <w:rPr>
                <w:i/>
              </w:rPr>
            </w:pPr>
          </w:p>
          <w:p w:rsidR="00D516FD" w:rsidRDefault="00D516FD" w:rsidP="003D4801">
            <w:pPr>
              <w:pStyle w:val="a4"/>
              <w:numPr>
                <w:ilvl w:val="0"/>
                <w:numId w:val="5"/>
              </w:numPr>
              <w:rPr>
                <w:i/>
                <w:u w:val="single"/>
              </w:rPr>
            </w:pPr>
            <w:r w:rsidRPr="00A3263E">
              <w:rPr>
                <w:i/>
                <w:u w:val="single"/>
              </w:rPr>
              <w:t>Практическая часть</w:t>
            </w:r>
          </w:p>
          <w:p w:rsidR="00A3263E" w:rsidRPr="00A3263E" w:rsidRDefault="00A3263E" w:rsidP="003D4801">
            <w:pPr>
              <w:pStyle w:val="a4"/>
              <w:ind w:left="1915"/>
              <w:rPr>
                <w:i/>
                <w:u w:val="single"/>
              </w:rPr>
            </w:pPr>
          </w:p>
          <w:p w:rsidR="00A3263E" w:rsidRDefault="00A3263E" w:rsidP="003D4801">
            <w:pPr>
              <w:pStyle w:val="a4"/>
              <w:ind w:left="1915"/>
            </w:pPr>
            <w:r w:rsidRPr="00A3263E">
              <w:t>-</w:t>
            </w:r>
            <w:r w:rsidR="00EA3FC4">
              <w:t xml:space="preserve"> </w:t>
            </w:r>
            <w:r w:rsidRPr="00A3263E">
              <w:t>Работа в группах</w:t>
            </w:r>
          </w:p>
          <w:p w:rsidR="00A3263E" w:rsidRDefault="00A3263E" w:rsidP="003D4801">
            <w:pPr>
              <w:pStyle w:val="a4"/>
              <w:ind w:left="1915"/>
            </w:pPr>
          </w:p>
          <w:p w:rsidR="00A3263E" w:rsidRDefault="00A3263E" w:rsidP="003D4801">
            <w:pPr>
              <w:pStyle w:val="a4"/>
              <w:ind w:left="1915"/>
            </w:pPr>
          </w:p>
          <w:p w:rsidR="00A3263E" w:rsidRDefault="00A3263E" w:rsidP="003D4801">
            <w:pPr>
              <w:pStyle w:val="a4"/>
              <w:ind w:left="1915"/>
            </w:pPr>
          </w:p>
          <w:p w:rsidR="00A3263E" w:rsidRDefault="00A3263E" w:rsidP="003D4801">
            <w:pPr>
              <w:pStyle w:val="a4"/>
              <w:ind w:left="1915"/>
            </w:pPr>
          </w:p>
          <w:p w:rsidR="00A3263E" w:rsidRDefault="00A3263E" w:rsidP="003D4801">
            <w:pPr>
              <w:pStyle w:val="a4"/>
              <w:ind w:left="1915"/>
            </w:pPr>
          </w:p>
          <w:p w:rsidR="00A3263E" w:rsidRDefault="00A3263E" w:rsidP="003D4801">
            <w:pPr>
              <w:pStyle w:val="a4"/>
              <w:ind w:left="1915"/>
            </w:pPr>
          </w:p>
          <w:p w:rsidR="00A3263E" w:rsidRDefault="00A3263E" w:rsidP="003D4801">
            <w:pPr>
              <w:pStyle w:val="a4"/>
              <w:ind w:left="1915"/>
            </w:pPr>
          </w:p>
          <w:p w:rsidR="003D4801" w:rsidRDefault="00A3263E" w:rsidP="003D4801">
            <w:pPr>
              <w:pStyle w:val="a4"/>
              <w:ind w:left="1915"/>
            </w:pPr>
            <w:r>
              <w:t>-</w:t>
            </w:r>
            <w:r w:rsidR="00EA3FC4">
              <w:t xml:space="preserve"> </w:t>
            </w:r>
            <w:r>
              <w:t>Презентация продукта совместной деятельности</w:t>
            </w:r>
          </w:p>
          <w:p w:rsidR="003D4801" w:rsidRPr="003D4801" w:rsidRDefault="003D4801" w:rsidP="003D4801"/>
          <w:p w:rsidR="003D4801" w:rsidRPr="003D4801" w:rsidRDefault="003D4801" w:rsidP="003D4801"/>
          <w:p w:rsidR="00A3263E" w:rsidRPr="003D4801" w:rsidRDefault="00A3263E" w:rsidP="003D4801"/>
        </w:tc>
        <w:tc>
          <w:tcPr>
            <w:tcW w:w="3544" w:type="dxa"/>
          </w:tcPr>
          <w:p w:rsidR="00A3263E" w:rsidRDefault="00A3263E" w:rsidP="003D4801"/>
          <w:p w:rsidR="00A3263E" w:rsidRDefault="00A3263E" w:rsidP="003D4801"/>
          <w:p w:rsidR="00A3263E" w:rsidRDefault="00A3263E" w:rsidP="003D4801"/>
          <w:p w:rsidR="00A3263E" w:rsidRDefault="00A3263E" w:rsidP="003D4801"/>
          <w:p w:rsidR="00A3263E" w:rsidRDefault="00A3263E" w:rsidP="003D4801"/>
          <w:p w:rsidR="00A3263E" w:rsidRDefault="00A3263E" w:rsidP="003D4801"/>
          <w:p w:rsidR="00A3263E" w:rsidRDefault="00A3263E" w:rsidP="003D4801"/>
          <w:p w:rsidR="00A3263E" w:rsidRDefault="00A3263E" w:rsidP="003D4801"/>
          <w:p w:rsidR="00A3263E" w:rsidRDefault="00A3263E" w:rsidP="003D4801"/>
          <w:p w:rsidR="00C3555D" w:rsidRDefault="00FE5E8C" w:rsidP="003D4801">
            <w:r>
              <w:t>-Познакомить учащихся с деятельностью людей различных профессий</w:t>
            </w:r>
            <w:r w:rsidR="00D516FD">
              <w:t>.</w:t>
            </w:r>
          </w:p>
          <w:p w:rsidR="002F5EC7" w:rsidRDefault="002F5EC7" w:rsidP="003D4801"/>
          <w:p w:rsidR="002F5EC7" w:rsidRDefault="002F5EC7" w:rsidP="003D4801"/>
          <w:p w:rsidR="002F5EC7" w:rsidRDefault="002F5EC7" w:rsidP="003D4801"/>
          <w:p w:rsidR="00D516FD" w:rsidRDefault="00A3263E" w:rsidP="003D4801">
            <w:r>
              <w:t>-</w:t>
            </w:r>
            <w:r w:rsidR="002F5EC7">
              <w:t xml:space="preserve"> </w:t>
            </w:r>
            <w:r w:rsidR="002F5EC7" w:rsidRPr="002F5EC7">
              <w:t>Научить применять</w:t>
            </w:r>
            <w:r w:rsidR="002F5EC7">
              <w:t xml:space="preserve"> приобретённые знания на практике.</w:t>
            </w:r>
          </w:p>
          <w:p w:rsidR="002F5EC7" w:rsidRDefault="002F5EC7" w:rsidP="003D4801">
            <w:r>
              <w:t>-Активное вовлечение каждого ученика в совмес</w:t>
            </w:r>
            <w:r w:rsidR="00A3263E">
              <w:t>т</w:t>
            </w:r>
            <w:r>
              <w:t>ную деятельность в процессе групповой работы.</w:t>
            </w:r>
          </w:p>
          <w:p w:rsidR="00D516FD" w:rsidRDefault="00D516FD" w:rsidP="003D4801"/>
          <w:p w:rsidR="00D516FD" w:rsidRDefault="00D516FD" w:rsidP="003D4801"/>
          <w:p w:rsidR="00D516FD" w:rsidRDefault="00D401BC" w:rsidP="003D4801">
            <w:r>
              <w:t>-Обучение умению анализировать свою деятельность и деятельность своих товарищей, делать вывод по результатам работы.</w:t>
            </w:r>
          </w:p>
          <w:p w:rsidR="00D516FD" w:rsidRDefault="00D516FD" w:rsidP="003D4801"/>
        </w:tc>
        <w:tc>
          <w:tcPr>
            <w:tcW w:w="5027" w:type="dxa"/>
          </w:tcPr>
          <w:p w:rsidR="002F5EC7" w:rsidRDefault="002F5EC7" w:rsidP="003D4801"/>
          <w:p w:rsidR="002F5EC7" w:rsidRDefault="002F5EC7" w:rsidP="003D4801"/>
          <w:p w:rsidR="002F5EC7" w:rsidRDefault="002F5EC7" w:rsidP="003D4801"/>
          <w:p w:rsidR="002F5EC7" w:rsidRDefault="002F5EC7" w:rsidP="003D4801"/>
          <w:p w:rsidR="002F5EC7" w:rsidRDefault="002F5EC7" w:rsidP="003D4801"/>
          <w:p w:rsidR="002F5EC7" w:rsidRDefault="002F5EC7" w:rsidP="003D4801"/>
          <w:p w:rsidR="002F5EC7" w:rsidRDefault="002F5EC7" w:rsidP="003D4801"/>
          <w:p w:rsidR="002F5EC7" w:rsidRDefault="002F5EC7" w:rsidP="003D4801"/>
          <w:p w:rsidR="002F5EC7" w:rsidRDefault="002F5EC7" w:rsidP="003D4801"/>
          <w:p w:rsidR="00C3555D" w:rsidRDefault="00FE5E8C" w:rsidP="003D4801">
            <w:r>
              <w:t xml:space="preserve">Выступление приглашенных гостей </w:t>
            </w:r>
            <w:r w:rsidR="00D516FD">
              <w:t xml:space="preserve">(родителей учащихся) - </w:t>
            </w:r>
            <w:r>
              <w:t xml:space="preserve">рассказ о </w:t>
            </w:r>
            <w:r w:rsidR="00D516FD">
              <w:t xml:space="preserve">своей </w:t>
            </w:r>
            <w:r>
              <w:t>профессии.</w:t>
            </w:r>
          </w:p>
          <w:p w:rsidR="00A3263E" w:rsidRDefault="00A3263E" w:rsidP="003D4801"/>
          <w:p w:rsidR="00A3263E" w:rsidRDefault="00A3263E" w:rsidP="003D4801"/>
          <w:p w:rsidR="00A3263E" w:rsidRDefault="00A3263E" w:rsidP="003D4801"/>
          <w:p w:rsidR="00A3263E" w:rsidRDefault="00A3263E" w:rsidP="003D4801">
            <w:r>
              <w:t>Организует групповую работу учащихся</w:t>
            </w:r>
            <w:proofErr w:type="gramStart"/>
            <w:r>
              <w:t xml:space="preserve"> ,</w:t>
            </w:r>
            <w:proofErr w:type="gramEnd"/>
            <w:r>
              <w:t xml:space="preserve"> оказывает помощь и корректирует работу групп.</w:t>
            </w:r>
          </w:p>
          <w:p w:rsidR="00D401BC" w:rsidRDefault="00D401BC" w:rsidP="003D4801"/>
          <w:p w:rsidR="00D401BC" w:rsidRDefault="00D401BC" w:rsidP="003D4801"/>
          <w:p w:rsidR="00D401BC" w:rsidRDefault="00D401BC" w:rsidP="003D4801"/>
          <w:p w:rsidR="00D401BC" w:rsidRDefault="00D401BC" w:rsidP="003D4801"/>
          <w:p w:rsidR="00D401BC" w:rsidRDefault="00D401BC" w:rsidP="003D4801"/>
          <w:p w:rsidR="00D401BC" w:rsidRDefault="00D401BC" w:rsidP="003D4801"/>
          <w:p w:rsidR="00D401BC" w:rsidRDefault="00D401BC" w:rsidP="003D4801"/>
          <w:p w:rsidR="00D401BC" w:rsidRDefault="00D401BC" w:rsidP="003D4801">
            <w:r>
              <w:t>Помогает учащимся делать вывод и подводить итог своей работы, при необходимости задает наводящие вопросы.</w:t>
            </w:r>
          </w:p>
        </w:tc>
        <w:tc>
          <w:tcPr>
            <w:tcW w:w="3697" w:type="dxa"/>
          </w:tcPr>
          <w:p w:rsidR="002F5EC7" w:rsidRDefault="002F5EC7" w:rsidP="003D4801"/>
          <w:p w:rsidR="002F5EC7" w:rsidRDefault="002F5EC7" w:rsidP="003D4801"/>
          <w:p w:rsidR="002F5EC7" w:rsidRDefault="002F5EC7" w:rsidP="003D4801"/>
          <w:p w:rsidR="002F5EC7" w:rsidRDefault="002F5EC7" w:rsidP="003D4801"/>
          <w:p w:rsidR="002F5EC7" w:rsidRDefault="002F5EC7" w:rsidP="003D4801"/>
          <w:p w:rsidR="002F5EC7" w:rsidRDefault="002F5EC7" w:rsidP="003D4801"/>
          <w:p w:rsidR="002F5EC7" w:rsidRDefault="002F5EC7" w:rsidP="003D4801"/>
          <w:p w:rsidR="002F5EC7" w:rsidRDefault="002F5EC7" w:rsidP="003D4801"/>
          <w:p w:rsidR="002F5EC7" w:rsidRDefault="002F5EC7" w:rsidP="003D4801"/>
          <w:p w:rsidR="002F5EC7" w:rsidRDefault="002F5EC7" w:rsidP="003D4801"/>
          <w:p w:rsidR="00C3555D" w:rsidRDefault="00D516FD" w:rsidP="003D4801">
            <w:r>
              <w:t>Слушают рассказ, задают вопросы.</w:t>
            </w:r>
          </w:p>
          <w:p w:rsidR="00A3263E" w:rsidRDefault="00A3263E" w:rsidP="003D4801"/>
          <w:p w:rsidR="00A3263E" w:rsidRDefault="00A3263E" w:rsidP="003D4801"/>
          <w:p w:rsidR="00A3263E" w:rsidRDefault="00A3263E" w:rsidP="003D4801"/>
          <w:p w:rsidR="00A3263E" w:rsidRDefault="001221DB" w:rsidP="003D4801">
            <w:r>
              <w:t>Работают в группах</w:t>
            </w:r>
          </w:p>
          <w:p w:rsidR="00D401BC" w:rsidRDefault="00D401BC" w:rsidP="003D4801"/>
          <w:p w:rsidR="00D401BC" w:rsidRDefault="00D401BC" w:rsidP="003D4801"/>
          <w:p w:rsidR="00D401BC" w:rsidRDefault="00D401BC" w:rsidP="003D4801"/>
          <w:p w:rsidR="00D401BC" w:rsidRDefault="00D401BC" w:rsidP="003D4801"/>
          <w:p w:rsidR="00D401BC" w:rsidRDefault="00D401BC" w:rsidP="003D4801"/>
          <w:p w:rsidR="00D401BC" w:rsidRDefault="00D401BC" w:rsidP="003D4801"/>
          <w:p w:rsidR="00D401BC" w:rsidRDefault="00D401BC" w:rsidP="003D4801"/>
          <w:p w:rsidR="00D401BC" w:rsidRDefault="00D401BC" w:rsidP="003D4801"/>
          <w:p w:rsidR="00D401BC" w:rsidRDefault="00D401BC" w:rsidP="003D4801"/>
          <w:p w:rsidR="00D401BC" w:rsidRDefault="00D401BC" w:rsidP="003D4801">
            <w:r>
              <w:t>Презентуют результаты совместной деятельности, рассказывают о том, чему научились в процессе практической работы и что нового узнали о профессии руководителя работы группы.</w:t>
            </w:r>
          </w:p>
          <w:p w:rsidR="00D401BC" w:rsidRDefault="00D401BC" w:rsidP="003D4801"/>
          <w:p w:rsidR="00D401BC" w:rsidRDefault="00D401BC" w:rsidP="003D4801"/>
        </w:tc>
      </w:tr>
      <w:tr w:rsidR="00D401BC" w:rsidTr="00E12A3F">
        <w:tc>
          <w:tcPr>
            <w:tcW w:w="2518" w:type="dxa"/>
          </w:tcPr>
          <w:p w:rsidR="00D401BC" w:rsidRPr="00FE5E8C" w:rsidRDefault="00D401BC" w:rsidP="003D4801">
            <w:pPr>
              <w:pStyle w:val="a4"/>
              <w:numPr>
                <w:ilvl w:val="0"/>
                <w:numId w:val="1"/>
              </w:numPr>
              <w:rPr>
                <w:u w:val="single"/>
              </w:rPr>
            </w:pPr>
            <w:r>
              <w:rPr>
                <w:u w:val="single"/>
              </w:rPr>
              <w:lastRenderedPageBreak/>
              <w:t>Рефлексия</w:t>
            </w:r>
          </w:p>
        </w:tc>
        <w:tc>
          <w:tcPr>
            <w:tcW w:w="3544" w:type="dxa"/>
          </w:tcPr>
          <w:p w:rsidR="00D401BC" w:rsidRDefault="003D4801" w:rsidP="003D4801">
            <w:r>
              <w:t>-</w:t>
            </w:r>
            <w:r w:rsidRPr="003D4801">
              <w:rPr>
                <w:sz w:val="24"/>
                <w:szCs w:val="24"/>
              </w:rPr>
              <w:t xml:space="preserve"> </w:t>
            </w:r>
            <w:r w:rsidRPr="003D4801">
              <w:t>П</w:t>
            </w:r>
            <w:r>
              <w:t>роверка способности самооценки учащихся, их умения оценить свою деятельность.</w:t>
            </w:r>
          </w:p>
          <w:p w:rsidR="003D4801" w:rsidRDefault="003D4801" w:rsidP="003D4801">
            <w:r>
              <w:t>-Подвести итог урока.</w:t>
            </w:r>
          </w:p>
        </w:tc>
        <w:tc>
          <w:tcPr>
            <w:tcW w:w="5027" w:type="dxa"/>
          </w:tcPr>
          <w:p w:rsidR="00D401BC" w:rsidRDefault="003D4801" w:rsidP="003D4801">
            <w:r>
              <w:t>Организует беседу по итогам деятельности на уроке:</w:t>
            </w:r>
          </w:p>
          <w:p w:rsidR="003D4801" w:rsidRDefault="003D4801" w:rsidP="003D4801"/>
          <w:p w:rsidR="003D4801" w:rsidRDefault="003D4801" w:rsidP="003D4801">
            <w:r>
              <w:t>- Понравился вам наш сегодняшний урок?</w:t>
            </w:r>
          </w:p>
          <w:p w:rsidR="003D4801" w:rsidRDefault="003D4801" w:rsidP="003D4801">
            <w:r>
              <w:t>- Что вы услышали впервые?</w:t>
            </w:r>
          </w:p>
          <w:p w:rsidR="003D4801" w:rsidRDefault="003D4801" w:rsidP="003D4801">
            <w:r>
              <w:t>- Что было самым интересным?</w:t>
            </w:r>
          </w:p>
          <w:p w:rsidR="003D4801" w:rsidRDefault="003D4801" w:rsidP="003D4801">
            <w:r>
              <w:t>- Как вы считаете, полученные сегодня знания пригодятся вам в жизни?</w:t>
            </w:r>
          </w:p>
          <w:p w:rsidR="00EA3FC4" w:rsidRDefault="00EA3FC4" w:rsidP="003D4801">
            <w:r>
              <w:t xml:space="preserve">Подводя итоги урока,  давайте послушаем стихотворение известного детского писателя Д. </w:t>
            </w:r>
            <w:proofErr w:type="spellStart"/>
            <w:r>
              <w:t>Родари</w:t>
            </w:r>
            <w:proofErr w:type="spellEnd"/>
            <w:r>
              <w:t xml:space="preserve"> «Чем пахнут ремесла?»</w:t>
            </w:r>
          </w:p>
          <w:p w:rsidR="003D4801" w:rsidRDefault="003D4801" w:rsidP="003D4801"/>
          <w:p w:rsidR="003D4801" w:rsidRDefault="003D4801" w:rsidP="003D4801"/>
          <w:p w:rsidR="003D4801" w:rsidRDefault="003D4801" w:rsidP="003D4801"/>
        </w:tc>
        <w:tc>
          <w:tcPr>
            <w:tcW w:w="3697" w:type="dxa"/>
          </w:tcPr>
          <w:p w:rsidR="00D401BC" w:rsidRDefault="00D401BC" w:rsidP="003D4801">
            <w:r w:rsidRPr="00D401BC">
              <w:t>Оценивают свою работу на уроке</w:t>
            </w:r>
            <w:r w:rsidR="003D4801">
              <w:t>, отвечают на вопросы учителя, высказывают своё мнение.</w:t>
            </w:r>
          </w:p>
          <w:p w:rsidR="00EA3FC4" w:rsidRDefault="00EA3FC4" w:rsidP="003D4801"/>
          <w:p w:rsidR="00EA3FC4" w:rsidRDefault="00EA3FC4" w:rsidP="003D4801"/>
          <w:p w:rsidR="00EA3FC4" w:rsidRDefault="00EA3FC4" w:rsidP="003D4801"/>
          <w:p w:rsidR="00EA3FC4" w:rsidRDefault="00EA3FC4" w:rsidP="003D4801"/>
          <w:p w:rsidR="00EA3FC4" w:rsidRDefault="00EA3FC4" w:rsidP="003D4801"/>
          <w:p w:rsidR="00EA3FC4" w:rsidRDefault="00EA3FC4" w:rsidP="003D4801"/>
          <w:p w:rsidR="00EA3FC4" w:rsidRDefault="00EA3FC4" w:rsidP="003D4801">
            <w:r>
              <w:t>Читают стихотворение</w:t>
            </w:r>
          </w:p>
        </w:tc>
      </w:tr>
    </w:tbl>
    <w:p w:rsidR="004518DA" w:rsidRPr="004518DA" w:rsidRDefault="004518DA" w:rsidP="003D4801">
      <w:pPr>
        <w:spacing w:line="240" w:lineRule="auto"/>
      </w:pPr>
    </w:p>
    <w:p w:rsidR="006F2026" w:rsidRPr="00FE5E8C" w:rsidRDefault="006F2026" w:rsidP="00FE5E8C"/>
    <w:sectPr w:rsidR="006F2026" w:rsidRPr="00FE5E8C" w:rsidSect="004518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A6841"/>
    <w:multiLevelType w:val="hybridMultilevel"/>
    <w:tmpl w:val="8E340096"/>
    <w:lvl w:ilvl="0" w:tplc="04190001">
      <w:start w:val="1"/>
      <w:numFmt w:val="bullet"/>
      <w:lvlText w:val=""/>
      <w:lvlJc w:val="left"/>
      <w:pPr>
        <w:ind w:left="1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1">
    <w:nsid w:val="35717E72"/>
    <w:multiLevelType w:val="hybridMultilevel"/>
    <w:tmpl w:val="07C2D8E8"/>
    <w:lvl w:ilvl="0" w:tplc="0419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2">
    <w:nsid w:val="3E685ABE"/>
    <w:multiLevelType w:val="hybridMultilevel"/>
    <w:tmpl w:val="E95895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A0401C"/>
    <w:multiLevelType w:val="hybridMultilevel"/>
    <w:tmpl w:val="7338B54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>
    <w:nsid w:val="502D0F0A"/>
    <w:multiLevelType w:val="hybridMultilevel"/>
    <w:tmpl w:val="35DEE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8DA"/>
    <w:rsid w:val="001221DB"/>
    <w:rsid w:val="002F5EC7"/>
    <w:rsid w:val="003D4801"/>
    <w:rsid w:val="004518DA"/>
    <w:rsid w:val="005748DE"/>
    <w:rsid w:val="006F2026"/>
    <w:rsid w:val="008F6787"/>
    <w:rsid w:val="00A3263E"/>
    <w:rsid w:val="00C3555D"/>
    <w:rsid w:val="00D401BC"/>
    <w:rsid w:val="00D516FD"/>
    <w:rsid w:val="00E12A3F"/>
    <w:rsid w:val="00EA3FC4"/>
    <w:rsid w:val="00FE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2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2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2</cp:revision>
  <dcterms:created xsi:type="dcterms:W3CDTF">2014-04-21T17:06:00Z</dcterms:created>
  <dcterms:modified xsi:type="dcterms:W3CDTF">2014-04-24T15:42:00Z</dcterms:modified>
</cp:coreProperties>
</file>