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49" w:rsidRPr="008C6749" w:rsidRDefault="008C6749" w:rsidP="008C6749">
      <w:pPr>
        <w:spacing w:after="345" w:line="675" w:lineRule="atLeast"/>
        <w:outlineLvl w:val="1"/>
        <w:rPr>
          <w:rFonts w:ascii="PT Sans" w:eastAsia="Times New Roman" w:hAnsi="PT Sans" w:cs="Times New Roman"/>
          <w:color w:val="222222"/>
          <w:spacing w:val="-14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Здоровьесберегающие технологии в ДОУ по ФГОС. Формы и методы работы здоровьесбережению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здоровьесберегающих технологий в ДОУ.</w:t>
      </w:r>
    </w:p>
    <w:p w:rsidR="008C6749" w:rsidRPr="008C6749" w:rsidRDefault="008C6749" w:rsidP="008C6749">
      <w:pPr>
        <w:spacing w:after="345" w:line="675" w:lineRule="atLeast"/>
        <w:outlineLvl w:val="1"/>
        <w:rPr>
          <w:rFonts w:ascii="PT Sans" w:eastAsia="Times New Roman" w:hAnsi="PT Sans" w:cs="Times New Roman"/>
          <w:color w:val="222222"/>
          <w:spacing w:val="-14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Суть здоровьесберегающих технологий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Здоровьесберегающие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Использование таких технологий имеет двустороннюю направленность:</w:t>
      </w:r>
    </w:p>
    <w:p w:rsidR="008C6749" w:rsidRPr="008C6749" w:rsidRDefault="008C6749" w:rsidP="008C6749">
      <w:pPr>
        <w:numPr>
          <w:ilvl w:val="0"/>
          <w:numId w:val="1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формирование у дошкольников основ валеологической культуры, т.е. научить их самостоятельно заботиться о своем здоровье;</w:t>
      </w:r>
    </w:p>
    <w:p w:rsidR="008C6749" w:rsidRPr="008C6749" w:rsidRDefault="008C6749" w:rsidP="008C6749">
      <w:pPr>
        <w:numPr>
          <w:ilvl w:val="0"/>
          <w:numId w:val="1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Здоровьесберегающие технологии в ДОУ по </w:t>
      </w:r>
      <w:r w:rsidRPr="008C6749">
        <w:rPr>
          <w:rFonts w:ascii="PT Sans" w:eastAsia="Times New Roman" w:hAnsi="PT Sans" w:cs="Times New Roman"/>
          <w:color w:val="222222"/>
          <w:sz w:val="27"/>
          <w:szCs w:val="27"/>
          <w:u w:val="single"/>
          <w:lang w:eastAsia="ru-RU"/>
        </w:rPr>
        <w:t>ФГОС</w:t>
      </w: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Использование таких технологий решает целый ряд задач:  </w:t>
      </w:r>
    </w:p>
    <w:p w:rsidR="008C6749" w:rsidRPr="008C6749" w:rsidRDefault="008C6749" w:rsidP="008C6749">
      <w:pPr>
        <w:numPr>
          <w:ilvl w:val="0"/>
          <w:numId w:val="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закладывание фундамента хорошего физического здоровья;</w:t>
      </w:r>
    </w:p>
    <w:p w:rsidR="008C6749" w:rsidRPr="008C6749" w:rsidRDefault="008C6749" w:rsidP="008C6749">
      <w:pPr>
        <w:numPr>
          <w:ilvl w:val="0"/>
          <w:numId w:val="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повышение уровня психического и социального здоровья воспитанников;</w:t>
      </w:r>
    </w:p>
    <w:p w:rsidR="008C6749" w:rsidRPr="008C6749" w:rsidRDefault="008C6749" w:rsidP="008C6749">
      <w:pPr>
        <w:numPr>
          <w:ilvl w:val="0"/>
          <w:numId w:val="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проведение профилактической оздоровительной работы;</w:t>
      </w:r>
    </w:p>
    <w:p w:rsidR="008C6749" w:rsidRPr="008C6749" w:rsidRDefault="008C6749" w:rsidP="008C6749">
      <w:pPr>
        <w:numPr>
          <w:ilvl w:val="0"/>
          <w:numId w:val="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ознакомление дошкольников с принципами ведения здорового образа жизни;</w:t>
      </w:r>
    </w:p>
    <w:p w:rsidR="008C6749" w:rsidRPr="008C6749" w:rsidRDefault="008C6749" w:rsidP="008C6749">
      <w:pPr>
        <w:numPr>
          <w:ilvl w:val="0"/>
          <w:numId w:val="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мотивация детей на здоровый образ жизни;</w:t>
      </w:r>
    </w:p>
    <w:p w:rsidR="008C6749" w:rsidRPr="008C6749" w:rsidRDefault="008C6749" w:rsidP="008C6749">
      <w:pPr>
        <w:numPr>
          <w:ilvl w:val="0"/>
          <w:numId w:val="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lastRenderedPageBreak/>
        <w:t>формирование полезных привычек;</w:t>
      </w:r>
    </w:p>
    <w:p w:rsidR="008C6749" w:rsidRPr="008C6749" w:rsidRDefault="008C6749" w:rsidP="008C6749">
      <w:pPr>
        <w:numPr>
          <w:ilvl w:val="0"/>
          <w:numId w:val="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формирование валеологических навыков;</w:t>
      </w:r>
    </w:p>
    <w:p w:rsidR="008C6749" w:rsidRPr="008C6749" w:rsidRDefault="008C6749" w:rsidP="008C6749">
      <w:pPr>
        <w:numPr>
          <w:ilvl w:val="0"/>
          <w:numId w:val="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формирование осознанной потребности в регулярных занятиях физкультурой;</w:t>
      </w:r>
    </w:p>
    <w:p w:rsidR="008C6749" w:rsidRPr="008C6749" w:rsidRDefault="008C6749" w:rsidP="008C6749">
      <w:pPr>
        <w:numPr>
          <w:ilvl w:val="0"/>
          <w:numId w:val="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воспитание ценностного отношения к своему здоровью.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Для обеспечения комплексного подхода к охране и улучшению здоровья воспитанников, требуемого по ФГОС, в ДОУ используются различные виды современных здоровьесберегающих технологий:</w:t>
      </w:r>
    </w:p>
    <w:p w:rsidR="008C6749" w:rsidRPr="008C6749" w:rsidRDefault="008C6749" w:rsidP="008C6749">
      <w:pPr>
        <w:numPr>
          <w:ilvl w:val="0"/>
          <w:numId w:val="3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8C6749" w:rsidRPr="008C6749" w:rsidRDefault="008C6749" w:rsidP="008C6749">
      <w:pPr>
        <w:numPr>
          <w:ilvl w:val="0"/>
          <w:numId w:val="3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физкультурно-оздоровительные (проведение подвижных игр, спортивные мероприятия, валеологические занятия, процедуры закаливания, организация прогулоки т.д.)</w:t>
      </w:r>
    </w:p>
    <w:p w:rsidR="008C6749" w:rsidRPr="008C6749" w:rsidRDefault="008C6749" w:rsidP="008C6749">
      <w:pPr>
        <w:numPr>
          <w:ilvl w:val="0"/>
          <w:numId w:val="3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валеологическое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валеологической культуры);</w:t>
      </w:r>
    </w:p>
    <w:p w:rsidR="008C6749" w:rsidRPr="008C6749" w:rsidRDefault="008C6749" w:rsidP="008C6749">
      <w:pPr>
        <w:numPr>
          <w:ilvl w:val="0"/>
          <w:numId w:val="3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валеологическое просвещение педагогов (ознакомление воспитателей с инновационными здоровьесберегающими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8C6749" w:rsidRPr="008C6749" w:rsidRDefault="008C6749" w:rsidP="008C6749">
      <w:pPr>
        <w:numPr>
          <w:ilvl w:val="0"/>
          <w:numId w:val="3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здоровьесберегающее образование детей (формирование валеологических знаний и навыков).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Только реализуя все указанные виды здоровьесберегающих технологий можно достигнуть тесного взаимодействия основных факторов, влияющих на здоровье дошкольников.</w:t>
      </w:r>
    </w:p>
    <w:p w:rsidR="008C6749" w:rsidRPr="008C6749" w:rsidRDefault="008C6749" w:rsidP="008C6749">
      <w:pPr>
        <w:spacing w:after="345" w:line="675" w:lineRule="atLeast"/>
        <w:outlineLvl w:val="1"/>
        <w:rPr>
          <w:rFonts w:ascii="PT Sans" w:eastAsia="Times New Roman" w:hAnsi="PT Sans" w:cs="Times New Roman"/>
          <w:color w:val="222222"/>
          <w:spacing w:val="-14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Картотека здоровьесберегающих технологий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Существует много эффективных разновидностей современных здоровьесберегающих технологий, которые должны находиться в картотеке воспитателя детского сада.</w:t>
      </w:r>
    </w:p>
    <w:p w:rsidR="008C6749" w:rsidRPr="008C6749" w:rsidRDefault="008C6749" w:rsidP="008C6749">
      <w:pPr>
        <w:spacing w:after="345" w:line="540" w:lineRule="atLeast"/>
        <w:outlineLvl w:val="2"/>
        <w:rPr>
          <w:rFonts w:ascii="PT Sans" w:eastAsia="Times New Roman" w:hAnsi="PT Sans" w:cs="Times New Roman"/>
          <w:color w:val="222222"/>
          <w:spacing w:val="-14"/>
          <w:sz w:val="42"/>
          <w:szCs w:val="42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lastRenderedPageBreak/>
        <w:t>Физкультминутки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Одним из наиболее простых и распространенных видов здоровьесберегающих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Цель таких физкультминуток заключается в:</w:t>
      </w:r>
    </w:p>
    <w:p w:rsidR="008C6749" w:rsidRPr="008C6749" w:rsidRDefault="008C6749" w:rsidP="008C6749">
      <w:pPr>
        <w:numPr>
          <w:ilvl w:val="0"/>
          <w:numId w:val="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смене вида деятельности;</w:t>
      </w:r>
    </w:p>
    <w:p w:rsidR="008C6749" w:rsidRPr="008C6749" w:rsidRDefault="008C6749" w:rsidP="008C6749">
      <w:pPr>
        <w:numPr>
          <w:ilvl w:val="0"/>
          <w:numId w:val="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предупреждении утомляемости;</w:t>
      </w:r>
    </w:p>
    <w:p w:rsidR="008C6749" w:rsidRPr="008C6749" w:rsidRDefault="008C6749" w:rsidP="008C6749">
      <w:pPr>
        <w:numPr>
          <w:ilvl w:val="0"/>
          <w:numId w:val="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снятии мышечного, нервного и мозгового напряжения;</w:t>
      </w:r>
    </w:p>
    <w:p w:rsidR="008C6749" w:rsidRPr="008C6749" w:rsidRDefault="008C6749" w:rsidP="008C6749">
      <w:pPr>
        <w:numPr>
          <w:ilvl w:val="0"/>
          <w:numId w:val="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активизации кровообращения;</w:t>
      </w:r>
    </w:p>
    <w:p w:rsidR="008C6749" w:rsidRPr="008C6749" w:rsidRDefault="008C6749" w:rsidP="008C6749">
      <w:pPr>
        <w:numPr>
          <w:ilvl w:val="0"/>
          <w:numId w:val="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активизации мышления;</w:t>
      </w:r>
    </w:p>
    <w:p w:rsidR="008C6749" w:rsidRPr="008C6749" w:rsidRDefault="008C6749" w:rsidP="008C6749">
      <w:pPr>
        <w:numPr>
          <w:ilvl w:val="0"/>
          <w:numId w:val="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повышении интереса детей к ходу занятия;</w:t>
      </w:r>
    </w:p>
    <w:p w:rsidR="008C6749" w:rsidRPr="008C6749" w:rsidRDefault="008C6749" w:rsidP="008C6749">
      <w:pPr>
        <w:numPr>
          <w:ilvl w:val="0"/>
          <w:numId w:val="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создании положительного эмоционального фона.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здоровьесберегающих технологий.</w:t>
      </w:r>
    </w:p>
    <w:p w:rsidR="008C6749" w:rsidRPr="008C6749" w:rsidRDefault="008C6749" w:rsidP="008C6749">
      <w:pPr>
        <w:spacing w:after="345" w:line="540" w:lineRule="atLeast"/>
        <w:outlineLvl w:val="2"/>
        <w:rPr>
          <w:rFonts w:ascii="PT Sans" w:eastAsia="Times New Roman" w:hAnsi="PT Sans" w:cs="Times New Roman"/>
          <w:color w:val="222222"/>
          <w:spacing w:val="-14"/>
          <w:sz w:val="42"/>
          <w:szCs w:val="42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Дыхательная гимнастика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здоровьесберегающих технологий в ДОУ относится дыхательная гимнастика. Она представляет </w:t>
      </w: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lastRenderedPageBreak/>
        <w:t>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Использование дыхательной гимнастики помогает:</w:t>
      </w:r>
    </w:p>
    <w:p w:rsidR="008C6749" w:rsidRPr="008C6749" w:rsidRDefault="008C6749" w:rsidP="008C6749">
      <w:pPr>
        <w:numPr>
          <w:ilvl w:val="0"/>
          <w:numId w:val="5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улучшить работу внутренних органов;</w:t>
      </w:r>
    </w:p>
    <w:p w:rsidR="008C6749" w:rsidRPr="008C6749" w:rsidRDefault="008C6749" w:rsidP="008C6749">
      <w:pPr>
        <w:numPr>
          <w:ilvl w:val="0"/>
          <w:numId w:val="5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активизировать мозговое кровообращение, повысить насыщение организма кислородом;</w:t>
      </w:r>
    </w:p>
    <w:p w:rsidR="008C6749" w:rsidRPr="008C6749" w:rsidRDefault="008C6749" w:rsidP="008C6749">
      <w:pPr>
        <w:numPr>
          <w:ilvl w:val="0"/>
          <w:numId w:val="5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тренировать дыхательный аппарата;</w:t>
      </w:r>
    </w:p>
    <w:p w:rsidR="008C6749" w:rsidRPr="008C6749" w:rsidRDefault="008C6749" w:rsidP="008C6749">
      <w:pPr>
        <w:numPr>
          <w:ilvl w:val="0"/>
          <w:numId w:val="5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осуществлять профилактику заболеваний органов дыхания;</w:t>
      </w:r>
    </w:p>
    <w:p w:rsidR="008C6749" w:rsidRPr="008C6749" w:rsidRDefault="008C6749" w:rsidP="008C6749">
      <w:pPr>
        <w:numPr>
          <w:ilvl w:val="0"/>
          <w:numId w:val="5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повысить защитные механизмы организма;</w:t>
      </w:r>
    </w:p>
    <w:p w:rsidR="008C6749" w:rsidRPr="008C6749" w:rsidRDefault="008C6749" w:rsidP="008C6749">
      <w:pPr>
        <w:numPr>
          <w:ilvl w:val="0"/>
          <w:numId w:val="5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восстановить душевное равновесие, успокоиться;</w:t>
      </w:r>
    </w:p>
    <w:p w:rsidR="008C6749" w:rsidRPr="008C6749" w:rsidRDefault="008C6749" w:rsidP="008C6749">
      <w:pPr>
        <w:numPr>
          <w:ilvl w:val="0"/>
          <w:numId w:val="5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развивать речевое дыхание.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8C6749" w:rsidRPr="008C6749" w:rsidRDefault="008C6749" w:rsidP="008C6749">
      <w:pPr>
        <w:spacing w:after="345" w:line="540" w:lineRule="atLeast"/>
        <w:outlineLvl w:val="2"/>
        <w:rPr>
          <w:rFonts w:ascii="PT Sans" w:eastAsia="Times New Roman" w:hAnsi="PT Sans" w:cs="Times New Roman"/>
          <w:color w:val="222222"/>
          <w:spacing w:val="-14"/>
          <w:sz w:val="42"/>
          <w:szCs w:val="42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Пальчиковая гимнастика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Пальчиковая гимнастика — это вид здоровьесберегающих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Помимо этого такая гимнастика способствует развитию:</w:t>
      </w:r>
    </w:p>
    <w:p w:rsidR="008C6749" w:rsidRPr="008C6749" w:rsidRDefault="008C6749" w:rsidP="008C6749">
      <w:pPr>
        <w:numPr>
          <w:ilvl w:val="0"/>
          <w:numId w:val="6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осязательных ощущений;</w:t>
      </w:r>
    </w:p>
    <w:p w:rsidR="008C6749" w:rsidRPr="008C6749" w:rsidRDefault="008C6749" w:rsidP="008C6749">
      <w:pPr>
        <w:numPr>
          <w:ilvl w:val="0"/>
          <w:numId w:val="6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lastRenderedPageBreak/>
        <w:t>координации движений пальцев и рук;</w:t>
      </w:r>
    </w:p>
    <w:p w:rsidR="008C6749" w:rsidRPr="008C6749" w:rsidRDefault="008C6749" w:rsidP="008C6749">
      <w:pPr>
        <w:numPr>
          <w:ilvl w:val="0"/>
          <w:numId w:val="6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творческих способностей дошкольников.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Используются такие виды упражнений:</w:t>
      </w:r>
    </w:p>
    <w:p w:rsidR="008C6749" w:rsidRPr="008C6749" w:rsidRDefault="008C6749" w:rsidP="008C6749">
      <w:pPr>
        <w:numPr>
          <w:ilvl w:val="0"/>
          <w:numId w:val="7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массаж;</w:t>
      </w:r>
    </w:p>
    <w:p w:rsidR="008C6749" w:rsidRPr="008C6749" w:rsidRDefault="008C6749" w:rsidP="008C6749">
      <w:pPr>
        <w:numPr>
          <w:ilvl w:val="0"/>
          <w:numId w:val="7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действия с предметами или материалами;</w:t>
      </w:r>
    </w:p>
    <w:p w:rsidR="008C6749" w:rsidRPr="008C6749" w:rsidRDefault="008C6749" w:rsidP="008C6749">
      <w:pPr>
        <w:numPr>
          <w:ilvl w:val="0"/>
          <w:numId w:val="7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пальчиковые игры.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8C6749" w:rsidRPr="008C6749" w:rsidRDefault="008C6749" w:rsidP="008C6749">
      <w:pPr>
        <w:spacing w:after="345" w:line="540" w:lineRule="atLeast"/>
        <w:outlineLvl w:val="2"/>
        <w:rPr>
          <w:rFonts w:ascii="PT Sans" w:eastAsia="Times New Roman" w:hAnsi="PT Sans" w:cs="Times New Roman"/>
          <w:color w:val="222222"/>
          <w:spacing w:val="-14"/>
          <w:sz w:val="42"/>
          <w:szCs w:val="42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Гимнастика для глаз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Также к здоровьесберегающим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Гимнастика для глаз необходима для:</w:t>
      </w:r>
    </w:p>
    <w:p w:rsidR="008C6749" w:rsidRPr="008C6749" w:rsidRDefault="008C6749" w:rsidP="008C6749">
      <w:pPr>
        <w:numPr>
          <w:ilvl w:val="0"/>
          <w:numId w:val="8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снятия напряжения;</w:t>
      </w:r>
    </w:p>
    <w:p w:rsidR="008C6749" w:rsidRPr="008C6749" w:rsidRDefault="008C6749" w:rsidP="008C6749">
      <w:pPr>
        <w:numPr>
          <w:ilvl w:val="0"/>
          <w:numId w:val="8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предупреждения утомления;</w:t>
      </w:r>
    </w:p>
    <w:p w:rsidR="008C6749" w:rsidRPr="008C6749" w:rsidRDefault="008C6749" w:rsidP="008C6749">
      <w:pPr>
        <w:numPr>
          <w:ilvl w:val="0"/>
          <w:numId w:val="8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тренировки глазных мышц;</w:t>
      </w:r>
    </w:p>
    <w:p w:rsidR="008C6749" w:rsidRPr="008C6749" w:rsidRDefault="008C6749" w:rsidP="008C6749">
      <w:pPr>
        <w:numPr>
          <w:ilvl w:val="0"/>
          <w:numId w:val="8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укрепления глазного аппарата.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lastRenderedPageBreak/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8C6749" w:rsidRPr="008C6749" w:rsidRDefault="008C6749" w:rsidP="008C6749">
      <w:pPr>
        <w:spacing w:after="345" w:line="540" w:lineRule="atLeast"/>
        <w:outlineLvl w:val="2"/>
        <w:rPr>
          <w:rFonts w:ascii="PT Sans" w:eastAsia="Times New Roman" w:hAnsi="PT Sans" w:cs="Times New Roman"/>
          <w:color w:val="222222"/>
          <w:spacing w:val="-14"/>
          <w:sz w:val="42"/>
          <w:szCs w:val="42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Психогимнастика  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Психогимнастика относится к инновационным здоровьесберегающим технологиям, которые используются в детском саду для развития эмоциональной сферы ребенка, укрепления его психического здоровья.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Цель психогимнастики заключается в следующем:</w:t>
      </w:r>
    </w:p>
    <w:p w:rsidR="008C6749" w:rsidRPr="008C6749" w:rsidRDefault="008C6749" w:rsidP="008C6749">
      <w:pPr>
        <w:numPr>
          <w:ilvl w:val="0"/>
          <w:numId w:val="9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проведение психофизической разрядки;</w:t>
      </w:r>
    </w:p>
    <w:p w:rsidR="008C6749" w:rsidRPr="008C6749" w:rsidRDefault="008C6749" w:rsidP="008C6749">
      <w:pPr>
        <w:numPr>
          <w:ilvl w:val="0"/>
          <w:numId w:val="9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развитие познавательных психических процессов;</w:t>
      </w:r>
    </w:p>
    <w:p w:rsidR="008C6749" w:rsidRPr="008C6749" w:rsidRDefault="008C6749" w:rsidP="008C6749">
      <w:pPr>
        <w:numPr>
          <w:ilvl w:val="0"/>
          <w:numId w:val="9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нормализация состояния у детей с неврозами или нервно-психическими расстройствами;</w:t>
      </w:r>
    </w:p>
    <w:p w:rsidR="008C6749" w:rsidRPr="008C6749" w:rsidRDefault="008C6749" w:rsidP="008C6749">
      <w:pPr>
        <w:numPr>
          <w:ilvl w:val="0"/>
          <w:numId w:val="9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коррекция отклонений в поведении или характере.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Психогиснастика представляет собой курс из 20 специальных занятий, которые проводятся в игровой форме. Они организовываются два раза в неделю и длятся от 25 до 90 минут.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Каждое занятие состоит из четырех этапов, которые предполагают разыгрывание:</w:t>
      </w:r>
    </w:p>
    <w:p w:rsidR="008C6749" w:rsidRPr="008C6749" w:rsidRDefault="008C6749" w:rsidP="008C6749">
      <w:pPr>
        <w:numPr>
          <w:ilvl w:val="0"/>
          <w:numId w:val="10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этюдов с использованием мимики и пантомимы;</w:t>
      </w:r>
    </w:p>
    <w:p w:rsidR="008C6749" w:rsidRPr="008C6749" w:rsidRDefault="008C6749" w:rsidP="008C6749">
      <w:pPr>
        <w:numPr>
          <w:ilvl w:val="0"/>
          <w:numId w:val="10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этюдов на изображение эмоций или качеств характера;</w:t>
      </w:r>
    </w:p>
    <w:p w:rsidR="008C6749" w:rsidRPr="008C6749" w:rsidRDefault="008C6749" w:rsidP="008C6749">
      <w:pPr>
        <w:numPr>
          <w:ilvl w:val="0"/>
          <w:numId w:val="10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этюдов с психотерапевтической направленностью.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Оканчивается занятие психомышечной тренировкой. В ходе занятия проводится «минутка шалости», когда дети могут выполнять любые действия, которые им захочется.</w:t>
      </w:r>
    </w:p>
    <w:p w:rsidR="008C6749" w:rsidRPr="008C6749" w:rsidRDefault="008C6749" w:rsidP="008C6749">
      <w:pPr>
        <w:spacing w:after="345" w:line="540" w:lineRule="atLeast"/>
        <w:outlineLvl w:val="2"/>
        <w:rPr>
          <w:rFonts w:ascii="PT Sans" w:eastAsia="Times New Roman" w:hAnsi="PT Sans" w:cs="Times New Roman"/>
          <w:color w:val="222222"/>
          <w:spacing w:val="-14"/>
          <w:sz w:val="42"/>
          <w:szCs w:val="42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Ритмопластика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lastRenderedPageBreak/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Цель ритмопластики:</w:t>
      </w:r>
    </w:p>
    <w:p w:rsidR="008C6749" w:rsidRPr="008C6749" w:rsidRDefault="008C6749" w:rsidP="008C6749">
      <w:pPr>
        <w:numPr>
          <w:ilvl w:val="0"/>
          <w:numId w:val="11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восполнение «двигательного дефицита»;</w:t>
      </w:r>
    </w:p>
    <w:p w:rsidR="008C6749" w:rsidRPr="008C6749" w:rsidRDefault="008C6749" w:rsidP="008C6749">
      <w:pPr>
        <w:numPr>
          <w:ilvl w:val="0"/>
          <w:numId w:val="11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развитие двигательной сферы детей;</w:t>
      </w:r>
    </w:p>
    <w:p w:rsidR="008C6749" w:rsidRPr="008C6749" w:rsidRDefault="008C6749" w:rsidP="008C6749">
      <w:pPr>
        <w:numPr>
          <w:ilvl w:val="0"/>
          <w:numId w:val="11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укрепление мышечного корсета;</w:t>
      </w:r>
    </w:p>
    <w:p w:rsidR="008C6749" w:rsidRPr="008C6749" w:rsidRDefault="008C6749" w:rsidP="008C6749">
      <w:pPr>
        <w:numPr>
          <w:ilvl w:val="0"/>
          <w:numId w:val="11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совершенствование познавательных процессов;</w:t>
      </w:r>
    </w:p>
    <w:p w:rsidR="008C6749" w:rsidRPr="008C6749" w:rsidRDefault="008C6749" w:rsidP="008C6749">
      <w:pPr>
        <w:numPr>
          <w:ilvl w:val="0"/>
          <w:numId w:val="11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формирование эстетических понятий.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8C6749" w:rsidRPr="008C6749" w:rsidRDefault="008C6749" w:rsidP="008C6749">
      <w:pPr>
        <w:spacing w:after="345" w:line="540" w:lineRule="atLeast"/>
        <w:outlineLvl w:val="2"/>
        <w:rPr>
          <w:rFonts w:ascii="PT Sans" w:eastAsia="Times New Roman" w:hAnsi="PT Sans" w:cs="Times New Roman"/>
          <w:color w:val="222222"/>
          <w:spacing w:val="-14"/>
          <w:sz w:val="42"/>
          <w:szCs w:val="42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Игротерапия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 ФГОС указывается, что у дошкольников ведущим видом деятельности является игра. Поэтому обязательным видом здоровьесберегающих технологий в ДОУ должна являться игротерапия.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Эта технология подразумевает привлечение детей к участию в разнообразных играх, в ходе которых у них будет возможность:</w:t>
      </w:r>
    </w:p>
    <w:p w:rsidR="008C6749" w:rsidRPr="008C6749" w:rsidRDefault="008C6749" w:rsidP="008C6749">
      <w:pPr>
        <w:numPr>
          <w:ilvl w:val="0"/>
          <w:numId w:val="1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проявить эмоции, переживания, фантазию;</w:t>
      </w:r>
    </w:p>
    <w:p w:rsidR="008C6749" w:rsidRPr="008C6749" w:rsidRDefault="008C6749" w:rsidP="008C6749">
      <w:pPr>
        <w:numPr>
          <w:ilvl w:val="0"/>
          <w:numId w:val="1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самовыразиться;</w:t>
      </w:r>
    </w:p>
    <w:p w:rsidR="008C6749" w:rsidRPr="008C6749" w:rsidRDefault="008C6749" w:rsidP="008C6749">
      <w:pPr>
        <w:numPr>
          <w:ilvl w:val="0"/>
          <w:numId w:val="1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снять психоэмоциональное напряжение;</w:t>
      </w:r>
    </w:p>
    <w:p w:rsidR="008C6749" w:rsidRPr="008C6749" w:rsidRDefault="008C6749" w:rsidP="008C6749">
      <w:pPr>
        <w:numPr>
          <w:ilvl w:val="0"/>
          <w:numId w:val="1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избавиться от страхов;</w:t>
      </w:r>
    </w:p>
    <w:p w:rsidR="008C6749" w:rsidRPr="008C6749" w:rsidRDefault="008C6749" w:rsidP="008C6749">
      <w:pPr>
        <w:numPr>
          <w:ilvl w:val="0"/>
          <w:numId w:val="12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стать увереннее в себе.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Игротерапия считается отличным средством для борьбы с детскими неврозами.</w:t>
      </w:r>
    </w:p>
    <w:p w:rsidR="008C6749" w:rsidRPr="008C6749" w:rsidRDefault="008C6749" w:rsidP="008C6749">
      <w:pPr>
        <w:spacing w:after="345" w:line="540" w:lineRule="atLeast"/>
        <w:outlineLvl w:val="2"/>
        <w:rPr>
          <w:rFonts w:ascii="PT Sans" w:eastAsia="Times New Roman" w:hAnsi="PT Sans" w:cs="Times New Roman"/>
          <w:color w:val="222222"/>
          <w:spacing w:val="-14"/>
          <w:sz w:val="42"/>
          <w:szCs w:val="42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lastRenderedPageBreak/>
        <w:t>Ароматерапия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Ароматерапия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образом происходит:</w:t>
      </w:r>
    </w:p>
    <w:p w:rsidR="008C6749" w:rsidRPr="008C6749" w:rsidRDefault="008C6749" w:rsidP="008C6749">
      <w:pPr>
        <w:numPr>
          <w:ilvl w:val="0"/>
          <w:numId w:val="13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улучшение самочувствия и настроения детей;</w:t>
      </w:r>
    </w:p>
    <w:p w:rsidR="008C6749" w:rsidRPr="008C6749" w:rsidRDefault="008C6749" w:rsidP="008C6749">
      <w:pPr>
        <w:numPr>
          <w:ilvl w:val="0"/>
          <w:numId w:val="13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профилактика простудных заболеваний;</w:t>
      </w:r>
    </w:p>
    <w:p w:rsidR="008C6749" w:rsidRPr="008C6749" w:rsidRDefault="008C6749" w:rsidP="008C6749">
      <w:pPr>
        <w:numPr>
          <w:ilvl w:val="0"/>
          <w:numId w:val="13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решение проблем со сном.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аромамедальоны.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Помимо описанных здоровьесберегающих технологий в ДОУ можно использовать и другие их виды:</w:t>
      </w:r>
    </w:p>
    <w:p w:rsidR="008C6749" w:rsidRPr="008C6749" w:rsidRDefault="008C6749" w:rsidP="008C6749">
      <w:pPr>
        <w:numPr>
          <w:ilvl w:val="0"/>
          <w:numId w:val="1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фитотерапию;</w:t>
      </w:r>
    </w:p>
    <w:p w:rsidR="008C6749" w:rsidRPr="008C6749" w:rsidRDefault="008C6749" w:rsidP="008C6749">
      <w:pPr>
        <w:numPr>
          <w:ilvl w:val="0"/>
          <w:numId w:val="1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цветотерапию;</w:t>
      </w:r>
    </w:p>
    <w:p w:rsidR="008C6749" w:rsidRPr="008C6749" w:rsidRDefault="008C6749" w:rsidP="008C6749">
      <w:pPr>
        <w:numPr>
          <w:ilvl w:val="0"/>
          <w:numId w:val="1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музыкотерапию;</w:t>
      </w:r>
    </w:p>
    <w:p w:rsidR="008C6749" w:rsidRPr="008C6749" w:rsidRDefault="008C6749" w:rsidP="008C6749">
      <w:pPr>
        <w:numPr>
          <w:ilvl w:val="0"/>
          <w:numId w:val="1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витаминотерапию;</w:t>
      </w:r>
    </w:p>
    <w:p w:rsidR="008C6749" w:rsidRPr="008C6749" w:rsidRDefault="008C6749" w:rsidP="008C6749">
      <w:pPr>
        <w:numPr>
          <w:ilvl w:val="0"/>
          <w:numId w:val="1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физиотерапию;</w:t>
      </w:r>
    </w:p>
    <w:p w:rsidR="008C6749" w:rsidRPr="008C6749" w:rsidRDefault="008C6749" w:rsidP="008C6749">
      <w:pPr>
        <w:numPr>
          <w:ilvl w:val="0"/>
          <w:numId w:val="1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гелиотерапию;</w:t>
      </w:r>
    </w:p>
    <w:p w:rsidR="008C6749" w:rsidRPr="008C6749" w:rsidRDefault="008C6749" w:rsidP="008C6749">
      <w:pPr>
        <w:numPr>
          <w:ilvl w:val="0"/>
          <w:numId w:val="14"/>
        </w:numPr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песочную терапию.</w:t>
      </w:r>
    </w:p>
    <w:p w:rsidR="008C6749" w:rsidRPr="008C6749" w:rsidRDefault="008C6749" w:rsidP="008C6749">
      <w:pPr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8C6749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Суть таких технологий понятна исходя из их названий. Конечная цель использования здоровьесберегающих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</w:t>
      </w:r>
    </w:p>
    <w:p w:rsidR="008C6749" w:rsidRPr="008C6749" w:rsidRDefault="008C6749" w:rsidP="008C6749">
      <w:pPr>
        <w:rPr>
          <w:rFonts w:ascii="Times New Roman" w:eastAsia="Times New Roman" w:hAnsi="Times New Roman" w:cs="Times New Roman"/>
          <w:lang w:eastAsia="ru-RU"/>
        </w:rPr>
      </w:pPr>
    </w:p>
    <w:p w:rsidR="00697C28" w:rsidRDefault="008C6749">
      <w:bookmarkStart w:id="0" w:name="_GoBack"/>
      <w:bookmarkEnd w:id="0"/>
    </w:p>
    <w:sectPr w:rsidR="00697C28" w:rsidSect="00682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559"/>
    <w:multiLevelType w:val="multilevel"/>
    <w:tmpl w:val="31F8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937AF"/>
    <w:multiLevelType w:val="multilevel"/>
    <w:tmpl w:val="00C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83FE3"/>
    <w:multiLevelType w:val="multilevel"/>
    <w:tmpl w:val="307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246A7"/>
    <w:multiLevelType w:val="multilevel"/>
    <w:tmpl w:val="781A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368AB"/>
    <w:multiLevelType w:val="multilevel"/>
    <w:tmpl w:val="76FE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F5A54"/>
    <w:multiLevelType w:val="multilevel"/>
    <w:tmpl w:val="0DD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A6B8E"/>
    <w:multiLevelType w:val="multilevel"/>
    <w:tmpl w:val="F16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C151D"/>
    <w:multiLevelType w:val="multilevel"/>
    <w:tmpl w:val="373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42625"/>
    <w:multiLevelType w:val="multilevel"/>
    <w:tmpl w:val="251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067C4"/>
    <w:multiLevelType w:val="multilevel"/>
    <w:tmpl w:val="0ADA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E1347"/>
    <w:multiLevelType w:val="multilevel"/>
    <w:tmpl w:val="704E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D6162C"/>
    <w:multiLevelType w:val="multilevel"/>
    <w:tmpl w:val="9D7E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67BA5"/>
    <w:multiLevelType w:val="multilevel"/>
    <w:tmpl w:val="7E20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31542"/>
    <w:multiLevelType w:val="multilevel"/>
    <w:tmpl w:val="938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49"/>
    <w:rsid w:val="006825D6"/>
    <w:rsid w:val="008C6749"/>
    <w:rsid w:val="00A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A9AA20F-BC41-3944-8EA1-CF560427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7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7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67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C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2020-11-07T13:54:00Z</dcterms:created>
  <dcterms:modified xsi:type="dcterms:W3CDTF">2020-11-07T13:54:00Z</dcterms:modified>
</cp:coreProperties>
</file>