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D3F" w:rsidRPr="00BD0D3F" w:rsidRDefault="00BD0D3F" w:rsidP="00BD0D3F">
      <w:pPr>
        <w:widowControl w:val="0"/>
        <w:suppressAutoHyphens/>
        <w:autoSpaceDN w:val="0"/>
        <w:ind w:left="2125" w:firstLine="707"/>
        <w:jc w:val="both"/>
        <w:textAlignment w:val="baseline"/>
        <w:rPr>
          <w:rFonts w:eastAsia="Andale Sans UI"/>
          <w:kern w:val="3"/>
          <w:sz w:val="28"/>
          <w:szCs w:val="28"/>
          <w:lang w:val="de-DE" w:eastAsia="ja-JP" w:bidi="fa-IR"/>
        </w:rPr>
      </w:pPr>
      <w:bookmarkStart w:id="0" w:name="_Hlk512412990"/>
      <w:r w:rsidRPr="00BD0D3F">
        <w:rPr>
          <w:rFonts w:eastAsia="Andale Sans UI"/>
          <w:b/>
          <w:noProof/>
          <w:kern w:val="3"/>
          <w:sz w:val="28"/>
          <w:szCs w:val="28"/>
          <w:lang w:val="de-DE" w:bidi="fa-IR"/>
        </w:rPr>
        <w:drawing>
          <wp:anchor distT="0" distB="0" distL="114300" distR="114300" simplePos="0" relativeHeight="251659264" behindDoc="0" locked="0" layoutInCell="1" allowOverlap="1" wp14:anchorId="795ABDD0" wp14:editId="2930CE2C">
            <wp:simplePos x="0" y="0"/>
            <wp:positionH relativeFrom="column">
              <wp:posOffset>15240</wp:posOffset>
            </wp:positionH>
            <wp:positionV relativeFrom="paragraph">
              <wp:posOffset>-542925</wp:posOffset>
            </wp:positionV>
            <wp:extent cx="1589942" cy="1406770"/>
            <wp:effectExtent l="19050" t="0" r="0" b="0"/>
            <wp:wrapNone/>
            <wp:docPr id="14" name="Рисунок 2" descr="E:\Шилова\Бланки Центра для переписки\логотип без надпис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Шилова\Бланки Центра для переписки\логотип без надписи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942" cy="140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D0D3F">
        <w:rPr>
          <w:rFonts w:eastAsia="Andale Sans UI"/>
          <w:kern w:val="3"/>
          <w:sz w:val="28"/>
          <w:szCs w:val="28"/>
          <w:lang w:eastAsia="ja-JP" w:bidi="fa-IR"/>
        </w:rPr>
        <w:t>м</w:t>
      </w:r>
      <w:proofErr w:type="spellStart"/>
      <w:r w:rsidRPr="00BD0D3F">
        <w:rPr>
          <w:rFonts w:eastAsia="Andale Sans UI"/>
          <w:kern w:val="3"/>
          <w:sz w:val="28"/>
          <w:szCs w:val="28"/>
          <w:lang w:val="de-DE" w:eastAsia="ja-JP" w:bidi="fa-IR"/>
        </w:rPr>
        <w:t>униципальное</w:t>
      </w:r>
      <w:proofErr w:type="spellEnd"/>
      <w:r w:rsidRPr="00BD0D3F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BD0D3F">
        <w:rPr>
          <w:rFonts w:eastAsia="Andale Sans UI"/>
          <w:kern w:val="3"/>
          <w:sz w:val="28"/>
          <w:szCs w:val="28"/>
          <w:lang w:val="de-DE" w:eastAsia="ja-JP" w:bidi="fa-IR"/>
        </w:rPr>
        <w:t>бюджетное</w:t>
      </w:r>
      <w:proofErr w:type="spellEnd"/>
      <w:r w:rsidRPr="00BD0D3F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BD0D3F">
        <w:rPr>
          <w:rFonts w:eastAsia="Andale Sans UI"/>
          <w:kern w:val="3"/>
          <w:sz w:val="28"/>
          <w:szCs w:val="28"/>
          <w:lang w:val="de-DE" w:eastAsia="ja-JP" w:bidi="fa-IR"/>
        </w:rPr>
        <w:t>учреждение</w:t>
      </w:r>
      <w:proofErr w:type="spellEnd"/>
      <w:r w:rsidRPr="00BD0D3F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</w:p>
    <w:p w:rsidR="00BD0D3F" w:rsidRPr="00BD0D3F" w:rsidRDefault="00BD0D3F" w:rsidP="00BD0D3F">
      <w:pPr>
        <w:widowControl w:val="0"/>
        <w:suppressAutoHyphens/>
        <w:autoSpaceDN w:val="0"/>
        <w:ind w:firstLine="708"/>
        <w:jc w:val="center"/>
        <w:textAlignment w:val="baseline"/>
        <w:rPr>
          <w:rFonts w:eastAsia="Andale Sans UI"/>
          <w:kern w:val="3"/>
          <w:sz w:val="28"/>
          <w:szCs w:val="28"/>
          <w:lang w:val="de-DE" w:eastAsia="ja-JP" w:bidi="fa-IR"/>
        </w:rPr>
      </w:pPr>
      <w:proofErr w:type="spellStart"/>
      <w:r w:rsidRPr="00BD0D3F">
        <w:rPr>
          <w:rFonts w:eastAsia="Andale Sans UI"/>
          <w:kern w:val="3"/>
          <w:sz w:val="28"/>
          <w:szCs w:val="28"/>
          <w:lang w:val="de-DE" w:eastAsia="ja-JP" w:bidi="fa-IR"/>
        </w:rPr>
        <w:t>дополнительного</w:t>
      </w:r>
      <w:proofErr w:type="spellEnd"/>
      <w:r w:rsidRPr="00BD0D3F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BD0D3F">
        <w:rPr>
          <w:rFonts w:eastAsia="Andale Sans UI"/>
          <w:kern w:val="3"/>
          <w:sz w:val="28"/>
          <w:szCs w:val="28"/>
          <w:lang w:val="de-DE" w:eastAsia="ja-JP" w:bidi="fa-IR"/>
        </w:rPr>
        <w:t>образования</w:t>
      </w:r>
      <w:proofErr w:type="spellEnd"/>
    </w:p>
    <w:p w:rsidR="00BD0D3F" w:rsidRPr="00BD0D3F" w:rsidRDefault="00BD0D3F" w:rsidP="00BD0D3F">
      <w:pPr>
        <w:widowControl w:val="0"/>
        <w:suppressAutoHyphens/>
        <w:autoSpaceDN w:val="0"/>
        <w:jc w:val="center"/>
        <w:textAlignment w:val="baseline"/>
        <w:rPr>
          <w:rFonts w:eastAsia="Andale Sans UI"/>
          <w:kern w:val="3"/>
          <w:sz w:val="28"/>
          <w:szCs w:val="28"/>
          <w:lang w:val="de-DE" w:eastAsia="ja-JP" w:bidi="fa-IR"/>
        </w:rPr>
      </w:pPr>
      <w:r w:rsidRPr="00BD0D3F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r w:rsidRPr="00BD0D3F">
        <w:rPr>
          <w:rFonts w:eastAsia="Andale Sans UI"/>
          <w:kern w:val="3"/>
          <w:sz w:val="28"/>
          <w:szCs w:val="28"/>
          <w:lang w:eastAsia="ja-JP" w:bidi="fa-IR"/>
        </w:rPr>
        <w:tab/>
      </w:r>
      <w:r w:rsidRPr="00BD0D3F">
        <w:rPr>
          <w:rFonts w:eastAsia="Andale Sans UI"/>
          <w:kern w:val="3"/>
          <w:sz w:val="28"/>
          <w:szCs w:val="28"/>
          <w:lang w:val="de-DE" w:eastAsia="ja-JP" w:bidi="fa-IR"/>
        </w:rPr>
        <w:t>«</w:t>
      </w:r>
      <w:proofErr w:type="spellStart"/>
      <w:r w:rsidRPr="00BD0D3F">
        <w:rPr>
          <w:rFonts w:eastAsia="Andale Sans UI"/>
          <w:kern w:val="3"/>
          <w:sz w:val="28"/>
          <w:szCs w:val="28"/>
          <w:lang w:val="de-DE" w:eastAsia="ja-JP" w:bidi="fa-IR"/>
        </w:rPr>
        <w:t>Центр</w:t>
      </w:r>
      <w:proofErr w:type="spellEnd"/>
      <w:r w:rsidRPr="00BD0D3F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BD0D3F">
        <w:rPr>
          <w:rFonts w:eastAsia="Andale Sans UI"/>
          <w:kern w:val="3"/>
          <w:sz w:val="28"/>
          <w:szCs w:val="28"/>
          <w:lang w:val="de-DE" w:eastAsia="ja-JP" w:bidi="fa-IR"/>
        </w:rPr>
        <w:t>внешкольной</w:t>
      </w:r>
      <w:proofErr w:type="spellEnd"/>
      <w:r w:rsidRPr="00BD0D3F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BD0D3F">
        <w:rPr>
          <w:rFonts w:eastAsia="Andale Sans UI"/>
          <w:kern w:val="3"/>
          <w:sz w:val="28"/>
          <w:szCs w:val="28"/>
          <w:lang w:val="de-DE" w:eastAsia="ja-JP" w:bidi="fa-IR"/>
        </w:rPr>
        <w:t>работы</w:t>
      </w:r>
      <w:proofErr w:type="spellEnd"/>
      <w:r w:rsidRPr="00BD0D3F">
        <w:rPr>
          <w:rFonts w:eastAsia="Andale Sans UI"/>
          <w:kern w:val="3"/>
          <w:sz w:val="28"/>
          <w:szCs w:val="28"/>
          <w:lang w:val="de-DE" w:eastAsia="ja-JP" w:bidi="fa-IR"/>
        </w:rPr>
        <w:t xml:space="preserve"> «</w:t>
      </w:r>
      <w:proofErr w:type="spellStart"/>
      <w:r w:rsidRPr="00BD0D3F">
        <w:rPr>
          <w:rFonts w:eastAsia="Andale Sans UI"/>
          <w:kern w:val="3"/>
          <w:sz w:val="28"/>
          <w:szCs w:val="28"/>
          <w:lang w:val="de-DE" w:eastAsia="ja-JP" w:bidi="fa-IR"/>
        </w:rPr>
        <w:t>Крылатый</w:t>
      </w:r>
      <w:proofErr w:type="spellEnd"/>
      <w:r w:rsidRPr="00BD0D3F">
        <w:rPr>
          <w:rFonts w:eastAsia="Andale Sans UI"/>
          <w:kern w:val="3"/>
          <w:sz w:val="28"/>
          <w:szCs w:val="28"/>
          <w:lang w:val="de-DE" w:eastAsia="ja-JP" w:bidi="fa-IR"/>
        </w:rPr>
        <w:t xml:space="preserve">» </w:t>
      </w:r>
    </w:p>
    <w:p w:rsidR="00BD0D3F" w:rsidRPr="00BD0D3F" w:rsidRDefault="00BD0D3F" w:rsidP="00BD0D3F">
      <w:pPr>
        <w:widowControl w:val="0"/>
        <w:suppressAutoHyphens/>
        <w:autoSpaceDN w:val="0"/>
        <w:ind w:firstLine="708"/>
        <w:jc w:val="center"/>
        <w:textAlignment w:val="baseline"/>
        <w:rPr>
          <w:rFonts w:eastAsia="Andale Sans UI"/>
          <w:kern w:val="3"/>
          <w:sz w:val="28"/>
          <w:szCs w:val="28"/>
          <w:lang w:val="de-DE" w:eastAsia="ja-JP" w:bidi="fa-IR"/>
        </w:rPr>
      </w:pPr>
      <w:proofErr w:type="spellStart"/>
      <w:r w:rsidRPr="00BD0D3F">
        <w:rPr>
          <w:rFonts w:eastAsia="Andale Sans UI"/>
          <w:kern w:val="3"/>
          <w:sz w:val="28"/>
          <w:szCs w:val="28"/>
          <w:lang w:val="de-DE" w:eastAsia="ja-JP" w:bidi="fa-IR"/>
        </w:rPr>
        <w:t>городского</w:t>
      </w:r>
      <w:proofErr w:type="spellEnd"/>
      <w:r w:rsidRPr="00BD0D3F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BD0D3F">
        <w:rPr>
          <w:rFonts w:eastAsia="Andale Sans UI"/>
          <w:kern w:val="3"/>
          <w:sz w:val="28"/>
          <w:szCs w:val="28"/>
          <w:lang w:val="de-DE" w:eastAsia="ja-JP" w:bidi="fa-IR"/>
        </w:rPr>
        <w:t>округа</w:t>
      </w:r>
      <w:proofErr w:type="spellEnd"/>
      <w:r w:rsidRPr="00BD0D3F">
        <w:rPr>
          <w:rFonts w:eastAsia="Andale Sans UI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BD0D3F">
        <w:rPr>
          <w:rFonts w:eastAsia="Andale Sans UI"/>
          <w:kern w:val="3"/>
          <w:sz w:val="28"/>
          <w:szCs w:val="28"/>
          <w:lang w:val="de-DE" w:eastAsia="ja-JP" w:bidi="fa-IR"/>
        </w:rPr>
        <w:t>Самара</w:t>
      </w:r>
      <w:proofErr w:type="spellEnd"/>
    </w:p>
    <w:bookmarkEnd w:id="0"/>
    <w:p w:rsidR="00BD0D3F" w:rsidRPr="00BD0D3F" w:rsidRDefault="00BD0D3F" w:rsidP="00BD0D3F">
      <w:pPr>
        <w:widowControl w:val="0"/>
        <w:suppressAutoHyphens/>
        <w:autoSpaceDN w:val="0"/>
        <w:jc w:val="center"/>
        <w:textAlignment w:val="baseline"/>
        <w:rPr>
          <w:rFonts w:eastAsia="Andale Sans UI"/>
          <w:kern w:val="3"/>
          <w:sz w:val="28"/>
          <w:szCs w:val="28"/>
          <w:lang w:val="de-DE" w:eastAsia="ja-JP" w:bidi="fa-IR"/>
        </w:rPr>
      </w:pPr>
      <w:r w:rsidRPr="00BD0D3F">
        <w:rPr>
          <w:rFonts w:eastAsia="Andale Sans UI"/>
          <w:kern w:val="3"/>
          <w:sz w:val="28"/>
          <w:szCs w:val="28"/>
          <w:lang w:val="de-DE" w:eastAsia="ja-JP" w:bidi="fa-IR"/>
        </w:rPr>
        <w:t>___________________________________</w:t>
      </w:r>
    </w:p>
    <w:p w:rsidR="00BD0D3F" w:rsidRPr="00BD0D3F" w:rsidRDefault="00BD0D3F" w:rsidP="00BD0D3F">
      <w:pPr>
        <w:widowControl w:val="0"/>
        <w:suppressAutoHyphens/>
        <w:autoSpaceDN w:val="0"/>
        <w:ind w:firstLine="708"/>
        <w:jc w:val="center"/>
        <w:textAlignment w:val="baseline"/>
        <w:rPr>
          <w:rFonts w:eastAsia="Andale Sans UI"/>
          <w:kern w:val="3"/>
          <w:sz w:val="28"/>
          <w:szCs w:val="28"/>
          <w:lang w:val="de-DE" w:eastAsia="ja-JP" w:bidi="fa-IR"/>
        </w:rPr>
      </w:pPr>
      <w:r w:rsidRPr="00BD0D3F">
        <w:rPr>
          <w:rFonts w:eastAsia="Andale Sans UI"/>
          <w:kern w:val="3"/>
          <w:sz w:val="28"/>
          <w:szCs w:val="28"/>
          <w:lang w:val="de-DE" w:eastAsia="ja-JP" w:bidi="fa-IR"/>
        </w:rPr>
        <w:t xml:space="preserve">443092, г. </w:t>
      </w:r>
      <w:proofErr w:type="spellStart"/>
      <w:r w:rsidRPr="00BD0D3F">
        <w:rPr>
          <w:rFonts w:eastAsia="Andale Sans UI"/>
          <w:kern w:val="3"/>
          <w:sz w:val="28"/>
          <w:szCs w:val="28"/>
          <w:lang w:val="de-DE" w:eastAsia="ja-JP" w:bidi="fa-IR"/>
        </w:rPr>
        <w:t>Самара</w:t>
      </w:r>
      <w:proofErr w:type="spellEnd"/>
      <w:r w:rsidRPr="00BD0D3F">
        <w:rPr>
          <w:rFonts w:eastAsia="Andale Sans UI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BD0D3F">
        <w:rPr>
          <w:rFonts w:eastAsia="Andale Sans UI"/>
          <w:kern w:val="3"/>
          <w:sz w:val="28"/>
          <w:szCs w:val="28"/>
          <w:lang w:val="de-DE" w:eastAsia="ja-JP" w:bidi="fa-IR"/>
        </w:rPr>
        <w:t>ул</w:t>
      </w:r>
      <w:proofErr w:type="spellEnd"/>
      <w:r w:rsidRPr="00BD0D3F">
        <w:rPr>
          <w:rFonts w:eastAsia="Andale Sans UI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BD0D3F">
        <w:rPr>
          <w:rFonts w:eastAsia="Andale Sans UI"/>
          <w:kern w:val="3"/>
          <w:sz w:val="28"/>
          <w:szCs w:val="28"/>
          <w:lang w:val="de-DE" w:eastAsia="ja-JP" w:bidi="fa-IR"/>
        </w:rPr>
        <w:t>Физкультурная</w:t>
      </w:r>
      <w:proofErr w:type="spellEnd"/>
      <w:r w:rsidRPr="00BD0D3F">
        <w:rPr>
          <w:rFonts w:eastAsia="Andale Sans UI"/>
          <w:kern w:val="3"/>
          <w:sz w:val="28"/>
          <w:szCs w:val="28"/>
          <w:lang w:val="de-DE" w:eastAsia="ja-JP" w:bidi="fa-IR"/>
        </w:rPr>
        <w:t xml:space="preserve">, 118, </w:t>
      </w:r>
      <w:proofErr w:type="spellStart"/>
      <w:r w:rsidRPr="00BD0D3F">
        <w:rPr>
          <w:rFonts w:eastAsia="Andale Sans UI"/>
          <w:kern w:val="3"/>
          <w:sz w:val="28"/>
          <w:szCs w:val="28"/>
          <w:lang w:val="de-DE" w:eastAsia="ja-JP" w:bidi="fa-IR"/>
        </w:rPr>
        <w:t>тел</w:t>
      </w:r>
      <w:proofErr w:type="spellEnd"/>
      <w:r w:rsidRPr="00BD0D3F">
        <w:rPr>
          <w:rFonts w:eastAsia="Andale Sans UI"/>
          <w:kern w:val="3"/>
          <w:sz w:val="28"/>
          <w:szCs w:val="28"/>
          <w:lang w:val="de-DE" w:eastAsia="ja-JP" w:bidi="fa-IR"/>
        </w:rPr>
        <w:t>.: 8(846) 992-50-10</w:t>
      </w:r>
    </w:p>
    <w:p w:rsidR="00BD0D3F" w:rsidRDefault="00BD0D3F" w:rsidP="00BD0D3F">
      <w:pPr>
        <w:widowControl w:val="0"/>
        <w:suppressAutoHyphens/>
        <w:autoSpaceDN w:val="0"/>
        <w:jc w:val="center"/>
        <w:textAlignment w:val="baseline"/>
        <w:rPr>
          <w:rFonts w:eastAsia="Andale Sans UI"/>
          <w:color w:val="0000FF"/>
          <w:kern w:val="3"/>
          <w:sz w:val="28"/>
          <w:szCs w:val="28"/>
          <w:u w:val="single"/>
          <w:lang w:val="en-US" w:eastAsia="ja-JP" w:bidi="fa-IR"/>
        </w:rPr>
      </w:pPr>
      <w:r w:rsidRPr="00BD0D3F">
        <w:rPr>
          <w:rFonts w:eastAsia="Andale Sans UI"/>
          <w:kern w:val="3"/>
          <w:sz w:val="28"/>
          <w:szCs w:val="28"/>
          <w:lang w:val="en-US" w:eastAsia="ja-JP" w:bidi="fa-IR"/>
        </w:rPr>
        <w:t xml:space="preserve">e-mail: </w:t>
      </w:r>
      <w:hyperlink r:id="rId6" w:history="1">
        <w:r w:rsidRPr="00BD0D3F">
          <w:rPr>
            <w:rFonts w:eastAsia="Andale Sans UI"/>
            <w:color w:val="0000FF"/>
            <w:kern w:val="3"/>
            <w:sz w:val="28"/>
            <w:szCs w:val="28"/>
            <w:u w:val="single"/>
            <w:lang w:val="en-US" w:eastAsia="ja-JP" w:bidi="fa-IR"/>
          </w:rPr>
          <w:t>cvr-krilatiy@mail.ru</w:t>
        </w:r>
      </w:hyperlink>
    </w:p>
    <w:p w:rsidR="00BD0D3F" w:rsidRDefault="00BD0D3F" w:rsidP="00BD0D3F">
      <w:pPr>
        <w:widowControl w:val="0"/>
        <w:suppressAutoHyphens/>
        <w:autoSpaceDN w:val="0"/>
        <w:jc w:val="center"/>
        <w:textAlignment w:val="baseline"/>
        <w:rPr>
          <w:rFonts w:eastAsia="Andale Sans UI"/>
          <w:kern w:val="3"/>
          <w:sz w:val="28"/>
          <w:szCs w:val="28"/>
          <w:lang w:val="en-US" w:eastAsia="ja-JP" w:bidi="fa-IR"/>
        </w:rPr>
      </w:pPr>
    </w:p>
    <w:p w:rsidR="00BD0D3F" w:rsidRDefault="00BD0D3F" w:rsidP="00BD0D3F">
      <w:pPr>
        <w:widowControl w:val="0"/>
        <w:suppressAutoHyphens/>
        <w:autoSpaceDN w:val="0"/>
        <w:jc w:val="center"/>
        <w:textAlignment w:val="baseline"/>
        <w:rPr>
          <w:rFonts w:eastAsia="Andale Sans UI"/>
          <w:kern w:val="3"/>
          <w:sz w:val="28"/>
          <w:szCs w:val="28"/>
          <w:lang w:val="en-US" w:eastAsia="ja-JP" w:bidi="fa-IR"/>
        </w:rPr>
      </w:pPr>
    </w:p>
    <w:p w:rsidR="00BD0D3F" w:rsidRDefault="00BD0D3F" w:rsidP="00BD0D3F">
      <w:pPr>
        <w:widowControl w:val="0"/>
        <w:suppressAutoHyphens/>
        <w:autoSpaceDN w:val="0"/>
        <w:jc w:val="center"/>
        <w:textAlignment w:val="baseline"/>
        <w:rPr>
          <w:rFonts w:eastAsia="Andale Sans UI"/>
          <w:kern w:val="3"/>
          <w:sz w:val="28"/>
          <w:szCs w:val="28"/>
          <w:lang w:val="en-US" w:eastAsia="ja-JP" w:bidi="fa-IR"/>
        </w:rPr>
      </w:pPr>
    </w:p>
    <w:p w:rsidR="00BD0D3F" w:rsidRPr="00BD0D3F" w:rsidRDefault="00BD0D3F" w:rsidP="00BD0D3F">
      <w:pPr>
        <w:widowControl w:val="0"/>
        <w:suppressAutoHyphens/>
        <w:autoSpaceDN w:val="0"/>
        <w:jc w:val="center"/>
        <w:textAlignment w:val="baseline"/>
        <w:rPr>
          <w:rFonts w:eastAsia="Andale Sans UI"/>
          <w:kern w:val="3"/>
          <w:sz w:val="28"/>
          <w:szCs w:val="28"/>
          <w:lang w:val="en-US" w:eastAsia="ja-JP" w:bidi="fa-IR"/>
        </w:rPr>
      </w:pPr>
    </w:p>
    <w:p w:rsidR="00BD0D3F" w:rsidRDefault="00BD0D3F" w:rsidP="00BD0D3F">
      <w:pPr>
        <w:widowControl w:val="0"/>
        <w:suppressAutoHyphens/>
        <w:autoSpaceDN w:val="0"/>
        <w:jc w:val="center"/>
        <w:textAlignment w:val="baseline"/>
        <w:rPr>
          <w:rFonts w:eastAsia="Andale Sans UI"/>
          <w:kern w:val="3"/>
          <w:sz w:val="28"/>
          <w:szCs w:val="28"/>
          <w:lang w:val="en-US" w:eastAsia="ja-JP" w:bidi="fa-IR"/>
        </w:rPr>
      </w:pPr>
    </w:p>
    <w:p w:rsidR="00BD0D3F" w:rsidRDefault="00BD0D3F" w:rsidP="00BD0D3F">
      <w:pPr>
        <w:widowControl w:val="0"/>
        <w:suppressAutoHyphens/>
        <w:autoSpaceDN w:val="0"/>
        <w:jc w:val="center"/>
        <w:textAlignment w:val="baseline"/>
        <w:rPr>
          <w:rFonts w:eastAsia="Andale Sans UI"/>
          <w:kern w:val="3"/>
          <w:sz w:val="28"/>
          <w:szCs w:val="28"/>
          <w:lang w:val="en-US" w:eastAsia="ja-JP" w:bidi="fa-IR"/>
        </w:rPr>
      </w:pPr>
    </w:p>
    <w:p w:rsidR="00BD0D3F" w:rsidRPr="00BD0D3F" w:rsidRDefault="00BD0D3F" w:rsidP="00BD0D3F">
      <w:pPr>
        <w:widowControl w:val="0"/>
        <w:suppressAutoHyphens/>
        <w:autoSpaceDN w:val="0"/>
        <w:jc w:val="center"/>
        <w:textAlignment w:val="baseline"/>
        <w:rPr>
          <w:rFonts w:eastAsia="Andale Sans UI"/>
          <w:kern w:val="3"/>
          <w:sz w:val="28"/>
          <w:szCs w:val="28"/>
          <w:lang w:val="en-US" w:eastAsia="ja-JP" w:bidi="fa-IR"/>
        </w:rPr>
      </w:pPr>
    </w:p>
    <w:p w:rsidR="00BD0D3F" w:rsidRPr="00BD0D3F" w:rsidRDefault="00BD0D3F" w:rsidP="00BD0D3F">
      <w:pPr>
        <w:widowControl w:val="0"/>
        <w:suppressAutoHyphens/>
        <w:autoSpaceDN w:val="0"/>
        <w:ind w:left="709"/>
        <w:jc w:val="both"/>
        <w:textAlignment w:val="baseline"/>
        <w:rPr>
          <w:rFonts w:eastAsia="Andale Sans UI"/>
          <w:kern w:val="3"/>
          <w:sz w:val="28"/>
          <w:szCs w:val="28"/>
          <w:lang w:val="en-US" w:eastAsia="ja-JP" w:bidi="fa-IR"/>
        </w:rPr>
      </w:pPr>
    </w:p>
    <w:p w:rsidR="00BD0D3F" w:rsidRPr="00BD0D3F" w:rsidRDefault="00BD0D3F" w:rsidP="00BD0D3F">
      <w:pPr>
        <w:widowControl w:val="0"/>
        <w:suppressAutoHyphens/>
        <w:autoSpaceDN w:val="0"/>
        <w:jc w:val="center"/>
        <w:textAlignment w:val="baseline"/>
        <w:rPr>
          <w:rFonts w:eastAsia="Andale Sans UI"/>
          <w:kern w:val="3"/>
          <w:sz w:val="28"/>
          <w:szCs w:val="28"/>
          <w:lang w:val="en-US" w:eastAsia="ja-JP" w:bidi="fa-IR"/>
        </w:rPr>
      </w:pPr>
    </w:p>
    <w:p w:rsidR="00BD0D3F" w:rsidRDefault="00BD0D3F" w:rsidP="00BD0D3F">
      <w:pPr>
        <w:widowControl w:val="0"/>
        <w:suppressAutoHyphens/>
        <w:autoSpaceDN w:val="0"/>
        <w:jc w:val="center"/>
        <w:textAlignment w:val="baseline"/>
        <w:rPr>
          <w:b/>
          <w:sz w:val="28"/>
          <w:szCs w:val="28"/>
        </w:rPr>
      </w:pPr>
      <w:r w:rsidRPr="00BD0D3F">
        <w:rPr>
          <w:b/>
          <w:sz w:val="28"/>
          <w:szCs w:val="28"/>
        </w:rPr>
        <w:t>Деловая игра «Сам себе директор!»</w:t>
      </w:r>
    </w:p>
    <w:p w:rsidR="00BD0D3F" w:rsidRDefault="00BD0D3F" w:rsidP="00BD0D3F">
      <w:pPr>
        <w:widowControl w:val="0"/>
        <w:suppressAutoHyphens/>
        <w:autoSpaceDN w:val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BD0D3F">
        <w:rPr>
          <w:b/>
          <w:sz w:val="28"/>
          <w:szCs w:val="28"/>
        </w:rPr>
        <w:t xml:space="preserve"> рамках авторской программы «Экономика для молодых и креативных»</w:t>
      </w:r>
      <w:r>
        <w:rPr>
          <w:b/>
          <w:sz w:val="28"/>
          <w:szCs w:val="28"/>
        </w:rPr>
        <w:t xml:space="preserve"> Сенькиной Е.П.</w:t>
      </w:r>
    </w:p>
    <w:p w:rsidR="00BD0D3F" w:rsidRDefault="00BD0D3F" w:rsidP="00BD0D3F">
      <w:pPr>
        <w:widowControl w:val="0"/>
        <w:suppressAutoHyphens/>
        <w:autoSpaceDN w:val="0"/>
        <w:jc w:val="center"/>
        <w:textAlignment w:val="baseline"/>
        <w:rPr>
          <w:b/>
          <w:sz w:val="28"/>
          <w:szCs w:val="28"/>
        </w:rPr>
      </w:pPr>
    </w:p>
    <w:p w:rsidR="00BD0D3F" w:rsidRDefault="00BD0D3F" w:rsidP="00BD0D3F">
      <w:pPr>
        <w:widowControl w:val="0"/>
        <w:suppressAutoHyphens/>
        <w:autoSpaceDN w:val="0"/>
        <w:ind w:left="2124"/>
        <w:jc w:val="both"/>
        <w:textAlignment w:val="baseline"/>
        <w:rPr>
          <w:sz w:val="28"/>
          <w:szCs w:val="28"/>
        </w:rPr>
      </w:pPr>
    </w:p>
    <w:p w:rsidR="00BD0D3F" w:rsidRDefault="00BD0D3F" w:rsidP="00BD0D3F">
      <w:pPr>
        <w:widowControl w:val="0"/>
        <w:suppressAutoHyphens/>
        <w:autoSpaceDN w:val="0"/>
        <w:ind w:left="2124"/>
        <w:jc w:val="both"/>
        <w:textAlignment w:val="baseline"/>
        <w:rPr>
          <w:sz w:val="28"/>
          <w:szCs w:val="28"/>
        </w:rPr>
      </w:pPr>
    </w:p>
    <w:p w:rsidR="00BD0D3F" w:rsidRDefault="00BD0D3F" w:rsidP="00BD0D3F">
      <w:pPr>
        <w:widowControl w:val="0"/>
        <w:suppressAutoHyphens/>
        <w:autoSpaceDN w:val="0"/>
        <w:ind w:left="2124"/>
        <w:jc w:val="both"/>
        <w:textAlignment w:val="baseline"/>
        <w:rPr>
          <w:sz w:val="28"/>
          <w:szCs w:val="28"/>
        </w:rPr>
      </w:pPr>
    </w:p>
    <w:p w:rsidR="00BD0D3F" w:rsidRDefault="00BD0D3F" w:rsidP="00BD0D3F">
      <w:pPr>
        <w:widowControl w:val="0"/>
        <w:suppressAutoHyphens/>
        <w:autoSpaceDN w:val="0"/>
        <w:ind w:left="2124"/>
        <w:jc w:val="both"/>
        <w:textAlignment w:val="baseline"/>
        <w:rPr>
          <w:sz w:val="28"/>
          <w:szCs w:val="28"/>
        </w:rPr>
      </w:pPr>
    </w:p>
    <w:p w:rsidR="00BD0D3F" w:rsidRDefault="00BD0D3F" w:rsidP="00BD0D3F">
      <w:pPr>
        <w:widowControl w:val="0"/>
        <w:suppressAutoHyphens/>
        <w:autoSpaceDN w:val="0"/>
        <w:ind w:left="2124"/>
        <w:jc w:val="both"/>
        <w:textAlignment w:val="baseline"/>
        <w:rPr>
          <w:sz w:val="28"/>
          <w:szCs w:val="28"/>
        </w:rPr>
      </w:pPr>
    </w:p>
    <w:p w:rsidR="00BD0D3F" w:rsidRDefault="00BD0D3F" w:rsidP="00BD0D3F">
      <w:pPr>
        <w:widowControl w:val="0"/>
        <w:suppressAutoHyphens/>
        <w:autoSpaceDN w:val="0"/>
        <w:ind w:left="2124"/>
        <w:jc w:val="both"/>
        <w:textAlignment w:val="baseline"/>
        <w:rPr>
          <w:sz w:val="28"/>
          <w:szCs w:val="28"/>
        </w:rPr>
      </w:pPr>
    </w:p>
    <w:p w:rsidR="00BD0D3F" w:rsidRPr="00BD0D3F" w:rsidRDefault="00BD0D3F" w:rsidP="00BD0D3F">
      <w:pPr>
        <w:widowControl w:val="0"/>
        <w:suppressAutoHyphens/>
        <w:autoSpaceDN w:val="0"/>
        <w:ind w:left="2124"/>
        <w:jc w:val="both"/>
        <w:textAlignment w:val="baseline"/>
        <w:rPr>
          <w:rFonts w:eastAsia="Andale Sans UI"/>
          <w:kern w:val="3"/>
          <w:sz w:val="28"/>
          <w:szCs w:val="28"/>
          <w:lang w:eastAsia="ja-JP" w:bidi="fa-IR"/>
        </w:rPr>
      </w:pPr>
      <w:r w:rsidRPr="00BD0D3F">
        <w:rPr>
          <w:sz w:val="28"/>
          <w:szCs w:val="28"/>
        </w:rPr>
        <w:t>А</w:t>
      </w:r>
      <w:r w:rsidRPr="00BD0D3F">
        <w:rPr>
          <w:sz w:val="28"/>
          <w:szCs w:val="28"/>
        </w:rPr>
        <w:t xml:space="preserve">втор </w:t>
      </w:r>
      <w:r w:rsidRPr="00BD0D3F">
        <w:rPr>
          <w:sz w:val="28"/>
          <w:szCs w:val="28"/>
        </w:rPr>
        <w:t xml:space="preserve">деловой игры </w:t>
      </w:r>
      <w:r w:rsidRPr="00BD0D3F">
        <w:rPr>
          <w:sz w:val="28"/>
          <w:szCs w:val="28"/>
        </w:rPr>
        <w:t>– педагог дополнительного образования высшей категории Муниципального бюджетного учреждения «Центр внешкольной работы «Крылатый»</w:t>
      </w:r>
      <w:r w:rsidRPr="00BD0D3F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ородского округа </w:t>
      </w:r>
      <w:r w:rsidRPr="00BD0D3F">
        <w:rPr>
          <w:sz w:val="28"/>
          <w:szCs w:val="28"/>
        </w:rPr>
        <w:t>Самара</w:t>
      </w:r>
      <w:r>
        <w:rPr>
          <w:sz w:val="28"/>
          <w:szCs w:val="28"/>
        </w:rPr>
        <w:t xml:space="preserve">, </w:t>
      </w:r>
      <w:r w:rsidRPr="00BD0D3F">
        <w:rPr>
          <w:sz w:val="28"/>
          <w:szCs w:val="28"/>
        </w:rPr>
        <w:t>Сенькина Е</w:t>
      </w:r>
      <w:r w:rsidRPr="00BD0D3F">
        <w:rPr>
          <w:sz w:val="28"/>
          <w:szCs w:val="28"/>
        </w:rPr>
        <w:t>лена Павловна</w:t>
      </w:r>
    </w:p>
    <w:p w:rsidR="00BD0D3F" w:rsidRPr="00BD0D3F" w:rsidRDefault="00BD0D3F" w:rsidP="00BD0D3F">
      <w:pPr>
        <w:widowControl w:val="0"/>
        <w:suppressAutoHyphens/>
        <w:autoSpaceDN w:val="0"/>
        <w:ind w:left="-567"/>
        <w:jc w:val="center"/>
        <w:textAlignment w:val="baseline"/>
        <w:rPr>
          <w:rFonts w:eastAsia="Andale Sans UI"/>
          <w:b/>
          <w:noProof/>
          <w:kern w:val="3"/>
          <w:sz w:val="28"/>
          <w:szCs w:val="28"/>
          <w:lang w:bidi="fa-IR"/>
        </w:rPr>
      </w:pPr>
    </w:p>
    <w:p w:rsidR="00BD0D3F" w:rsidRPr="00BD0D3F" w:rsidRDefault="00BD0D3F" w:rsidP="00BD0D3F">
      <w:pPr>
        <w:widowControl w:val="0"/>
        <w:suppressAutoHyphens/>
        <w:autoSpaceDN w:val="0"/>
        <w:ind w:left="-567"/>
        <w:jc w:val="center"/>
        <w:textAlignment w:val="baseline"/>
        <w:rPr>
          <w:rFonts w:eastAsia="Andale Sans UI"/>
          <w:b/>
          <w:noProof/>
          <w:kern w:val="3"/>
          <w:sz w:val="28"/>
          <w:szCs w:val="28"/>
          <w:lang w:bidi="fa-IR"/>
        </w:rPr>
      </w:pPr>
    </w:p>
    <w:p w:rsidR="00BD0D3F" w:rsidRPr="00BD0D3F" w:rsidRDefault="00BD0D3F" w:rsidP="00BD0D3F">
      <w:pPr>
        <w:widowControl w:val="0"/>
        <w:suppressAutoHyphens/>
        <w:autoSpaceDN w:val="0"/>
        <w:ind w:left="-567"/>
        <w:jc w:val="center"/>
        <w:textAlignment w:val="baseline"/>
        <w:rPr>
          <w:rFonts w:eastAsia="Andale Sans UI"/>
          <w:noProof/>
          <w:kern w:val="3"/>
          <w:sz w:val="28"/>
          <w:szCs w:val="28"/>
          <w:lang w:bidi="fa-IR"/>
        </w:rPr>
      </w:pPr>
    </w:p>
    <w:p w:rsidR="00BD0D3F" w:rsidRPr="00BD0D3F" w:rsidRDefault="00BD0D3F" w:rsidP="00BD0D3F">
      <w:pPr>
        <w:widowControl w:val="0"/>
        <w:suppressAutoHyphens/>
        <w:autoSpaceDN w:val="0"/>
        <w:ind w:left="-567"/>
        <w:jc w:val="center"/>
        <w:textAlignment w:val="baseline"/>
        <w:rPr>
          <w:rFonts w:eastAsia="Andale Sans UI"/>
          <w:noProof/>
          <w:kern w:val="3"/>
          <w:sz w:val="28"/>
          <w:szCs w:val="28"/>
          <w:lang w:bidi="fa-IR"/>
        </w:rPr>
      </w:pPr>
    </w:p>
    <w:p w:rsidR="00BD0D3F" w:rsidRPr="00BD0D3F" w:rsidRDefault="00BD0D3F" w:rsidP="00BD0D3F">
      <w:pPr>
        <w:widowControl w:val="0"/>
        <w:suppressAutoHyphens/>
        <w:autoSpaceDN w:val="0"/>
        <w:ind w:left="-567"/>
        <w:jc w:val="center"/>
        <w:textAlignment w:val="baseline"/>
        <w:rPr>
          <w:rFonts w:eastAsia="Andale Sans UI"/>
          <w:noProof/>
          <w:kern w:val="3"/>
          <w:sz w:val="28"/>
          <w:szCs w:val="28"/>
          <w:lang w:bidi="fa-IR"/>
        </w:rPr>
      </w:pPr>
    </w:p>
    <w:p w:rsidR="00BD0D3F" w:rsidRPr="00BD0D3F" w:rsidRDefault="00BD0D3F" w:rsidP="00BD0D3F">
      <w:pPr>
        <w:widowControl w:val="0"/>
        <w:suppressAutoHyphens/>
        <w:autoSpaceDN w:val="0"/>
        <w:ind w:left="-567"/>
        <w:jc w:val="center"/>
        <w:textAlignment w:val="baseline"/>
        <w:rPr>
          <w:rFonts w:eastAsia="Andale Sans UI"/>
          <w:noProof/>
          <w:kern w:val="3"/>
          <w:sz w:val="28"/>
          <w:szCs w:val="28"/>
          <w:lang w:bidi="fa-IR"/>
        </w:rPr>
      </w:pPr>
    </w:p>
    <w:p w:rsidR="00BD0D3F" w:rsidRPr="00BD0D3F" w:rsidRDefault="00BD0D3F" w:rsidP="00BD0D3F">
      <w:pPr>
        <w:widowControl w:val="0"/>
        <w:suppressAutoHyphens/>
        <w:autoSpaceDN w:val="0"/>
        <w:ind w:left="-567"/>
        <w:jc w:val="center"/>
        <w:textAlignment w:val="baseline"/>
        <w:rPr>
          <w:rFonts w:eastAsia="Andale Sans UI"/>
          <w:noProof/>
          <w:kern w:val="3"/>
          <w:sz w:val="28"/>
          <w:szCs w:val="28"/>
          <w:lang w:bidi="fa-IR"/>
        </w:rPr>
      </w:pPr>
    </w:p>
    <w:p w:rsidR="00BD0D3F" w:rsidRPr="00BD0D3F" w:rsidRDefault="00BD0D3F" w:rsidP="00BD0D3F">
      <w:pPr>
        <w:widowControl w:val="0"/>
        <w:suppressAutoHyphens/>
        <w:autoSpaceDN w:val="0"/>
        <w:ind w:left="-567"/>
        <w:jc w:val="center"/>
        <w:textAlignment w:val="baseline"/>
        <w:rPr>
          <w:rFonts w:eastAsia="Andale Sans UI"/>
          <w:noProof/>
          <w:kern w:val="3"/>
          <w:sz w:val="28"/>
          <w:szCs w:val="28"/>
          <w:lang w:bidi="fa-IR"/>
        </w:rPr>
      </w:pPr>
    </w:p>
    <w:p w:rsidR="00BD0D3F" w:rsidRPr="00BD0D3F" w:rsidRDefault="00BD0D3F" w:rsidP="00BD0D3F">
      <w:pPr>
        <w:widowControl w:val="0"/>
        <w:suppressAutoHyphens/>
        <w:autoSpaceDN w:val="0"/>
        <w:ind w:left="-567"/>
        <w:jc w:val="center"/>
        <w:textAlignment w:val="baseline"/>
        <w:rPr>
          <w:rFonts w:eastAsia="Andale Sans UI"/>
          <w:noProof/>
          <w:kern w:val="3"/>
          <w:sz w:val="28"/>
          <w:szCs w:val="28"/>
          <w:lang w:bidi="fa-IR"/>
        </w:rPr>
      </w:pPr>
    </w:p>
    <w:p w:rsidR="00BD0D3F" w:rsidRDefault="00BD0D3F" w:rsidP="00BD0D3F">
      <w:pPr>
        <w:adjustRightInd w:val="0"/>
        <w:jc w:val="both"/>
        <w:rPr>
          <w:b/>
          <w:sz w:val="24"/>
          <w:szCs w:val="24"/>
        </w:rPr>
      </w:pPr>
    </w:p>
    <w:p w:rsidR="00BD0D3F" w:rsidRDefault="00BD0D3F" w:rsidP="009E7FBF">
      <w:pPr>
        <w:adjustRightInd w:val="0"/>
        <w:ind w:left="2832"/>
        <w:jc w:val="both"/>
        <w:rPr>
          <w:b/>
          <w:sz w:val="24"/>
          <w:szCs w:val="24"/>
        </w:rPr>
      </w:pPr>
    </w:p>
    <w:p w:rsidR="00BD0D3F" w:rsidRDefault="00BD0D3F" w:rsidP="009E7FBF">
      <w:pPr>
        <w:adjustRightInd w:val="0"/>
        <w:ind w:left="2832"/>
        <w:jc w:val="both"/>
        <w:rPr>
          <w:b/>
          <w:sz w:val="24"/>
          <w:szCs w:val="24"/>
        </w:rPr>
      </w:pPr>
    </w:p>
    <w:p w:rsidR="00BD0D3F" w:rsidRDefault="00BD0D3F" w:rsidP="009E7FBF">
      <w:pPr>
        <w:adjustRightInd w:val="0"/>
        <w:ind w:left="2832"/>
        <w:jc w:val="both"/>
        <w:rPr>
          <w:b/>
          <w:sz w:val="24"/>
          <w:szCs w:val="24"/>
        </w:rPr>
      </w:pPr>
    </w:p>
    <w:p w:rsidR="00BD0D3F" w:rsidRDefault="00BD0D3F" w:rsidP="009E7FBF">
      <w:pPr>
        <w:adjustRightInd w:val="0"/>
        <w:ind w:left="2832"/>
        <w:jc w:val="both"/>
        <w:rPr>
          <w:b/>
          <w:sz w:val="24"/>
          <w:szCs w:val="24"/>
        </w:rPr>
      </w:pPr>
    </w:p>
    <w:p w:rsidR="00BD0D3F" w:rsidRPr="00BD0D3F" w:rsidRDefault="00BD0D3F" w:rsidP="009E7FBF">
      <w:pPr>
        <w:adjustRightInd w:val="0"/>
        <w:ind w:left="2832"/>
        <w:jc w:val="both"/>
        <w:rPr>
          <w:sz w:val="24"/>
          <w:szCs w:val="24"/>
        </w:rPr>
      </w:pPr>
      <w:r w:rsidRPr="00BD0D3F">
        <w:rPr>
          <w:sz w:val="24"/>
          <w:szCs w:val="24"/>
        </w:rPr>
        <w:t>Самара 2018г.</w:t>
      </w:r>
    </w:p>
    <w:p w:rsidR="009E7FBF" w:rsidRPr="00F91131" w:rsidRDefault="009E7FBF" w:rsidP="009E7FBF">
      <w:pPr>
        <w:adjustRightInd w:val="0"/>
        <w:ind w:left="2832"/>
        <w:jc w:val="both"/>
        <w:rPr>
          <w:b/>
          <w:sz w:val="24"/>
          <w:szCs w:val="24"/>
        </w:rPr>
      </w:pPr>
      <w:r w:rsidRPr="00F91131">
        <w:rPr>
          <w:b/>
          <w:sz w:val="24"/>
          <w:szCs w:val="24"/>
        </w:rPr>
        <w:lastRenderedPageBreak/>
        <w:t xml:space="preserve">«Экономическое образование дает человеку не только знания, а дает знания, закрепленные в навыках, знания, дающие толчок к самообучению».  М. Булгаков </w:t>
      </w:r>
    </w:p>
    <w:p w:rsidR="009E7FBF" w:rsidRPr="002A00B4" w:rsidRDefault="009E7FBF" w:rsidP="009E7FBF">
      <w:pPr>
        <w:ind w:firstLine="708"/>
        <w:jc w:val="both"/>
        <w:rPr>
          <w:b/>
          <w:sz w:val="24"/>
          <w:szCs w:val="24"/>
        </w:rPr>
      </w:pPr>
    </w:p>
    <w:p w:rsidR="009E7FBF" w:rsidRPr="002A00B4" w:rsidRDefault="009E7FBF" w:rsidP="009E7FBF">
      <w:pPr>
        <w:ind w:firstLine="708"/>
        <w:jc w:val="both"/>
        <w:rPr>
          <w:sz w:val="24"/>
          <w:szCs w:val="24"/>
        </w:rPr>
      </w:pPr>
      <w:r w:rsidRPr="002A00B4">
        <w:rPr>
          <w:sz w:val="24"/>
          <w:szCs w:val="24"/>
        </w:rPr>
        <w:t xml:space="preserve">Основной принцип  проектирования  можно сформулировать  так: "Знать - чтобы уметь, уметь - чтобы действовать». Основной же принцип  деловой игры основан на древнекитайской мудрости: «Скажи мне, и я забуду, покажи мне, и я запомню, включи меня в действие, и я тогда пойму». </w:t>
      </w:r>
    </w:p>
    <w:p w:rsidR="009E7FBF" w:rsidRPr="002A00B4" w:rsidRDefault="009E7FBF" w:rsidP="009E7FBF">
      <w:pPr>
        <w:shd w:val="clear" w:color="auto" w:fill="FFFFFF"/>
        <w:ind w:firstLine="708"/>
        <w:jc w:val="both"/>
        <w:rPr>
          <w:color w:val="000000" w:themeColor="text1"/>
          <w:sz w:val="24"/>
          <w:szCs w:val="24"/>
        </w:rPr>
      </w:pPr>
      <w:r w:rsidRPr="002A00B4">
        <w:rPr>
          <w:sz w:val="24"/>
          <w:szCs w:val="24"/>
        </w:rPr>
        <w:t xml:space="preserve">Деловая игра «Сам себе директор!» основана на  бизнес проектировании. Создание проектов </w:t>
      </w:r>
      <w:r w:rsidRPr="002A00B4">
        <w:rPr>
          <w:b/>
          <w:sz w:val="24"/>
          <w:szCs w:val="24"/>
        </w:rPr>
        <w:t xml:space="preserve">  </w:t>
      </w:r>
      <w:r w:rsidRPr="002A00B4">
        <w:rPr>
          <w:sz w:val="24"/>
          <w:szCs w:val="24"/>
        </w:rPr>
        <w:t>является наиболее очевидным способом формирования ключевых компетенций учащихся.  Это и мозговые штурмы, тренинги на коллективную сплочённость, стимулирование творческой мысли.</w:t>
      </w:r>
      <w:r w:rsidRPr="002A00B4">
        <w:rPr>
          <w:b/>
          <w:i/>
          <w:color w:val="0070C0"/>
          <w:sz w:val="24"/>
          <w:szCs w:val="24"/>
        </w:rPr>
        <w:t xml:space="preserve"> </w:t>
      </w:r>
      <w:r w:rsidRPr="002A00B4">
        <w:rPr>
          <w:color w:val="000000" w:themeColor="text1"/>
          <w:sz w:val="24"/>
          <w:szCs w:val="24"/>
        </w:rPr>
        <w:tab/>
      </w:r>
    </w:p>
    <w:p w:rsidR="009E7FBF" w:rsidRPr="002A00B4" w:rsidRDefault="009E7FBF" w:rsidP="009E7FBF">
      <w:pPr>
        <w:shd w:val="clear" w:color="auto" w:fill="FFFFFF"/>
        <w:ind w:firstLine="708"/>
        <w:jc w:val="both"/>
        <w:rPr>
          <w:color w:val="000000" w:themeColor="text1"/>
          <w:sz w:val="24"/>
          <w:szCs w:val="24"/>
        </w:rPr>
      </w:pPr>
      <w:r w:rsidRPr="002A00B4">
        <w:rPr>
          <w:color w:val="000000" w:themeColor="text1"/>
          <w:sz w:val="24"/>
          <w:szCs w:val="24"/>
        </w:rPr>
        <w:t>Участники игры:  руководитель игры, жюри, ведущий, «инвесторы», «директора», зрители.</w:t>
      </w:r>
    </w:p>
    <w:p w:rsidR="009E7FBF" w:rsidRPr="002A00B4" w:rsidRDefault="009E7FBF" w:rsidP="009E7FBF">
      <w:pPr>
        <w:ind w:firstLine="708"/>
        <w:jc w:val="both"/>
        <w:rPr>
          <w:sz w:val="24"/>
          <w:szCs w:val="24"/>
        </w:rPr>
      </w:pPr>
      <w:r w:rsidRPr="002A00B4">
        <w:rPr>
          <w:sz w:val="24"/>
          <w:szCs w:val="24"/>
        </w:rPr>
        <w:t xml:space="preserve">Цель  игры: адаптация учащихся к сложным условиям рыночной экономики,  и в целом развитие экономического мышления учащихся, что позволит старшекласснику  уверенно чувствовать себя в дальнейшем. </w:t>
      </w:r>
    </w:p>
    <w:p w:rsidR="009E7FBF" w:rsidRPr="002A00B4" w:rsidRDefault="009E7FBF" w:rsidP="009E7FBF">
      <w:pPr>
        <w:ind w:firstLine="708"/>
        <w:jc w:val="both"/>
        <w:rPr>
          <w:sz w:val="24"/>
          <w:szCs w:val="24"/>
        </w:rPr>
      </w:pPr>
      <w:r w:rsidRPr="002A00B4">
        <w:rPr>
          <w:sz w:val="24"/>
          <w:szCs w:val="24"/>
        </w:rPr>
        <w:t>Задачи:</w:t>
      </w:r>
    </w:p>
    <w:p w:rsidR="009E7FBF" w:rsidRPr="002A00B4" w:rsidRDefault="009E7FBF" w:rsidP="009E7FBF">
      <w:pPr>
        <w:ind w:firstLine="360"/>
        <w:jc w:val="both"/>
        <w:rPr>
          <w:sz w:val="24"/>
          <w:szCs w:val="24"/>
        </w:rPr>
      </w:pPr>
      <w:r w:rsidRPr="002A00B4">
        <w:rPr>
          <w:sz w:val="24"/>
          <w:szCs w:val="24"/>
        </w:rPr>
        <w:t xml:space="preserve">-  освоение способов познавательной,  практической деятельности, необходимых для участия в экономической жизни; </w:t>
      </w:r>
    </w:p>
    <w:p w:rsidR="009E7FBF" w:rsidRPr="002A00B4" w:rsidRDefault="009E7FBF" w:rsidP="009E7FBF">
      <w:pPr>
        <w:ind w:firstLine="360"/>
        <w:jc w:val="both"/>
        <w:rPr>
          <w:sz w:val="24"/>
          <w:szCs w:val="24"/>
        </w:rPr>
      </w:pPr>
      <w:r w:rsidRPr="002A00B4">
        <w:rPr>
          <w:sz w:val="24"/>
          <w:szCs w:val="24"/>
        </w:rPr>
        <w:t>- овладение умениями получать и критически осмысливать экономическую информацию, анализировать и систематизировать полученные данные, моделировать решение текущих экономических проблем на примере конкретных  фирм;</w:t>
      </w:r>
    </w:p>
    <w:p w:rsidR="009E7FBF" w:rsidRPr="002A00B4" w:rsidRDefault="009E7FBF" w:rsidP="009E7FBF">
      <w:pPr>
        <w:jc w:val="both"/>
        <w:rPr>
          <w:sz w:val="24"/>
          <w:szCs w:val="24"/>
        </w:rPr>
      </w:pPr>
      <w:r w:rsidRPr="002A00B4">
        <w:rPr>
          <w:sz w:val="24"/>
          <w:szCs w:val="24"/>
        </w:rPr>
        <w:t>- воспитание уважения к  предпринимательской деятельности и к наемному труду и  ответственности за экономические решения;</w:t>
      </w:r>
    </w:p>
    <w:p w:rsidR="009E7FBF" w:rsidRPr="002A00B4" w:rsidRDefault="009E7FBF" w:rsidP="009E7FBF">
      <w:pPr>
        <w:jc w:val="both"/>
        <w:rPr>
          <w:sz w:val="24"/>
          <w:szCs w:val="24"/>
        </w:rPr>
      </w:pPr>
      <w:r w:rsidRPr="002A00B4">
        <w:rPr>
          <w:sz w:val="24"/>
          <w:szCs w:val="24"/>
        </w:rPr>
        <w:t xml:space="preserve">-   формирование опыта применения полученных знаний и умений для: решения типичных экономических задач; освоения экономических знаний для будущей эффективной работы в качестве наемного работника или  самостоятельного предпринимателя; </w:t>
      </w:r>
    </w:p>
    <w:p w:rsidR="009E7FBF" w:rsidRPr="002A00B4" w:rsidRDefault="009E7FBF" w:rsidP="009E7FBF">
      <w:pPr>
        <w:jc w:val="both"/>
        <w:rPr>
          <w:sz w:val="24"/>
          <w:szCs w:val="24"/>
        </w:rPr>
      </w:pPr>
      <w:r w:rsidRPr="002A00B4">
        <w:rPr>
          <w:sz w:val="24"/>
          <w:szCs w:val="24"/>
        </w:rPr>
        <w:t>-  ориентация в выборе будущей профессии: выбор путей дальнейшего образования, развитие гражданского образования, развитие экономического образа мышления;  интереса к изучению экономических дисциплин; способности к личному самоопределению и самореализации.</w:t>
      </w:r>
    </w:p>
    <w:p w:rsidR="009E7FBF" w:rsidRPr="002A00B4" w:rsidRDefault="009E7FBF" w:rsidP="009E7FBF">
      <w:pPr>
        <w:jc w:val="both"/>
        <w:rPr>
          <w:color w:val="000000" w:themeColor="text1"/>
          <w:sz w:val="24"/>
          <w:szCs w:val="24"/>
        </w:rPr>
      </w:pPr>
      <w:r w:rsidRPr="002A00B4">
        <w:rPr>
          <w:color w:val="000000" w:themeColor="text1"/>
          <w:sz w:val="24"/>
          <w:szCs w:val="24"/>
        </w:rPr>
        <w:t xml:space="preserve">Организация деловой игры включает  в  себя ряд аспектов: </w:t>
      </w:r>
    </w:p>
    <w:p w:rsidR="009E7FBF" w:rsidRPr="002A00B4" w:rsidRDefault="009E7FBF" w:rsidP="009E7FBF">
      <w:pPr>
        <w:jc w:val="both"/>
        <w:rPr>
          <w:color w:val="000000" w:themeColor="text1"/>
          <w:sz w:val="24"/>
          <w:szCs w:val="24"/>
        </w:rPr>
      </w:pPr>
      <w:r w:rsidRPr="002A00B4">
        <w:rPr>
          <w:color w:val="000000" w:themeColor="text1"/>
          <w:sz w:val="24"/>
          <w:szCs w:val="24"/>
        </w:rPr>
        <w:t>- подготовка игры;</w:t>
      </w:r>
    </w:p>
    <w:p w:rsidR="009E7FBF" w:rsidRPr="002A00B4" w:rsidRDefault="009E7FBF" w:rsidP="009E7FBF">
      <w:pPr>
        <w:shd w:val="clear" w:color="auto" w:fill="FFFFFF"/>
        <w:jc w:val="both"/>
        <w:rPr>
          <w:color w:val="000000" w:themeColor="text1"/>
          <w:sz w:val="24"/>
          <w:szCs w:val="24"/>
        </w:rPr>
      </w:pPr>
      <w:r w:rsidRPr="002A00B4">
        <w:rPr>
          <w:color w:val="000000" w:themeColor="text1"/>
          <w:sz w:val="24"/>
          <w:szCs w:val="24"/>
        </w:rPr>
        <w:t>- роли  в бизнес проекте;</w:t>
      </w:r>
    </w:p>
    <w:p w:rsidR="009E7FBF" w:rsidRPr="002A00B4" w:rsidRDefault="009E7FBF" w:rsidP="009E7FBF">
      <w:pPr>
        <w:shd w:val="clear" w:color="auto" w:fill="FFFFFF"/>
        <w:jc w:val="both"/>
        <w:rPr>
          <w:color w:val="000000" w:themeColor="text1"/>
          <w:sz w:val="24"/>
          <w:szCs w:val="24"/>
        </w:rPr>
      </w:pPr>
      <w:r w:rsidRPr="002A00B4">
        <w:rPr>
          <w:color w:val="000000" w:themeColor="text1"/>
          <w:sz w:val="24"/>
          <w:szCs w:val="24"/>
        </w:rPr>
        <w:t xml:space="preserve">- руководство игрой, контроль за </w:t>
      </w:r>
      <w:proofErr w:type="gramStart"/>
      <w:r w:rsidRPr="002A00B4">
        <w:rPr>
          <w:color w:val="000000" w:themeColor="text1"/>
          <w:sz w:val="24"/>
          <w:szCs w:val="24"/>
        </w:rPr>
        <w:t>ее  процессом</w:t>
      </w:r>
      <w:proofErr w:type="gramEnd"/>
      <w:r w:rsidRPr="002A00B4">
        <w:rPr>
          <w:color w:val="000000" w:themeColor="text1"/>
          <w:sz w:val="24"/>
          <w:szCs w:val="24"/>
        </w:rPr>
        <w:t>;</w:t>
      </w:r>
    </w:p>
    <w:p w:rsidR="009E7FBF" w:rsidRPr="002A00B4" w:rsidRDefault="009E7FBF" w:rsidP="009E7FBF">
      <w:pPr>
        <w:shd w:val="clear" w:color="auto" w:fill="FFFFFF"/>
        <w:jc w:val="both"/>
        <w:rPr>
          <w:color w:val="000000" w:themeColor="text1"/>
          <w:sz w:val="24"/>
          <w:szCs w:val="24"/>
        </w:rPr>
      </w:pPr>
      <w:r w:rsidRPr="002A00B4">
        <w:rPr>
          <w:color w:val="000000" w:themeColor="text1"/>
          <w:sz w:val="24"/>
          <w:szCs w:val="24"/>
        </w:rPr>
        <w:t>- ход игры;</w:t>
      </w:r>
    </w:p>
    <w:p w:rsidR="009E7FBF" w:rsidRPr="002A00B4" w:rsidRDefault="009E7FBF" w:rsidP="009E7FBF">
      <w:pPr>
        <w:shd w:val="clear" w:color="auto" w:fill="FFFFFF"/>
        <w:jc w:val="both"/>
        <w:rPr>
          <w:color w:val="000000" w:themeColor="text1"/>
          <w:sz w:val="24"/>
          <w:szCs w:val="24"/>
        </w:rPr>
      </w:pPr>
      <w:r w:rsidRPr="002A00B4">
        <w:rPr>
          <w:color w:val="000000" w:themeColor="text1"/>
          <w:sz w:val="24"/>
          <w:szCs w:val="24"/>
        </w:rPr>
        <w:t>- подведение итогов и оценка результатов;</w:t>
      </w:r>
    </w:p>
    <w:p w:rsidR="009E7FBF" w:rsidRPr="002A00B4" w:rsidRDefault="009E7FBF" w:rsidP="009E7FBF">
      <w:pPr>
        <w:shd w:val="clear" w:color="auto" w:fill="FFFFFF"/>
        <w:jc w:val="both"/>
        <w:rPr>
          <w:color w:val="000000" w:themeColor="text1"/>
          <w:sz w:val="24"/>
          <w:szCs w:val="24"/>
        </w:rPr>
      </w:pPr>
    </w:p>
    <w:p w:rsidR="009E7FBF" w:rsidRPr="002A00B4" w:rsidRDefault="009E7FBF" w:rsidP="009E7FBF">
      <w:pPr>
        <w:shd w:val="clear" w:color="auto" w:fill="FFFFFF"/>
        <w:spacing w:line="276" w:lineRule="auto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  <w:lang w:val="en-US"/>
        </w:rPr>
        <w:t>I</w:t>
      </w:r>
      <w:r w:rsidRPr="00E36882">
        <w:rPr>
          <w:b/>
          <w:color w:val="000000" w:themeColor="text1"/>
          <w:sz w:val="24"/>
          <w:szCs w:val="24"/>
        </w:rPr>
        <w:t>.</w:t>
      </w:r>
      <w:r w:rsidRPr="002A00B4">
        <w:rPr>
          <w:b/>
          <w:color w:val="000000" w:themeColor="text1"/>
          <w:sz w:val="24"/>
          <w:szCs w:val="24"/>
        </w:rPr>
        <w:t xml:space="preserve">Подготовка игры. </w:t>
      </w:r>
    </w:p>
    <w:p w:rsidR="00544714" w:rsidRDefault="009E7FBF" w:rsidP="009E7FBF">
      <w:pPr>
        <w:pStyle w:val="1"/>
        <w:shd w:val="clear" w:color="auto" w:fill="auto"/>
        <w:spacing w:before="0" w:line="240" w:lineRule="auto"/>
        <w:ind w:left="20" w:right="20"/>
        <w:rPr>
          <w:color w:val="000000"/>
          <w:sz w:val="24"/>
          <w:szCs w:val="24"/>
        </w:rPr>
      </w:pPr>
      <w:r w:rsidRPr="002A00B4">
        <w:rPr>
          <w:color w:val="000000"/>
          <w:sz w:val="24"/>
          <w:szCs w:val="24"/>
        </w:rPr>
        <w:t xml:space="preserve">На занятии, предшествующем данной деловой игре, руководитель игры объясняет учащимся цель и задачи игры, рекомендует литературу, необходимую для самостоятельной подготовки учащихся к игре. Назначается жюри, состоящее из руководителя и учащихся - 5 человек, ведущий. Участники игры делятся на две категории групп: </w:t>
      </w:r>
    </w:p>
    <w:p w:rsidR="00544714" w:rsidRDefault="00544714" w:rsidP="009E7FBF">
      <w:pPr>
        <w:pStyle w:val="1"/>
        <w:shd w:val="clear" w:color="auto" w:fill="auto"/>
        <w:spacing w:before="0" w:line="240" w:lineRule="auto"/>
        <w:ind w:left="20"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«</w:t>
      </w:r>
      <w:r w:rsidR="009E7FBF" w:rsidRPr="002A00B4">
        <w:rPr>
          <w:color w:val="000000"/>
          <w:sz w:val="24"/>
          <w:szCs w:val="24"/>
        </w:rPr>
        <w:t>Инвесторы</w:t>
      </w:r>
      <w:r>
        <w:rPr>
          <w:color w:val="000000"/>
          <w:sz w:val="24"/>
          <w:szCs w:val="24"/>
        </w:rPr>
        <w:t>»</w:t>
      </w:r>
      <w:r w:rsidR="009E7FBF" w:rsidRPr="002A00B4">
        <w:rPr>
          <w:color w:val="000000"/>
          <w:sz w:val="24"/>
          <w:szCs w:val="24"/>
        </w:rPr>
        <w:t>, выбирающие для финансирования выгодные бизнес проекты</w:t>
      </w:r>
      <w:r>
        <w:rPr>
          <w:color w:val="000000"/>
          <w:sz w:val="24"/>
          <w:szCs w:val="24"/>
        </w:rPr>
        <w:t>;</w:t>
      </w:r>
    </w:p>
    <w:p w:rsidR="009E7FBF" w:rsidRPr="002A00B4" w:rsidRDefault="00544714" w:rsidP="009E7FBF">
      <w:pPr>
        <w:pStyle w:val="1"/>
        <w:shd w:val="clear" w:color="auto" w:fill="auto"/>
        <w:spacing w:before="0" w:line="240" w:lineRule="auto"/>
        <w:ind w:left="20"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 w:rsidR="001E52A0">
        <w:rPr>
          <w:color w:val="000000"/>
          <w:sz w:val="24"/>
          <w:szCs w:val="24"/>
        </w:rPr>
        <w:t xml:space="preserve"> «</w:t>
      </w:r>
      <w:r w:rsidR="009E7FBF" w:rsidRPr="002A00B4">
        <w:rPr>
          <w:color w:val="000000"/>
          <w:sz w:val="24"/>
          <w:szCs w:val="24"/>
        </w:rPr>
        <w:t>Директора</w:t>
      </w:r>
      <w:r>
        <w:rPr>
          <w:color w:val="000000"/>
          <w:sz w:val="24"/>
          <w:szCs w:val="24"/>
        </w:rPr>
        <w:t>» фирм</w:t>
      </w:r>
      <w:r w:rsidR="009E7FBF" w:rsidRPr="002A00B4">
        <w:rPr>
          <w:color w:val="000000"/>
          <w:sz w:val="24"/>
          <w:szCs w:val="24"/>
        </w:rPr>
        <w:t xml:space="preserve">, подготовившие проекты для финансирования (может быть несколько групп, соответственно доставшимся по жребию видам бизнеса (бизнес парикмахерской, обувной мастерской, кулинарии, маникюрного салона, кофейни и т.д.). </w:t>
      </w:r>
    </w:p>
    <w:p w:rsidR="009E7FBF" w:rsidRPr="002A00B4" w:rsidRDefault="00544714" w:rsidP="009E7FBF">
      <w:pPr>
        <w:pStyle w:val="32"/>
        <w:shd w:val="clear" w:color="auto" w:fill="auto"/>
        <w:spacing w:before="0" w:after="0" w:line="317" w:lineRule="exact"/>
        <w:ind w:left="2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  <w:u w:val="single"/>
        </w:rPr>
        <w:t>«</w:t>
      </w:r>
      <w:r w:rsidR="009E7FBF" w:rsidRPr="001807A8">
        <w:rPr>
          <w:b w:val="0"/>
          <w:color w:val="000000"/>
          <w:sz w:val="24"/>
          <w:szCs w:val="24"/>
          <w:u w:val="single"/>
        </w:rPr>
        <w:t>Инвестор</w:t>
      </w:r>
      <w:r>
        <w:rPr>
          <w:b w:val="0"/>
          <w:color w:val="000000"/>
          <w:sz w:val="24"/>
          <w:szCs w:val="24"/>
          <w:u w:val="single"/>
        </w:rPr>
        <w:t>»</w:t>
      </w:r>
      <w:r w:rsidR="009E7FBF" w:rsidRPr="001807A8">
        <w:rPr>
          <w:b w:val="0"/>
          <w:color w:val="000000"/>
          <w:sz w:val="24"/>
          <w:szCs w:val="24"/>
          <w:u w:val="single"/>
        </w:rPr>
        <w:t xml:space="preserve"> или группа инвесторов:</w:t>
      </w:r>
      <w:r w:rsidR="009E7FBF" w:rsidRPr="002A00B4">
        <w:rPr>
          <w:b w:val="0"/>
          <w:color w:val="000000"/>
          <w:sz w:val="24"/>
          <w:szCs w:val="24"/>
        </w:rPr>
        <w:t xml:space="preserve"> </w:t>
      </w:r>
      <w:r>
        <w:rPr>
          <w:b w:val="0"/>
          <w:color w:val="000000"/>
          <w:sz w:val="24"/>
          <w:szCs w:val="24"/>
        </w:rPr>
        <w:t xml:space="preserve">проводит тендер, </w:t>
      </w:r>
      <w:r w:rsidR="009E7FBF" w:rsidRPr="002A00B4">
        <w:rPr>
          <w:b w:val="0"/>
          <w:color w:val="000000"/>
          <w:sz w:val="24"/>
          <w:szCs w:val="24"/>
        </w:rPr>
        <w:t>готовит вопросы к представленным для конкурса проектам, на которые должны ответить директора фирм, выставившие свои проекты для тендера на финансирование проектов</w:t>
      </w:r>
      <w:r>
        <w:rPr>
          <w:b w:val="0"/>
          <w:color w:val="000000"/>
          <w:sz w:val="24"/>
          <w:szCs w:val="24"/>
        </w:rPr>
        <w:t>. Это примерные вопросы</w:t>
      </w:r>
      <w:r w:rsidR="009E7FBF" w:rsidRPr="002A00B4">
        <w:rPr>
          <w:b w:val="0"/>
          <w:color w:val="000000"/>
          <w:sz w:val="24"/>
          <w:szCs w:val="24"/>
        </w:rPr>
        <w:t>:</w:t>
      </w:r>
    </w:p>
    <w:p w:rsidR="009E7FBF" w:rsidRPr="002A00B4" w:rsidRDefault="009E7FBF" w:rsidP="009E7FBF">
      <w:pPr>
        <w:pStyle w:val="32"/>
        <w:shd w:val="clear" w:color="auto" w:fill="auto"/>
        <w:spacing w:before="0" w:after="0" w:line="317" w:lineRule="exact"/>
        <w:ind w:left="20"/>
        <w:jc w:val="both"/>
        <w:rPr>
          <w:b w:val="0"/>
          <w:color w:val="000000"/>
          <w:sz w:val="24"/>
          <w:szCs w:val="24"/>
        </w:rPr>
      </w:pPr>
      <w:r w:rsidRPr="002A00B4">
        <w:rPr>
          <w:b w:val="0"/>
          <w:color w:val="000000"/>
          <w:sz w:val="24"/>
          <w:szCs w:val="24"/>
        </w:rPr>
        <w:lastRenderedPageBreak/>
        <w:t>- риски, связанные с продвижением проекта на рынок и  возможности решения проблем, которые могут возникнуть;</w:t>
      </w:r>
    </w:p>
    <w:p w:rsidR="009E7FBF" w:rsidRPr="002A00B4" w:rsidRDefault="009E7FBF" w:rsidP="009E7FBF">
      <w:pPr>
        <w:pStyle w:val="32"/>
        <w:shd w:val="clear" w:color="auto" w:fill="auto"/>
        <w:spacing w:before="0" w:after="0" w:line="317" w:lineRule="exact"/>
        <w:ind w:left="20"/>
        <w:jc w:val="both"/>
        <w:rPr>
          <w:b w:val="0"/>
          <w:color w:val="000000"/>
          <w:sz w:val="24"/>
          <w:szCs w:val="24"/>
        </w:rPr>
      </w:pPr>
      <w:r w:rsidRPr="002A00B4">
        <w:rPr>
          <w:b w:val="0"/>
          <w:color w:val="000000"/>
          <w:sz w:val="24"/>
          <w:szCs w:val="24"/>
        </w:rPr>
        <w:t>- риски, связанные  с работой проекта в процессе жизнедеятельности  и возможные пути их решения;</w:t>
      </w:r>
    </w:p>
    <w:p w:rsidR="009E7FBF" w:rsidRPr="002A00B4" w:rsidRDefault="009E7FBF" w:rsidP="009E7FBF">
      <w:pPr>
        <w:pStyle w:val="32"/>
        <w:shd w:val="clear" w:color="auto" w:fill="auto"/>
        <w:spacing w:before="0" w:after="0" w:line="317" w:lineRule="exact"/>
        <w:ind w:left="20"/>
        <w:jc w:val="both"/>
        <w:rPr>
          <w:b w:val="0"/>
          <w:color w:val="000000"/>
          <w:sz w:val="24"/>
          <w:szCs w:val="24"/>
        </w:rPr>
      </w:pPr>
      <w:r w:rsidRPr="002A00B4">
        <w:rPr>
          <w:b w:val="0"/>
          <w:color w:val="000000"/>
          <w:sz w:val="24"/>
          <w:szCs w:val="24"/>
        </w:rPr>
        <w:t>- риски, связанные с неправильным маркетингом и неправильным ценообразованием в сфере организации  проекта  и пути их решения;</w:t>
      </w:r>
    </w:p>
    <w:p w:rsidR="009E7FBF" w:rsidRPr="002A00B4" w:rsidRDefault="009E7FBF" w:rsidP="009E7FBF">
      <w:pPr>
        <w:pStyle w:val="32"/>
        <w:shd w:val="clear" w:color="auto" w:fill="auto"/>
        <w:spacing w:before="0" w:after="0" w:line="317" w:lineRule="exact"/>
        <w:ind w:left="20"/>
        <w:jc w:val="both"/>
        <w:rPr>
          <w:b w:val="0"/>
          <w:color w:val="000000"/>
          <w:sz w:val="24"/>
          <w:szCs w:val="24"/>
        </w:rPr>
      </w:pPr>
      <w:r w:rsidRPr="002A00B4">
        <w:rPr>
          <w:b w:val="0"/>
          <w:color w:val="000000"/>
          <w:sz w:val="24"/>
          <w:szCs w:val="24"/>
        </w:rPr>
        <w:t>-  себестоимость  работ, рассчитанные инвестиции;</w:t>
      </w:r>
    </w:p>
    <w:p w:rsidR="009E7FBF" w:rsidRPr="002A00B4" w:rsidRDefault="009E7FBF" w:rsidP="009E7FBF">
      <w:pPr>
        <w:pStyle w:val="32"/>
        <w:shd w:val="clear" w:color="auto" w:fill="auto"/>
        <w:spacing w:before="0" w:after="0" w:line="317" w:lineRule="exact"/>
        <w:ind w:left="20"/>
        <w:jc w:val="both"/>
        <w:rPr>
          <w:b w:val="0"/>
          <w:color w:val="000000"/>
          <w:sz w:val="24"/>
          <w:szCs w:val="24"/>
        </w:rPr>
      </w:pPr>
      <w:r w:rsidRPr="002A00B4">
        <w:rPr>
          <w:b w:val="0"/>
          <w:color w:val="000000"/>
          <w:sz w:val="24"/>
          <w:szCs w:val="24"/>
        </w:rPr>
        <w:t>-  ожидаемые прибыли, сроки окупаемости.</w:t>
      </w:r>
    </w:p>
    <w:p w:rsidR="009E7FBF" w:rsidRPr="002A00B4" w:rsidRDefault="009E7FBF" w:rsidP="009E7FBF">
      <w:pPr>
        <w:pStyle w:val="32"/>
        <w:shd w:val="clear" w:color="auto" w:fill="auto"/>
        <w:spacing w:before="0" w:after="0" w:line="317" w:lineRule="exact"/>
        <w:ind w:left="20"/>
        <w:jc w:val="both"/>
        <w:rPr>
          <w:color w:val="000000"/>
          <w:sz w:val="24"/>
          <w:szCs w:val="24"/>
        </w:rPr>
      </w:pPr>
      <w:r w:rsidRPr="002A00B4">
        <w:rPr>
          <w:b w:val="0"/>
          <w:color w:val="000000"/>
          <w:sz w:val="24"/>
          <w:szCs w:val="24"/>
        </w:rPr>
        <w:t>В процессе обсуждения инвесторы выбирают лучшие и надежные проекты, которые они собираются профинансировать.</w:t>
      </w:r>
    </w:p>
    <w:p w:rsidR="009E7FBF" w:rsidRPr="001807A8" w:rsidRDefault="009E7FBF" w:rsidP="009E7FBF">
      <w:pPr>
        <w:pStyle w:val="32"/>
        <w:shd w:val="clear" w:color="auto" w:fill="auto"/>
        <w:spacing w:before="0" w:after="0" w:line="317" w:lineRule="exact"/>
        <w:ind w:left="20"/>
        <w:jc w:val="both"/>
        <w:rPr>
          <w:b w:val="0"/>
          <w:sz w:val="24"/>
          <w:szCs w:val="24"/>
          <w:u w:val="single"/>
        </w:rPr>
      </w:pPr>
      <w:r w:rsidRPr="001807A8">
        <w:rPr>
          <w:b w:val="0"/>
          <w:color w:val="000000"/>
          <w:sz w:val="24"/>
          <w:szCs w:val="24"/>
          <w:u w:val="single"/>
        </w:rPr>
        <w:t>Соискатели</w:t>
      </w:r>
      <w:r w:rsidR="001E52A0">
        <w:rPr>
          <w:b w:val="0"/>
          <w:color w:val="000000"/>
          <w:sz w:val="24"/>
          <w:szCs w:val="24"/>
          <w:u w:val="single"/>
        </w:rPr>
        <w:t xml:space="preserve">, </w:t>
      </w:r>
      <w:r w:rsidRPr="001807A8">
        <w:rPr>
          <w:b w:val="0"/>
          <w:color w:val="000000"/>
          <w:sz w:val="24"/>
          <w:szCs w:val="24"/>
          <w:u w:val="single"/>
        </w:rPr>
        <w:t xml:space="preserve">в лице </w:t>
      </w:r>
      <w:r w:rsidR="00544714">
        <w:rPr>
          <w:b w:val="0"/>
          <w:color w:val="000000"/>
          <w:sz w:val="24"/>
          <w:szCs w:val="24"/>
          <w:u w:val="single"/>
        </w:rPr>
        <w:t>«Д</w:t>
      </w:r>
      <w:r w:rsidRPr="001807A8">
        <w:rPr>
          <w:b w:val="0"/>
          <w:color w:val="000000"/>
          <w:sz w:val="24"/>
          <w:szCs w:val="24"/>
          <w:u w:val="single"/>
        </w:rPr>
        <w:t>иректора (хозяина</w:t>
      </w:r>
      <w:proofErr w:type="gramStart"/>
      <w:r w:rsidRPr="001807A8">
        <w:rPr>
          <w:b w:val="0"/>
          <w:color w:val="000000"/>
          <w:sz w:val="24"/>
          <w:szCs w:val="24"/>
          <w:u w:val="single"/>
        </w:rPr>
        <w:t>)</w:t>
      </w:r>
      <w:r w:rsidR="00544714">
        <w:rPr>
          <w:b w:val="0"/>
          <w:color w:val="000000"/>
          <w:sz w:val="24"/>
          <w:szCs w:val="24"/>
          <w:u w:val="single"/>
        </w:rPr>
        <w:t>»</w:t>
      </w:r>
      <w:r w:rsidRPr="001807A8">
        <w:rPr>
          <w:b w:val="0"/>
          <w:color w:val="000000"/>
          <w:sz w:val="24"/>
          <w:szCs w:val="24"/>
          <w:u w:val="single"/>
        </w:rPr>
        <w:t xml:space="preserve">  фирмы</w:t>
      </w:r>
      <w:proofErr w:type="gramEnd"/>
      <w:r w:rsidRPr="001807A8">
        <w:rPr>
          <w:b w:val="0"/>
          <w:color w:val="000000"/>
          <w:sz w:val="24"/>
          <w:szCs w:val="24"/>
          <w:u w:val="single"/>
        </w:rPr>
        <w:t>:</w:t>
      </w:r>
    </w:p>
    <w:p w:rsidR="009E7FBF" w:rsidRPr="002A00B4" w:rsidRDefault="009E7FBF" w:rsidP="009E7FBF">
      <w:pPr>
        <w:pStyle w:val="1"/>
        <w:shd w:val="clear" w:color="auto" w:fill="auto"/>
        <w:spacing w:before="0"/>
        <w:ind w:left="20" w:right="20"/>
        <w:rPr>
          <w:color w:val="000000"/>
          <w:sz w:val="24"/>
          <w:szCs w:val="24"/>
        </w:rPr>
      </w:pPr>
      <w:r w:rsidRPr="002A00B4">
        <w:rPr>
          <w:color w:val="000000"/>
          <w:sz w:val="24"/>
          <w:szCs w:val="24"/>
        </w:rPr>
        <w:t xml:space="preserve">«Директором </w:t>
      </w:r>
      <w:r w:rsidR="001E52A0">
        <w:rPr>
          <w:color w:val="000000"/>
          <w:sz w:val="24"/>
          <w:szCs w:val="24"/>
        </w:rPr>
        <w:t>(</w:t>
      </w:r>
      <w:r w:rsidRPr="002A00B4">
        <w:rPr>
          <w:color w:val="000000"/>
          <w:sz w:val="24"/>
          <w:szCs w:val="24"/>
        </w:rPr>
        <w:t xml:space="preserve">хозяином)» может быть один человек, который набирает себе  </w:t>
      </w:r>
    </w:p>
    <w:p w:rsidR="009E7FBF" w:rsidRPr="002A00B4" w:rsidRDefault="009E7FBF" w:rsidP="009E7FBF">
      <w:pPr>
        <w:pStyle w:val="1"/>
        <w:shd w:val="clear" w:color="auto" w:fill="auto"/>
        <w:spacing w:before="0"/>
        <w:ind w:left="20" w:right="20"/>
        <w:rPr>
          <w:color w:val="000000"/>
          <w:sz w:val="24"/>
          <w:szCs w:val="24"/>
        </w:rPr>
      </w:pPr>
      <w:r w:rsidRPr="002A00B4">
        <w:rPr>
          <w:color w:val="000000"/>
          <w:sz w:val="24"/>
          <w:szCs w:val="24"/>
        </w:rPr>
        <w:t>коллектив для решения задач на определенных стадиях развития бизнес проекта, либо группа учащихся, распределивших обязанности по стадиям бизнес проекта и выбравшая себе «</w:t>
      </w:r>
      <w:r w:rsidR="00544714">
        <w:rPr>
          <w:color w:val="000000"/>
          <w:sz w:val="24"/>
          <w:szCs w:val="24"/>
        </w:rPr>
        <w:t>Д</w:t>
      </w:r>
      <w:r w:rsidRPr="002A00B4">
        <w:rPr>
          <w:color w:val="000000"/>
          <w:sz w:val="24"/>
          <w:szCs w:val="24"/>
        </w:rPr>
        <w:t xml:space="preserve">иректора», который </w:t>
      </w:r>
      <w:proofErr w:type="spellStart"/>
      <w:r w:rsidRPr="002A00B4">
        <w:rPr>
          <w:color w:val="000000"/>
          <w:sz w:val="24"/>
          <w:szCs w:val="24"/>
        </w:rPr>
        <w:t>распределя</w:t>
      </w:r>
      <w:proofErr w:type="spellEnd"/>
      <w:r w:rsidRPr="002A00B4">
        <w:rPr>
          <w:color w:val="000000"/>
          <w:sz w:val="24"/>
          <w:szCs w:val="24"/>
          <w:lang w:val="en-US"/>
        </w:rPr>
        <w:t>e</w:t>
      </w:r>
      <w:r w:rsidRPr="002A00B4">
        <w:rPr>
          <w:color w:val="000000"/>
          <w:sz w:val="24"/>
          <w:szCs w:val="24"/>
        </w:rPr>
        <w:t xml:space="preserve">т функциональные роли каждого члена своей команды. </w:t>
      </w:r>
    </w:p>
    <w:p w:rsidR="009E7FBF" w:rsidRPr="002A00B4" w:rsidRDefault="009E7FBF" w:rsidP="009E7FBF">
      <w:pPr>
        <w:pStyle w:val="1"/>
        <w:shd w:val="clear" w:color="auto" w:fill="auto"/>
        <w:spacing w:before="0"/>
        <w:ind w:left="20" w:right="20" w:firstLine="688"/>
        <w:rPr>
          <w:sz w:val="24"/>
          <w:szCs w:val="24"/>
        </w:rPr>
      </w:pPr>
      <w:r w:rsidRPr="002A00B4">
        <w:rPr>
          <w:color w:val="000000"/>
          <w:sz w:val="24"/>
          <w:szCs w:val="24"/>
        </w:rPr>
        <w:t>Группа должна быть не менее 5 человек.  Куда должны входить например:</w:t>
      </w:r>
    </w:p>
    <w:p w:rsidR="009E7FBF" w:rsidRPr="002A00B4" w:rsidRDefault="00544714" w:rsidP="009E7FBF">
      <w:pPr>
        <w:pStyle w:val="1"/>
        <w:numPr>
          <w:ilvl w:val="0"/>
          <w:numId w:val="1"/>
        </w:numPr>
        <w:shd w:val="clear" w:color="auto" w:fill="auto"/>
        <w:tabs>
          <w:tab w:val="left" w:pos="713"/>
        </w:tabs>
        <w:spacing w:before="0"/>
        <w:ind w:left="380"/>
        <w:rPr>
          <w:sz w:val="24"/>
          <w:szCs w:val="24"/>
        </w:rPr>
      </w:pPr>
      <w:r>
        <w:rPr>
          <w:color w:val="000000"/>
          <w:sz w:val="24"/>
          <w:szCs w:val="24"/>
        </w:rPr>
        <w:t>«Д</w:t>
      </w:r>
      <w:r w:rsidR="009E7FBF" w:rsidRPr="002A00B4">
        <w:rPr>
          <w:color w:val="000000"/>
          <w:sz w:val="24"/>
          <w:szCs w:val="24"/>
        </w:rPr>
        <w:t>иректор</w:t>
      </w:r>
      <w:r>
        <w:rPr>
          <w:color w:val="000000"/>
          <w:sz w:val="24"/>
          <w:szCs w:val="24"/>
        </w:rPr>
        <w:t>»</w:t>
      </w:r>
      <w:r w:rsidR="009E7FBF" w:rsidRPr="002A00B4">
        <w:rPr>
          <w:color w:val="000000"/>
          <w:sz w:val="24"/>
          <w:szCs w:val="24"/>
        </w:rPr>
        <w:t xml:space="preserve"> фирмы, он же ведет юридическое оформление (заключает договора, оформляет правоустанавливающие документы)</w:t>
      </w:r>
    </w:p>
    <w:p w:rsidR="009E7FBF" w:rsidRPr="002A00B4" w:rsidRDefault="009E7FBF" w:rsidP="009E7FBF">
      <w:pPr>
        <w:pStyle w:val="1"/>
        <w:numPr>
          <w:ilvl w:val="0"/>
          <w:numId w:val="1"/>
        </w:numPr>
        <w:shd w:val="clear" w:color="auto" w:fill="auto"/>
        <w:tabs>
          <w:tab w:val="left" w:pos="713"/>
        </w:tabs>
        <w:spacing w:before="0"/>
        <w:ind w:left="380"/>
        <w:rPr>
          <w:sz w:val="24"/>
          <w:szCs w:val="24"/>
        </w:rPr>
      </w:pPr>
      <w:r w:rsidRPr="002A00B4">
        <w:rPr>
          <w:color w:val="000000"/>
          <w:sz w:val="24"/>
          <w:szCs w:val="24"/>
        </w:rPr>
        <w:t>менеджер по маркетингу,</w:t>
      </w:r>
    </w:p>
    <w:p w:rsidR="009E7FBF" w:rsidRPr="002A00B4" w:rsidRDefault="009E7FBF" w:rsidP="009E7FBF">
      <w:pPr>
        <w:pStyle w:val="1"/>
        <w:numPr>
          <w:ilvl w:val="0"/>
          <w:numId w:val="1"/>
        </w:numPr>
        <w:shd w:val="clear" w:color="auto" w:fill="auto"/>
        <w:tabs>
          <w:tab w:val="left" w:pos="713"/>
        </w:tabs>
        <w:spacing w:before="0"/>
        <w:ind w:left="380"/>
        <w:rPr>
          <w:sz w:val="24"/>
          <w:szCs w:val="24"/>
        </w:rPr>
      </w:pPr>
      <w:r w:rsidRPr="002A00B4">
        <w:rPr>
          <w:color w:val="000000"/>
          <w:sz w:val="24"/>
          <w:szCs w:val="24"/>
        </w:rPr>
        <w:t>менеджер по персоналу,</w:t>
      </w:r>
    </w:p>
    <w:p w:rsidR="009E7FBF" w:rsidRPr="002A00B4" w:rsidRDefault="009E7FBF" w:rsidP="009E7FBF">
      <w:pPr>
        <w:pStyle w:val="1"/>
        <w:numPr>
          <w:ilvl w:val="0"/>
          <w:numId w:val="1"/>
        </w:numPr>
        <w:shd w:val="clear" w:color="auto" w:fill="auto"/>
        <w:tabs>
          <w:tab w:val="left" w:pos="713"/>
        </w:tabs>
        <w:spacing w:before="0"/>
        <w:ind w:left="380"/>
        <w:rPr>
          <w:sz w:val="24"/>
          <w:szCs w:val="24"/>
        </w:rPr>
      </w:pPr>
      <w:r w:rsidRPr="002A00B4">
        <w:rPr>
          <w:color w:val="000000"/>
          <w:sz w:val="24"/>
          <w:szCs w:val="24"/>
        </w:rPr>
        <w:t>менеджер по рекламе,</w:t>
      </w:r>
    </w:p>
    <w:p w:rsidR="009E7FBF" w:rsidRPr="002A00B4" w:rsidRDefault="009E7FBF" w:rsidP="009E7FBF">
      <w:pPr>
        <w:pStyle w:val="1"/>
        <w:numPr>
          <w:ilvl w:val="0"/>
          <w:numId w:val="1"/>
        </w:numPr>
        <w:shd w:val="clear" w:color="auto" w:fill="auto"/>
        <w:tabs>
          <w:tab w:val="left" w:pos="713"/>
        </w:tabs>
        <w:spacing w:before="0"/>
        <w:ind w:left="380"/>
        <w:rPr>
          <w:sz w:val="24"/>
          <w:szCs w:val="24"/>
        </w:rPr>
      </w:pPr>
      <w:r w:rsidRPr="002A00B4">
        <w:rPr>
          <w:color w:val="000000"/>
          <w:sz w:val="24"/>
          <w:szCs w:val="24"/>
        </w:rPr>
        <w:t>руководитель финансового  подразделения и т.д.</w:t>
      </w:r>
    </w:p>
    <w:p w:rsidR="009E7FBF" w:rsidRPr="002A00B4" w:rsidRDefault="009E7FBF" w:rsidP="009E7FBF">
      <w:pPr>
        <w:pStyle w:val="1"/>
        <w:shd w:val="clear" w:color="auto" w:fill="auto"/>
        <w:spacing w:before="0"/>
        <w:ind w:left="20" w:right="20"/>
        <w:rPr>
          <w:sz w:val="24"/>
          <w:szCs w:val="24"/>
        </w:rPr>
      </w:pPr>
      <w:r w:rsidRPr="002A00B4">
        <w:rPr>
          <w:color w:val="000000"/>
          <w:sz w:val="24"/>
          <w:szCs w:val="24"/>
        </w:rPr>
        <w:t>Команде необходимо подготовить пакет документов для составления бизнес проекта. Данный пакет</w:t>
      </w:r>
      <w:r w:rsidR="001E52A0">
        <w:rPr>
          <w:color w:val="000000"/>
          <w:sz w:val="24"/>
          <w:szCs w:val="24"/>
        </w:rPr>
        <w:t xml:space="preserve"> </w:t>
      </w:r>
      <w:r w:rsidR="00544714">
        <w:rPr>
          <w:color w:val="000000"/>
          <w:sz w:val="24"/>
          <w:szCs w:val="24"/>
        </w:rPr>
        <w:t>документов</w:t>
      </w:r>
      <w:r w:rsidRPr="002A00B4">
        <w:rPr>
          <w:color w:val="000000"/>
          <w:sz w:val="24"/>
          <w:szCs w:val="24"/>
        </w:rPr>
        <w:t xml:space="preserve"> является домашней заготовкой и включает в себя материал проделанных ранее практических работ. В пакет документов входит:</w:t>
      </w:r>
    </w:p>
    <w:p w:rsidR="009E7FBF" w:rsidRPr="002A00B4" w:rsidRDefault="009E7FBF" w:rsidP="009E7FBF">
      <w:pPr>
        <w:pStyle w:val="1"/>
        <w:numPr>
          <w:ilvl w:val="0"/>
          <w:numId w:val="2"/>
        </w:numPr>
        <w:shd w:val="clear" w:color="auto" w:fill="auto"/>
        <w:tabs>
          <w:tab w:val="left" w:pos="247"/>
        </w:tabs>
        <w:spacing w:before="0"/>
        <w:ind w:left="20" w:right="20"/>
        <w:rPr>
          <w:sz w:val="24"/>
          <w:szCs w:val="24"/>
        </w:rPr>
      </w:pPr>
      <w:r w:rsidRPr="002A00B4">
        <w:rPr>
          <w:color w:val="000000"/>
          <w:sz w:val="24"/>
          <w:szCs w:val="24"/>
        </w:rPr>
        <w:t>краткое описание фирмы (название, вид деятельности, организационно-правовая форма, организационная структура, список сотрудников с указанием должностей);</w:t>
      </w:r>
    </w:p>
    <w:p w:rsidR="009E7FBF" w:rsidRPr="002A00B4" w:rsidRDefault="009E7FBF" w:rsidP="009E7FBF">
      <w:pPr>
        <w:pStyle w:val="1"/>
        <w:numPr>
          <w:ilvl w:val="0"/>
          <w:numId w:val="2"/>
        </w:numPr>
        <w:shd w:val="clear" w:color="auto" w:fill="auto"/>
        <w:tabs>
          <w:tab w:val="left" w:pos="247"/>
        </w:tabs>
        <w:spacing w:before="0"/>
        <w:ind w:left="20"/>
        <w:rPr>
          <w:sz w:val="24"/>
          <w:szCs w:val="24"/>
        </w:rPr>
      </w:pPr>
      <w:r w:rsidRPr="002A00B4">
        <w:rPr>
          <w:color w:val="000000"/>
          <w:sz w:val="24"/>
          <w:szCs w:val="24"/>
        </w:rPr>
        <w:t>проект организация рекламы, рекламные об</w:t>
      </w:r>
      <w:r w:rsidR="001E52A0">
        <w:rPr>
          <w:color w:val="000000"/>
          <w:sz w:val="24"/>
          <w:szCs w:val="24"/>
        </w:rPr>
        <w:t>ъ</w:t>
      </w:r>
      <w:r w:rsidRPr="002A00B4">
        <w:rPr>
          <w:color w:val="000000"/>
          <w:sz w:val="24"/>
          <w:szCs w:val="24"/>
        </w:rPr>
        <w:t xml:space="preserve">явления, </w:t>
      </w:r>
      <w:r w:rsidRPr="002A00B4">
        <w:rPr>
          <w:sz w:val="24"/>
          <w:szCs w:val="24"/>
        </w:rPr>
        <w:t>слоган, «торговая марка», буклеты, рисунки рекламы, визитки;</w:t>
      </w:r>
    </w:p>
    <w:p w:rsidR="009E7FBF" w:rsidRPr="002A00B4" w:rsidRDefault="009E7FBF" w:rsidP="009E7FBF">
      <w:pPr>
        <w:pStyle w:val="1"/>
        <w:numPr>
          <w:ilvl w:val="0"/>
          <w:numId w:val="2"/>
        </w:numPr>
        <w:shd w:val="clear" w:color="auto" w:fill="auto"/>
        <w:tabs>
          <w:tab w:val="left" w:pos="247"/>
        </w:tabs>
        <w:spacing w:before="0"/>
        <w:ind w:left="20"/>
        <w:rPr>
          <w:sz w:val="24"/>
          <w:szCs w:val="24"/>
        </w:rPr>
      </w:pPr>
      <w:r w:rsidRPr="002A00B4">
        <w:rPr>
          <w:sz w:val="24"/>
          <w:szCs w:val="24"/>
        </w:rPr>
        <w:t>таблицы маркетинговых исследований по выбору  местоположения бизнеса, аренды помещения, арендной платы;</w:t>
      </w:r>
    </w:p>
    <w:p w:rsidR="009E7FBF" w:rsidRPr="002A00B4" w:rsidRDefault="009E7FBF" w:rsidP="009E7FBF">
      <w:pPr>
        <w:pStyle w:val="1"/>
        <w:shd w:val="clear" w:color="auto" w:fill="auto"/>
        <w:tabs>
          <w:tab w:val="left" w:pos="247"/>
        </w:tabs>
        <w:spacing w:before="0"/>
        <w:ind w:left="20"/>
        <w:rPr>
          <w:sz w:val="24"/>
          <w:szCs w:val="24"/>
        </w:rPr>
      </w:pPr>
      <w:r w:rsidRPr="002A00B4">
        <w:rPr>
          <w:sz w:val="24"/>
          <w:szCs w:val="24"/>
        </w:rPr>
        <w:t>- проект  плана организации рабочих мест (капитальный или косметический ремонт,  приобретения оборудования (возможны картинки будущих мастерских);</w:t>
      </w:r>
    </w:p>
    <w:p w:rsidR="009E7FBF" w:rsidRPr="002A00B4" w:rsidRDefault="009E7FBF" w:rsidP="009E7FBF">
      <w:pPr>
        <w:pStyle w:val="1"/>
        <w:shd w:val="clear" w:color="auto" w:fill="auto"/>
        <w:tabs>
          <w:tab w:val="left" w:pos="247"/>
        </w:tabs>
        <w:spacing w:before="0"/>
        <w:ind w:left="20"/>
        <w:rPr>
          <w:sz w:val="24"/>
          <w:szCs w:val="24"/>
        </w:rPr>
      </w:pPr>
      <w:r w:rsidRPr="002A00B4">
        <w:rPr>
          <w:sz w:val="24"/>
          <w:szCs w:val="24"/>
        </w:rPr>
        <w:t xml:space="preserve">-  </w:t>
      </w:r>
      <w:r w:rsidR="00544714">
        <w:rPr>
          <w:sz w:val="24"/>
          <w:szCs w:val="24"/>
        </w:rPr>
        <w:t>ф</w:t>
      </w:r>
      <w:r w:rsidRPr="002A00B4">
        <w:rPr>
          <w:sz w:val="24"/>
          <w:szCs w:val="24"/>
        </w:rPr>
        <w:t>инансовые прогнозы:</w:t>
      </w:r>
    </w:p>
    <w:p w:rsidR="009E7FBF" w:rsidRPr="002A00B4" w:rsidRDefault="009E7FBF" w:rsidP="009E7FBF">
      <w:pPr>
        <w:pStyle w:val="1"/>
        <w:shd w:val="clear" w:color="auto" w:fill="auto"/>
        <w:tabs>
          <w:tab w:val="left" w:pos="247"/>
        </w:tabs>
        <w:spacing w:before="0"/>
        <w:ind w:left="20"/>
        <w:rPr>
          <w:sz w:val="24"/>
          <w:szCs w:val="24"/>
        </w:rPr>
      </w:pPr>
      <w:r w:rsidRPr="002A00B4">
        <w:rPr>
          <w:sz w:val="24"/>
          <w:szCs w:val="24"/>
        </w:rPr>
        <w:t>- проект сравнительного ценообразования  услуги  или выпускаемой продукции  своей фирмы,  и  конкурентов;</w:t>
      </w:r>
    </w:p>
    <w:p w:rsidR="009E7FBF" w:rsidRPr="002A00B4" w:rsidRDefault="009E7FBF" w:rsidP="009E7FBF">
      <w:pPr>
        <w:pStyle w:val="1"/>
        <w:shd w:val="clear" w:color="auto" w:fill="auto"/>
        <w:tabs>
          <w:tab w:val="left" w:pos="247"/>
        </w:tabs>
        <w:spacing w:before="0"/>
        <w:ind w:left="20"/>
        <w:rPr>
          <w:sz w:val="24"/>
          <w:szCs w:val="24"/>
        </w:rPr>
      </w:pPr>
      <w:r w:rsidRPr="002A00B4">
        <w:rPr>
          <w:sz w:val="24"/>
          <w:szCs w:val="24"/>
        </w:rPr>
        <w:t>- таблицы прогноза финансовых затрат на организацию бизнеса (инвестиций);</w:t>
      </w:r>
    </w:p>
    <w:p w:rsidR="009E7FBF" w:rsidRPr="002A00B4" w:rsidRDefault="009E7FBF" w:rsidP="009E7FBF">
      <w:pPr>
        <w:pStyle w:val="1"/>
        <w:shd w:val="clear" w:color="auto" w:fill="auto"/>
        <w:tabs>
          <w:tab w:val="left" w:pos="247"/>
        </w:tabs>
        <w:spacing w:before="0"/>
        <w:ind w:left="20"/>
        <w:rPr>
          <w:sz w:val="24"/>
          <w:szCs w:val="24"/>
        </w:rPr>
      </w:pPr>
      <w:r w:rsidRPr="002A00B4">
        <w:rPr>
          <w:sz w:val="24"/>
          <w:szCs w:val="24"/>
        </w:rPr>
        <w:t>- таблицы прогноза ожидаемой среднемесячной прибыли;</w:t>
      </w:r>
    </w:p>
    <w:p w:rsidR="009E7FBF" w:rsidRDefault="009E7FBF" w:rsidP="009E7FBF">
      <w:pPr>
        <w:pStyle w:val="1"/>
        <w:shd w:val="clear" w:color="auto" w:fill="auto"/>
        <w:tabs>
          <w:tab w:val="left" w:pos="247"/>
        </w:tabs>
        <w:spacing w:before="0"/>
        <w:ind w:left="20"/>
        <w:rPr>
          <w:sz w:val="24"/>
          <w:szCs w:val="24"/>
        </w:rPr>
      </w:pPr>
      <w:r w:rsidRPr="002A00B4">
        <w:rPr>
          <w:sz w:val="24"/>
          <w:szCs w:val="24"/>
        </w:rPr>
        <w:t>- расчет сроков окупаемости.</w:t>
      </w:r>
    </w:p>
    <w:p w:rsidR="002129C9" w:rsidRDefault="002129C9" w:rsidP="009E7FBF">
      <w:pPr>
        <w:pStyle w:val="1"/>
        <w:shd w:val="clear" w:color="auto" w:fill="auto"/>
        <w:tabs>
          <w:tab w:val="left" w:pos="247"/>
        </w:tabs>
        <w:spacing w:before="0"/>
        <w:ind w:left="20"/>
        <w:rPr>
          <w:b/>
          <w:color w:val="000000"/>
          <w:sz w:val="24"/>
          <w:szCs w:val="24"/>
          <w:lang w:val="en-US"/>
        </w:rPr>
      </w:pPr>
    </w:p>
    <w:p w:rsidR="009E7FBF" w:rsidRDefault="009E7FBF" w:rsidP="009E7FBF">
      <w:pPr>
        <w:pStyle w:val="1"/>
        <w:shd w:val="clear" w:color="auto" w:fill="auto"/>
        <w:tabs>
          <w:tab w:val="left" w:pos="247"/>
        </w:tabs>
        <w:spacing w:before="0"/>
        <w:ind w:left="20"/>
        <w:rPr>
          <w:b/>
          <w:color w:val="000000"/>
          <w:sz w:val="24"/>
          <w:szCs w:val="24"/>
        </w:rPr>
      </w:pPr>
      <w:r w:rsidRPr="002A00B4">
        <w:rPr>
          <w:b/>
          <w:color w:val="000000"/>
          <w:sz w:val="24"/>
          <w:szCs w:val="24"/>
          <w:lang w:val="en-US"/>
        </w:rPr>
        <w:t>II</w:t>
      </w:r>
      <w:r w:rsidRPr="002A00B4">
        <w:rPr>
          <w:b/>
          <w:color w:val="000000"/>
          <w:sz w:val="24"/>
          <w:szCs w:val="24"/>
        </w:rPr>
        <w:t>. Роли соискателей</w:t>
      </w:r>
    </w:p>
    <w:p w:rsidR="009E7FBF" w:rsidRPr="002A00B4" w:rsidRDefault="009E7FBF" w:rsidP="009E7FBF">
      <w:pPr>
        <w:pStyle w:val="1"/>
        <w:shd w:val="clear" w:color="auto" w:fill="auto"/>
        <w:tabs>
          <w:tab w:val="left" w:pos="247"/>
        </w:tabs>
        <w:spacing w:before="0"/>
        <w:ind w:left="20"/>
        <w:rPr>
          <w:b/>
          <w:color w:val="000000"/>
          <w:sz w:val="24"/>
          <w:szCs w:val="24"/>
        </w:rPr>
      </w:pPr>
      <w:r w:rsidRPr="002A00B4">
        <w:rPr>
          <w:color w:val="000000"/>
          <w:sz w:val="24"/>
          <w:szCs w:val="24"/>
        </w:rPr>
        <w:t xml:space="preserve">1.  Обстоятельно и полно раскрыть сведения о своем будущем бизнесе, о перспективах и актуальности данного вида бизнеса, о рисках и о путях решения проблем, связанных с рисками. Расшифровать название фирмы, рассказать о рекламе продвижения  и рекламе  </w:t>
      </w:r>
      <w:r w:rsidRPr="002A00B4">
        <w:rPr>
          <w:color w:val="000000"/>
          <w:sz w:val="24"/>
          <w:szCs w:val="24"/>
        </w:rPr>
        <w:lastRenderedPageBreak/>
        <w:t>подтверждения бизнеса,  озвучить слоган, показать оформленные буклеты,  визитки, объявления и др.</w:t>
      </w:r>
    </w:p>
    <w:p w:rsidR="009E7FBF" w:rsidRPr="002A00B4" w:rsidRDefault="009E7FBF" w:rsidP="009E7FBF">
      <w:pPr>
        <w:pStyle w:val="30"/>
        <w:keepNext/>
        <w:keepLines/>
        <w:shd w:val="clear" w:color="auto" w:fill="auto"/>
        <w:spacing w:before="0" w:after="0" w:line="240" w:lineRule="auto"/>
        <w:ind w:right="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00B4">
        <w:rPr>
          <w:rFonts w:ascii="Times New Roman" w:hAnsi="Times New Roman" w:cs="Times New Roman"/>
          <w:color w:val="000000"/>
          <w:sz w:val="24"/>
          <w:szCs w:val="24"/>
        </w:rPr>
        <w:t>Рассказать о квалификации специалистов, которые будут работать в  фирме.</w:t>
      </w:r>
    </w:p>
    <w:p w:rsidR="009E7FBF" w:rsidRPr="002A00B4" w:rsidRDefault="009E7FBF" w:rsidP="009E7FBF">
      <w:pPr>
        <w:pStyle w:val="30"/>
        <w:keepNext/>
        <w:keepLines/>
        <w:shd w:val="clear" w:color="auto" w:fill="auto"/>
        <w:spacing w:before="0" w:after="0" w:line="240" w:lineRule="auto"/>
        <w:ind w:right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0B4">
        <w:rPr>
          <w:rFonts w:ascii="Times New Roman" w:hAnsi="Times New Roman" w:cs="Times New Roman"/>
          <w:color w:val="000000"/>
          <w:sz w:val="24"/>
          <w:szCs w:val="24"/>
        </w:rPr>
        <w:t xml:space="preserve"> Рассказать об оформлении рабочего кабинета (возможно, показать рисунки). Ознакомить  с  финансовыми затратами на организацию проекта, а также с ценообразованием и ожидаемой ежемесячной прибыли.</w:t>
      </w:r>
    </w:p>
    <w:p w:rsidR="009E7FBF" w:rsidRPr="002A00B4" w:rsidRDefault="009E7FBF" w:rsidP="009E7FBF">
      <w:pPr>
        <w:pStyle w:val="30"/>
        <w:keepNext/>
        <w:keepLines/>
        <w:shd w:val="clear" w:color="auto" w:fill="auto"/>
        <w:spacing w:before="0" w:after="0" w:line="230" w:lineRule="exact"/>
        <w:ind w:right="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00B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III</w:t>
      </w:r>
      <w:r w:rsidRPr="002A00B4">
        <w:rPr>
          <w:rFonts w:ascii="Times New Roman" w:hAnsi="Times New Roman" w:cs="Times New Roman"/>
          <w:b/>
          <w:color w:val="000000"/>
          <w:sz w:val="24"/>
          <w:szCs w:val="24"/>
        </w:rPr>
        <w:t>. Рол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</w:t>
      </w:r>
      <w:r w:rsidR="002129C9">
        <w:rPr>
          <w:rFonts w:ascii="Times New Roman" w:hAnsi="Times New Roman" w:cs="Times New Roman"/>
          <w:b/>
          <w:color w:val="000000"/>
          <w:sz w:val="24"/>
          <w:szCs w:val="24"/>
        </w:rPr>
        <w:t>«И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нвесторов</w:t>
      </w:r>
      <w:r w:rsidR="002129C9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9E7FBF" w:rsidRPr="002A00B4" w:rsidRDefault="009E7FBF" w:rsidP="009E7FBF">
      <w:pPr>
        <w:pStyle w:val="30"/>
        <w:keepNext/>
        <w:keepLines/>
        <w:shd w:val="clear" w:color="auto" w:fill="auto"/>
        <w:spacing w:before="0" w:after="0" w:line="240" w:lineRule="auto"/>
        <w:ind w:right="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00B4">
        <w:rPr>
          <w:rFonts w:ascii="Times New Roman" w:hAnsi="Times New Roman" w:cs="Times New Roman"/>
          <w:color w:val="000000"/>
          <w:sz w:val="24"/>
          <w:szCs w:val="24"/>
        </w:rPr>
        <w:t>1. Проявлять постоянную активность, задавать заготовленные и каверзные вопросы, касающиеся приводимых прогнозов и фактов. Цель: проверить кандидат</w:t>
      </w:r>
      <w:r w:rsidR="002129C9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2A00B4">
        <w:rPr>
          <w:rFonts w:ascii="Times New Roman" w:hAnsi="Times New Roman" w:cs="Times New Roman"/>
          <w:color w:val="000000"/>
          <w:sz w:val="24"/>
          <w:szCs w:val="24"/>
        </w:rPr>
        <w:t xml:space="preserve"> на уверенность в продвижении бизнеса и получить ответ на интересующие вопросы;</w:t>
      </w:r>
    </w:p>
    <w:p w:rsidR="009E7FBF" w:rsidRPr="002A00B4" w:rsidRDefault="009E7FBF" w:rsidP="009E7FBF">
      <w:pPr>
        <w:pStyle w:val="1"/>
        <w:shd w:val="clear" w:color="auto" w:fill="auto"/>
        <w:spacing w:before="0"/>
        <w:ind w:left="20" w:right="20"/>
        <w:rPr>
          <w:sz w:val="24"/>
          <w:szCs w:val="24"/>
        </w:rPr>
      </w:pPr>
      <w:r w:rsidRPr="002A00B4">
        <w:rPr>
          <w:color w:val="000000"/>
          <w:sz w:val="24"/>
          <w:szCs w:val="24"/>
        </w:rPr>
        <w:t xml:space="preserve">2. После нескольких обязательных вопросов, руководителю проекта (вместе с командой) предлагается решить некую профессиональную задачу. Такой подход  дает возможность достоверно проверить практические специальные навыки. </w:t>
      </w:r>
    </w:p>
    <w:p w:rsidR="009E7FBF" w:rsidRPr="002A00B4" w:rsidRDefault="009E7FBF" w:rsidP="009E7FBF">
      <w:pPr>
        <w:pStyle w:val="1"/>
        <w:shd w:val="clear" w:color="auto" w:fill="auto"/>
        <w:spacing w:before="0"/>
        <w:ind w:left="20" w:right="20"/>
        <w:rPr>
          <w:color w:val="000000"/>
          <w:sz w:val="24"/>
          <w:szCs w:val="24"/>
        </w:rPr>
      </w:pPr>
      <w:r w:rsidRPr="002A00B4">
        <w:rPr>
          <w:color w:val="000000"/>
          <w:sz w:val="24"/>
          <w:szCs w:val="24"/>
        </w:rPr>
        <w:t>3. Преобладают вопросы «открытого» типа. Цель - получить о проекте  и фирме как можно больше информации в спокойной дружеской атмосфере. Открытые вопросы часто звучат как предложение к рассказу.</w:t>
      </w:r>
    </w:p>
    <w:p w:rsidR="009E7FBF" w:rsidRPr="002A00B4" w:rsidRDefault="009E7FBF" w:rsidP="009E7FBF">
      <w:pPr>
        <w:pStyle w:val="1"/>
        <w:shd w:val="clear" w:color="auto" w:fill="auto"/>
        <w:spacing w:before="0"/>
        <w:ind w:left="20" w:right="20"/>
        <w:rPr>
          <w:b/>
          <w:sz w:val="24"/>
          <w:szCs w:val="24"/>
        </w:rPr>
      </w:pPr>
      <w:r w:rsidRPr="002A00B4">
        <w:rPr>
          <w:b/>
          <w:color w:val="000000"/>
          <w:sz w:val="24"/>
          <w:szCs w:val="24"/>
          <w:lang w:val="en-US"/>
        </w:rPr>
        <w:t>IV</w:t>
      </w:r>
      <w:r w:rsidRPr="002A00B4">
        <w:rPr>
          <w:b/>
          <w:color w:val="000000"/>
          <w:sz w:val="24"/>
          <w:szCs w:val="24"/>
        </w:rPr>
        <w:t>. Руководство игрой, контроль за ее процессом</w:t>
      </w:r>
      <w:r w:rsidR="002129C9">
        <w:rPr>
          <w:b/>
          <w:color w:val="000000"/>
          <w:sz w:val="24"/>
          <w:szCs w:val="24"/>
        </w:rPr>
        <w:t>, задачи жюри</w:t>
      </w:r>
      <w:r w:rsidRPr="002A00B4">
        <w:rPr>
          <w:b/>
          <w:color w:val="000000"/>
          <w:sz w:val="24"/>
          <w:szCs w:val="24"/>
        </w:rPr>
        <w:t>.</w:t>
      </w:r>
    </w:p>
    <w:p w:rsidR="009E7FBF" w:rsidRPr="002A00B4" w:rsidRDefault="009E7FBF" w:rsidP="009E7FBF">
      <w:pPr>
        <w:pStyle w:val="1"/>
        <w:shd w:val="clear" w:color="auto" w:fill="auto"/>
        <w:spacing w:before="0"/>
        <w:ind w:left="20"/>
        <w:rPr>
          <w:sz w:val="24"/>
          <w:szCs w:val="24"/>
        </w:rPr>
      </w:pPr>
      <w:r w:rsidRPr="002A00B4">
        <w:rPr>
          <w:color w:val="000000"/>
          <w:sz w:val="24"/>
          <w:szCs w:val="24"/>
        </w:rPr>
        <w:t>Руководитель выполняет в организации игры следующие функции:</w:t>
      </w:r>
    </w:p>
    <w:p w:rsidR="009E7FBF" w:rsidRPr="002A00B4" w:rsidRDefault="009E7FBF" w:rsidP="002129C9">
      <w:pPr>
        <w:pStyle w:val="1"/>
        <w:shd w:val="clear" w:color="auto" w:fill="auto"/>
        <w:tabs>
          <w:tab w:val="left" w:pos="276"/>
        </w:tabs>
        <w:spacing w:before="0"/>
        <w:rPr>
          <w:sz w:val="24"/>
          <w:szCs w:val="24"/>
        </w:rPr>
      </w:pPr>
      <w:r w:rsidRPr="002A00B4">
        <w:rPr>
          <w:color w:val="000000"/>
          <w:sz w:val="24"/>
          <w:szCs w:val="24"/>
        </w:rPr>
        <w:t>- формирует состав участников;</w:t>
      </w:r>
    </w:p>
    <w:p w:rsidR="009E7FBF" w:rsidRPr="002A00B4" w:rsidRDefault="009E7FBF" w:rsidP="002129C9">
      <w:pPr>
        <w:pStyle w:val="1"/>
        <w:shd w:val="clear" w:color="auto" w:fill="auto"/>
        <w:spacing w:before="0"/>
        <w:ind w:left="20" w:right="20"/>
        <w:rPr>
          <w:sz w:val="24"/>
          <w:szCs w:val="24"/>
        </w:rPr>
      </w:pPr>
      <w:r w:rsidRPr="002A00B4">
        <w:rPr>
          <w:color w:val="000000"/>
          <w:sz w:val="24"/>
          <w:szCs w:val="24"/>
        </w:rPr>
        <w:t>- готовит и адаптирует применительно к конкретным условиям базу данных для начального периода игры, устанавливает ее регламент;</w:t>
      </w:r>
    </w:p>
    <w:p w:rsidR="009E7FBF" w:rsidRPr="002A00B4" w:rsidRDefault="009E7FBF" w:rsidP="002129C9">
      <w:pPr>
        <w:pStyle w:val="1"/>
        <w:shd w:val="clear" w:color="auto" w:fill="auto"/>
        <w:tabs>
          <w:tab w:val="left" w:pos="276"/>
        </w:tabs>
        <w:spacing w:before="0"/>
        <w:ind w:left="20"/>
        <w:rPr>
          <w:sz w:val="24"/>
          <w:szCs w:val="24"/>
        </w:rPr>
      </w:pPr>
      <w:r w:rsidRPr="002A00B4">
        <w:rPr>
          <w:color w:val="000000"/>
          <w:sz w:val="24"/>
          <w:szCs w:val="24"/>
        </w:rPr>
        <w:t>- знакомит с условиями и правилами игры, консультирует участников;</w:t>
      </w:r>
    </w:p>
    <w:p w:rsidR="009E7FBF" w:rsidRPr="002A00B4" w:rsidRDefault="009E7FBF" w:rsidP="002129C9">
      <w:pPr>
        <w:pStyle w:val="1"/>
        <w:shd w:val="clear" w:color="auto" w:fill="auto"/>
        <w:tabs>
          <w:tab w:val="left" w:pos="276"/>
        </w:tabs>
        <w:spacing w:before="0"/>
        <w:ind w:left="20"/>
        <w:rPr>
          <w:sz w:val="24"/>
          <w:szCs w:val="24"/>
        </w:rPr>
      </w:pPr>
      <w:r w:rsidRPr="002A00B4">
        <w:rPr>
          <w:color w:val="000000"/>
          <w:sz w:val="24"/>
          <w:szCs w:val="24"/>
        </w:rPr>
        <w:t>- осуществляет текущий контроль за соблюдением правил игры;</w:t>
      </w:r>
    </w:p>
    <w:p w:rsidR="009E7FBF" w:rsidRPr="002A00B4" w:rsidRDefault="009E7FBF" w:rsidP="002129C9">
      <w:pPr>
        <w:pStyle w:val="1"/>
        <w:shd w:val="clear" w:color="auto" w:fill="auto"/>
        <w:tabs>
          <w:tab w:val="left" w:pos="276"/>
        </w:tabs>
        <w:spacing w:before="0"/>
        <w:ind w:left="20"/>
        <w:rPr>
          <w:sz w:val="24"/>
          <w:szCs w:val="24"/>
        </w:rPr>
      </w:pPr>
      <w:r w:rsidRPr="002A00B4">
        <w:rPr>
          <w:color w:val="000000"/>
          <w:sz w:val="24"/>
          <w:szCs w:val="24"/>
        </w:rPr>
        <w:t>- следит за соблюдением в процессе игры этических норм</w:t>
      </w:r>
      <w:r w:rsidR="002129C9">
        <w:rPr>
          <w:color w:val="000000"/>
          <w:sz w:val="24"/>
          <w:szCs w:val="24"/>
        </w:rPr>
        <w:t>;</w:t>
      </w:r>
    </w:p>
    <w:p w:rsidR="002129C9" w:rsidRDefault="009E7FBF" w:rsidP="002129C9">
      <w:pPr>
        <w:pStyle w:val="1"/>
        <w:shd w:val="clear" w:color="auto" w:fill="auto"/>
        <w:tabs>
          <w:tab w:val="center" w:pos="2602"/>
          <w:tab w:val="center" w:pos="4234"/>
          <w:tab w:val="center" w:pos="6046"/>
          <w:tab w:val="right" w:pos="7436"/>
          <w:tab w:val="right" w:pos="9774"/>
        </w:tabs>
        <w:spacing w:before="0"/>
        <w:ind w:right="20"/>
        <w:rPr>
          <w:color w:val="000000"/>
          <w:sz w:val="24"/>
          <w:szCs w:val="24"/>
        </w:rPr>
      </w:pPr>
      <w:r w:rsidRPr="002A00B4">
        <w:rPr>
          <w:color w:val="000000"/>
          <w:sz w:val="24"/>
          <w:szCs w:val="24"/>
        </w:rPr>
        <w:t>- следит за ориентацией игрового процесса на достижение поставленных</w:t>
      </w:r>
      <w:r w:rsidR="002129C9">
        <w:rPr>
          <w:color w:val="000000"/>
          <w:sz w:val="24"/>
          <w:szCs w:val="24"/>
        </w:rPr>
        <w:t xml:space="preserve"> </w:t>
      </w:r>
      <w:r w:rsidRPr="002A00B4">
        <w:rPr>
          <w:color w:val="000000"/>
          <w:sz w:val="24"/>
          <w:szCs w:val="24"/>
        </w:rPr>
        <w:t xml:space="preserve">целей, </w:t>
      </w:r>
    </w:p>
    <w:p w:rsidR="009E7FBF" w:rsidRPr="002A00B4" w:rsidRDefault="002129C9" w:rsidP="002129C9">
      <w:pPr>
        <w:pStyle w:val="1"/>
        <w:shd w:val="clear" w:color="auto" w:fill="auto"/>
        <w:tabs>
          <w:tab w:val="center" w:pos="2602"/>
          <w:tab w:val="center" w:pos="4234"/>
          <w:tab w:val="center" w:pos="6046"/>
          <w:tab w:val="right" w:pos="7436"/>
          <w:tab w:val="right" w:pos="9774"/>
        </w:tabs>
        <w:spacing w:before="0"/>
        <w:ind w:right="20"/>
        <w:rPr>
          <w:color w:val="000000"/>
          <w:sz w:val="24"/>
          <w:szCs w:val="24"/>
        </w:rPr>
      </w:pPr>
      <w:r w:rsidRPr="002A00B4">
        <w:rPr>
          <w:color w:val="000000"/>
          <w:sz w:val="24"/>
          <w:szCs w:val="24"/>
        </w:rPr>
        <w:t>П</w:t>
      </w:r>
      <w:r w:rsidR="009E7FBF" w:rsidRPr="002A00B4">
        <w:rPr>
          <w:color w:val="000000"/>
          <w:sz w:val="24"/>
          <w:szCs w:val="24"/>
        </w:rPr>
        <w:t>омогает</w:t>
      </w:r>
      <w:r>
        <w:rPr>
          <w:color w:val="000000"/>
          <w:sz w:val="24"/>
          <w:szCs w:val="24"/>
        </w:rPr>
        <w:t xml:space="preserve"> </w:t>
      </w:r>
      <w:bookmarkStart w:id="1" w:name="_GoBack"/>
      <w:bookmarkEnd w:id="1"/>
      <w:r w:rsidR="009E7FBF" w:rsidRPr="002A00B4">
        <w:rPr>
          <w:color w:val="000000"/>
          <w:sz w:val="24"/>
          <w:szCs w:val="24"/>
        </w:rPr>
        <w:t xml:space="preserve">выявлять и </w:t>
      </w:r>
      <w:r w:rsidR="009E7FBF" w:rsidRPr="002A00B4">
        <w:rPr>
          <w:color w:val="000000"/>
          <w:sz w:val="24"/>
          <w:szCs w:val="24"/>
        </w:rPr>
        <w:tab/>
        <w:t>анализировать неэффективные способы действий;</w:t>
      </w:r>
    </w:p>
    <w:p w:rsidR="009E7FBF" w:rsidRPr="002A00B4" w:rsidRDefault="009E7FBF" w:rsidP="002129C9">
      <w:pPr>
        <w:pStyle w:val="1"/>
        <w:shd w:val="clear" w:color="auto" w:fill="auto"/>
        <w:spacing w:before="0"/>
        <w:ind w:left="20" w:right="20"/>
        <w:rPr>
          <w:color w:val="000000"/>
          <w:sz w:val="24"/>
          <w:szCs w:val="24"/>
        </w:rPr>
      </w:pPr>
      <w:r w:rsidRPr="002A00B4">
        <w:rPr>
          <w:color w:val="000000"/>
          <w:sz w:val="24"/>
          <w:szCs w:val="24"/>
        </w:rPr>
        <w:t xml:space="preserve">-собирает по завершению игры рабочие документы и проверяет правильность их заполнения; </w:t>
      </w:r>
    </w:p>
    <w:p w:rsidR="009E7FBF" w:rsidRPr="002A00B4" w:rsidRDefault="009E7FBF" w:rsidP="002129C9">
      <w:pPr>
        <w:pStyle w:val="1"/>
        <w:shd w:val="clear" w:color="auto" w:fill="auto"/>
        <w:spacing w:before="0"/>
        <w:ind w:left="20" w:right="20"/>
        <w:rPr>
          <w:color w:val="000000"/>
          <w:sz w:val="24"/>
          <w:szCs w:val="24"/>
        </w:rPr>
      </w:pPr>
      <w:r w:rsidRPr="002A00B4">
        <w:rPr>
          <w:color w:val="000000"/>
          <w:sz w:val="24"/>
          <w:szCs w:val="24"/>
        </w:rPr>
        <w:t>-оценивает результаты выполнения заданий, поведение участников, делает общие выводы, дает частные рекомендации конкретным участникам игры.</w:t>
      </w:r>
    </w:p>
    <w:p w:rsidR="009E7FBF" w:rsidRPr="00E36882" w:rsidRDefault="009E7FBF" w:rsidP="009E7FBF">
      <w:pPr>
        <w:pStyle w:val="1"/>
        <w:shd w:val="clear" w:color="auto" w:fill="auto"/>
        <w:spacing w:before="0"/>
        <w:ind w:left="20" w:right="20"/>
        <w:rPr>
          <w:b/>
          <w:color w:val="000000"/>
          <w:sz w:val="24"/>
          <w:szCs w:val="24"/>
        </w:rPr>
      </w:pPr>
      <w:r w:rsidRPr="002A00B4">
        <w:rPr>
          <w:b/>
          <w:color w:val="000000"/>
          <w:sz w:val="24"/>
          <w:szCs w:val="24"/>
        </w:rPr>
        <w:t>V. Ход игры.</w:t>
      </w:r>
    </w:p>
    <w:p w:rsidR="009E7FBF" w:rsidRPr="002A00B4" w:rsidRDefault="009E7FBF" w:rsidP="009E7FBF">
      <w:pPr>
        <w:pStyle w:val="1"/>
        <w:shd w:val="clear" w:color="auto" w:fill="auto"/>
        <w:spacing w:before="0"/>
        <w:ind w:left="20" w:right="20"/>
        <w:rPr>
          <w:color w:val="000000"/>
          <w:sz w:val="24"/>
          <w:szCs w:val="24"/>
        </w:rPr>
      </w:pPr>
      <w:r w:rsidRPr="002A00B4">
        <w:rPr>
          <w:color w:val="000000"/>
          <w:sz w:val="24"/>
          <w:szCs w:val="24"/>
        </w:rPr>
        <w:t>1.  Ведущий представляет  компании инвесторов, которые готовы  в процессе проведения тендера  выбрать  бизнес проекты для финансирования, т.е. вложить капитал в создание бизнеса.</w:t>
      </w:r>
    </w:p>
    <w:p w:rsidR="009E7FBF" w:rsidRPr="002A00B4" w:rsidRDefault="009E7FBF" w:rsidP="009E7FBF">
      <w:pPr>
        <w:pStyle w:val="1"/>
        <w:shd w:val="clear" w:color="auto" w:fill="auto"/>
        <w:spacing w:before="0"/>
        <w:ind w:left="20" w:right="20"/>
        <w:rPr>
          <w:color w:val="000000"/>
          <w:sz w:val="24"/>
          <w:szCs w:val="24"/>
        </w:rPr>
      </w:pPr>
      <w:r w:rsidRPr="002A00B4">
        <w:rPr>
          <w:color w:val="000000"/>
          <w:sz w:val="24"/>
          <w:szCs w:val="24"/>
        </w:rPr>
        <w:t xml:space="preserve">2. Руководители проектов </w:t>
      </w:r>
      <w:r w:rsidR="002129C9">
        <w:rPr>
          <w:color w:val="000000"/>
          <w:sz w:val="24"/>
          <w:szCs w:val="24"/>
        </w:rPr>
        <w:t xml:space="preserve">– «Директора» </w:t>
      </w:r>
      <w:r w:rsidRPr="002A00B4">
        <w:rPr>
          <w:color w:val="000000"/>
          <w:sz w:val="24"/>
          <w:szCs w:val="24"/>
        </w:rPr>
        <w:t xml:space="preserve">проводят презентацию своих организаций, представляют сотрудников (либо один человек представляет фирму), показатели и т.д.  </w:t>
      </w:r>
    </w:p>
    <w:p w:rsidR="009E7FBF" w:rsidRPr="002A00B4" w:rsidRDefault="009E7FBF" w:rsidP="009E7FBF">
      <w:pPr>
        <w:pStyle w:val="1"/>
        <w:shd w:val="clear" w:color="auto" w:fill="auto"/>
        <w:spacing w:before="0"/>
        <w:ind w:left="20" w:right="20"/>
        <w:rPr>
          <w:color w:val="000000"/>
          <w:sz w:val="24"/>
          <w:szCs w:val="24"/>
        </w:rPr>
      </w:pPr>
      <w:r w:rsidRPr="002A00B4">
        <w:rPr>
          <w:color w:val="000000"/>
          <w:sz w:val="24"/>
          <w:szCs w:val="24"/>
        </w:rPr>
        <w:t>3. Инвесторы задают свои  вопросы, составленные ранее.</w:t>
      </w:r>
    </w:p>
    <w:p w:rsidR="009E7FBF" w:rsidRPr="002A00B4" w:rsidRDefault="009E7FBF" w:rsidP="009E7FBF">
      <w:pPr>
        <w:pStyle w:val="1"/>
        <w:shd w:val="clear" w:color="auto" w:fill="auto"/>
        <w:spacing w:before="0"/>
        <w:ind w:left="20" w:right="20"/>
        <w:rPr>
          <w:sz w:val="24"/>
          <w:szCs w:val="24"/>
        </w:rPr>
      </w:pPr>
      <w:r w:rsidRPr="002A00B4">
        <w:rPr>
          <w:color w:val="000000"/>
          <w:sz w:val="24"/>
          <w:szCs w:val="24"/>
        </w:rPr>
        <w:t>При прохождении собеседования фирмы- кандидаты на получение инвестиций представляют свои проекты, составленн</w:t>
      </w:r>
      <w:r w:rsidR="002129C9">
        <w:rPr>
          <w:color w:val="000000"/>
          <w:sz w:val="24"/>
          <w:szCs w:val="24"/>
        </w:rPr>
        <w:t>ы</w:t>
      </w:r>
      <w:r w:rsidRPr="002A00B4">
        <w:rPr>
          <w:color w:val="000000"/>
          <w:sz w:val="24"/>
          <w:szCs w:val="24"/>
        </w:rPr>
        <w:t>е ранее. Зрители наблюдают за проведением собеседований. По окончании выступления Ведущий благодарит участников собеседования. Критические замечания со стороны зрителей во время выступления не допускаются.</w:t>
      </w:r>
    </w:p>
    <w:p w:rsidR="009E7FBF" w:rsidRPr="002A00B4" w:rsidRDefault="009E7FBF" w:rsidP="009E7FBF">
      <w:pPr>
        <w:pStyle w:val="1"/>
        <w:shd w:val="clear" w:color="auto" w:fill="auto"/>
        <w:spacing w:before="0"/>
        <w:ind w:left="20" w:right="20"/>
        <w:rPr>
          <w:sz w:val="24"/>
          <w:szCs w:val="24"/>
        </w:rPr>
      </w:pPr>
      <w:r w:rsidRPr="002A00B4">
        <w:rPr>
          <w:color w:val="000000"/>
          <w:sz w:val="24"/>
          <w:szCs w:val="24"/>
        </w:rPr>
        <w:t>В случае если проект не заинтересовал инвестора по какой-либо причине, проводится еще одно собеседование у другого инвестора. Инвестор во время игры не говорит о результатах собеседования, только во время обсуждения каждый инвестор оценивает бизнес-проект, но не комментирует свой выбор до конца игры.</w:t>
      </w:r>
    </w:p>
    <w:p w:rsidR="009E7FBF" w:rsidRPr="002A00B4" w:rsidRDefault="009E7FBF" w:rsidP="009E7FBF">
      <w:pPr>
        <w:pStyle w:val="1"/>
        <w:shd w:val="clear" w:color="auto" w:fill="auto"/>
        <w:spacing w:before="0"/>
        <w:ind w:left="20" w:right="20"/>
        <w:rPr>
          <w:color w:val="000000"/>
          <w:sz w:val="24"/>
          <w:szCs w:val="24"/>
        </w:rPr>
      </w:pPr>
      <w:r w:rsidRPr="002A00B4">
        <w:rPr>
          <w:color w:val="000000"/>
          <w:sz w:val="24"/>
          <w:szCs w:val="24"/>
        </w:rPr>
        <w:t xml:space="preserve">Заключительная часть. Ведущий благодарит всех за участие, предоставляет возможность </w:t>
      </w:r>
      <w:r w:rsidRPr="002A00B4">
        <w:rPr>
          <w:color w:val="000000"/>
          <w:sz w:val="24"/>
          <w:szCs w:val="24"/>
        </w:rPr>
        <w:lastRenderedPageBreak/>
        <w:t>желающим высказать свое мнение о ходе игры. Последним подводит итог деловой игры ведущий.</w:t>
      </w:r>
      <w:bookmarkStart w:id="2" w:name="bookmark2"/>
    </w:p>
    <w:p w:rsidR="009E7FBF" w:rsidRPr="002A00B4" w:rsidRDefault="009E7FBF" w:rsidP="009E7FBF">
      <w:pPr>
        <w:pStyle w:val="1"/>
        <w:shd w:val="clear" w:color="auto" w:fill="auto"/>
        <w:spacing w:before="0"/>
        <w:ind w:left="20" w:right="20"/>
        <w:rPr>
          <w:b/>
          <w:sz w:val="24"/>
          <w:szCs w:val="24"/>
        </w:rPr>
      </w:pPr>
      <w:r w:rsidRPr="002A00B4">
        <w:rPr>
          <w:b/>
          <w:color w:val="000000"/>
          <w:sz w:val="24"/>
          <w:szCs w:val="24"/>
        </w:rPr>
        <w:t>V. Подведение итогов деловой игры.</w:t>
      </w:r>
      <w:bookmarkEnd w:id="2"/>
    </w:p>
    <w:p w:rsidR="009E7FBF" w:rsidRPr="002A00B4" w:rsidRDefault="009E7FBF" w:rsidP="009E7FBF">
      <w:pPr>
        <w:pStyle w:val="1"/>
        <w:shd w:val="clear" w:color="auto" w:fill="auto"/>
        <w:spacing w:before="0"/>
        <w:ind w:left="20" w:right="20" w:firstLine="688"/>
        <w:rPr>
          <w:sz w:val="24"/>
          <w:szCs w:val="24"/>
        </w:rPr>
      </w:pPr>
      <w:r w:rsidRPr="002A00B4">
        <w:rPr>
          <w:color w:val="000000"/>
          <w:sz w:val="24"/>
          <w:szCs w:val="24"/>
        </w:rPr>
        <w:t>Подведение итогов и оценка результатов являются заключительным и чрезвычайно важным для реализации целей моментом. Инвесторам дается слово</w:t>
      </w:r>
      <w:r w:rsidR="00EB1722">
        <w:rPr>
          <w:color w:val="000000"/>
          <w:sz w:val="24"/>
          <w:szCs w:val="24"/>
        </w:rPr>
        <w:t xml:space="preserve">, </w:t>
      </w:r>
      <w:r w:rsidRPr="002A00B4">
        <w:rPr>
          <w:color w:val="000000"/>
          <w:sz w:val="24"/>
          <w:szCs w:val="24"/>
        </w:rPr>
        <w:t xml:space="preserve">и они объясняют какой бизнес проект получил возможность финансирования, за счет средств инвесторов. В процессе оценки следует руководствоваться заранее установленными критериями. </w:t>
      </w:r>
    </w:p>
    <w:p w:rsidR="009E7FBF" w:rsidRPr="002A00B4" w:rsidRDefault="009E7FBF" w:rsidP="009E7FBF">
      <w:pPr>
        <w:pStyle w:val="1"/>
        <w:shd w:val="clear" w:color="auto" w:fill="auto"/>
        <w:spacing w:before="0"/>
        <w:ind w:left="20"/>
        <w:rPr>
          <w:color w:val="000000"/>
          <w:sz w:val="24"/>
          <w:szCs w:val="24"/>
        </w:rPr>
      </w:pPr>
      <w:r w:rsidRPr="002A00B4">
        <w:rPr>
          <w:color w:val="000000"/>
          <w:sz w:val="24"/>
          <w:szCs w:val="24"/>
        </w:rPr>
        <w:t>Грамотное подведение итогов должно помочь участникам игры адекватно оценить свои сильные и слабые стороны, утвердиться в собственном мнении, сделать соответствующие выводы относительно дальнейшего закрепления изученных образцов поведения и их внедрения в повседневную деятельность.</w:t>
      </w:r>
    </w:p>
    <w:p w:rsidR="009E7FBF" w:rsidRPr="002A00B4" w:rsidRDefault="009E7FBF" w:rsidP="009E7FBF">
      <w:pPr>
        <w:pStyle w:val="1"/>
        <w:shd w:val="clear" w:color="auto" w:fill="auto"/>
        <w:spacing w:before="0"/>
        <w:ind w:left="20"/>
        <w:rPr>
          <w:sz w:val="24"/>
          <w:szCs w:val="24"/>
        </w:rPr>
      </w:pPr>
      <w:r w:rsidRPr="002A00B4">
        <w:rPr>
          <w:color w:val="000000"/>
          <w:sz w:val="24"/>
          <w:szCs w:val="24"/>
        </w:rPr>
        <w:t>Критериями оценки служат следующие параметры:</w:t>
      </w:r>
    </w:p>
    <w:p w:rsidR="009E7FBF" w:rsidRPr="002A00B4" w:rsidRDefault="009E7FBF" w:rsidP="009E7FBF">
      <w:pPr>
        <w:pStyle w:val="1"/>
        <w:shd w:val="clear" w:color="auto" w:fill="auto"/>
        <w:tabs>
          <w:tab w:val="left" w:pos="276"/>
        </w:tabs>
        <w:spacing w:before="0"/>
        <w:ind w:left="20"/>
        <w:rPr>
          <w:sz w:val="24"/>
          <w:szCs w:val="24"/>
        </w:rPr>
      </w:pPr>
      <w:r w:rsidRPr="002A00B4">
        <w:rPr>
          <w:color w:val="000000"/>
          <w:sz w:val="24"/>
          <w:szCs w:val="24"/>
        </w:rPr>
        <w:t>- степень подготовленности к игре;</w:t>
      </w:r>
    </w:p>
    <w:p w:rsidR="009E7FBF" w:rsidRPr="002A00B4" w:rsidRDefault="009E7FBF" w:rsidP="009E7FBF">
      <w:pPr>
        <w:pStyle w:val="1"/>
        <w:shd w:val="clear" w:color="auto" w:fill="auto"/>
        <w:tabs>
          <w:tab w:val="left" w:pos="276"/>
        </w:tabs>
        <w:spacing w:before="0"/>
        <w:ind w:left="20"/>
        <w:rPr>
          <w:sz w:val="24"/>
          <w:szCs w:val="24"/>
        </w:rPr>
      </w:pPr>
      <w:r w:rsidRPr="002A00B4">
        <w:rPr>
          <w:sz w:val="24"/>
          <w:szCs w:val="24"/>
        </w:rPr>
        <w:t>- актуальность заявленного бизнес проекта и его важность для общества;</w:t>
      </w:r>
    </w:p>
    <w:p w:rsidR="009E7FBF" w:rsidRPr="002A00B4" w:rsidRDefault="009E7FBF" w:rsidP="009E7FBF">
      <w:pPr>
        <w:pStyle w:val="1"/>
        <w:shd w:val="clear" w:color="auto" w:fill="auto"/>
        <w:tabs>
          <w:tab w:val="left" w:pos="276"/>
        </w:tabs>
        <w:spacing w:before="0"/>
        <w:ind w:left="20"/>
        <w:rPr>
          <w:sz w:val="24"/>
          <w:szCs w:val="24"/>
        </w:rPr>
      </w:pPr>
      <w:r w:rsidRPr="002A00B4">
        <w:rPr>
          <w:sz w:val="24"/>
          <w:szCs w:val="24"/>
        </w:rPr>
        <w:t>- экономическая эффективность проекта, окупаемость;</w:t>
      </w:r>
    </w:p>
    <w:p w:rsidR="009E7FBF" w:rsidRPr="002A00B4" w:rsidRDefault="009E7FBF" w:rsidP="009E7FBF">
      <w:pPr>
        <w:pStyle w:val="1"/>
        <w:shd w:val="clear" w:color="auto" w:fill="auto"/>
        <w:tabs>
          <w:tab w:val="left" w:pos="276"/>
        </w:tabs>
        <w:spacing w:before="0"/>
        <w:ind w:left="20"/>
        <w:rPr>
          <w:sz w:val="24"/>
          <w:szCs w:val="24"/>
        </w:rPr>
      </w:pPr>
      <w:r w:rsidRPr="002A00B4">
        <w:rPr>
          <w:color w:val="000000"/>
          <w:sz w:val="24"/>
          <w:szCs w:val="24"/>
        </w:rPr>
        <w:t>- актуальность подготовленных и задаваемых вопросов;</w:t>
      </w:r>
    </w:p>
    <w:p w:rsidR="009E7FBF" w:rsidRPr="002A00B4" w:rsidRDefault="009E7FBF" w:rsidP="009E7FBF">
      <w:pPr>
        <w:pStyle w:val="1"/>
        <w:shd w:val="clear" w:color="auto" w:fill="auto"/>
        <w:spacing w:before="0"/>
        <w:ind w:left="20"/>
        <w:rPr>
          <w:sz w:val="24"/>
          <w:szCs w:val="24"/>
        </w:rPr>
      </w:pPr>
      <w:r w:rsidRPr="002A00B4">
        <w:rPr>
          <w:sz w:val="24"/>
          <w:szCs w:val="24"/>
        </w:rPr>
        <w:t xml:space="preserve">- </w:t>
      </w:r>
      <w:r w:rsidRPr="002A00B4">
        <w:rPr>
          <w:color w:val="000000"/>
          <w:sz w:val="24"/>
          <w:szCs w:val="24"/>
        </w:rPr>
        <w:t xml:space="preserve"> соответствие</w:t>
      </w:r>
      <w:r w:rsidRPr="002A00B4">
        <w:rPr>
          <w:color w:val="000000"/>
          <w:sz w:val="24"/>
          <w:szCs w:val="24"/>
        </w:rPr>
        <w:tab/>
        <w:t>стратегии</w:t>
      </w:r>
      <w:r w:rsidRPr="002A00B4">
        <w:rPr>
          <w:color w:val="000000"/>
          <w:sz w:val="24"/>
          <w:szCs w:val="24"/>
        </w:rPr>
        <w:tab/>
        <w:t>поведения</w:t>
      </w:r>
      <w:r w:rsidRPr="002A00B4">
        <w:rPr>
          <w:color w:val="000000"/>
          <w:sz w:val="24"/>
          <w:szCs w:val="24"/>
        </w:rPr>
        <w:tab/>
        <w:t>представленному</w:t>
      </w:r>
      <w:r w:rsidRPr="002A00B4">
        <w:rPr>
          <w:color w:val="000000"/>
          <w:sz w:val="24"/>
          <w:szCs w:val="24"/>
        </w:rPr>
        <w:tab/>
        <w:t xml:space="preserve"> стилю конкурса-тендера, культура речи;</w:t>
      </w:r>
    </w:p>
    <w:p w:rsidR="009E7FBF" w:rsidRPr="002A00B4" w:rsidRDefault="009E7FBF" w:rsidP="009E7FBF">
      <w:pPr>
        <w:pStyle w:val="1"/>
        <w:shd w:val="clear" w:color="auto" w:fill="auto"/>
        <w:tabs>
          <w:tab w:val="left" w:pos="276"/>
        </w:tabs>
        <w:spacing w:before="0"/>
        <w:ind w:left="20"/>
        <w:rPr>
          <w:color w:val="000000"/>
          <w:sz w:val="24"/>
          <w:szCs w:val="24"/>
        </w:rPr>
      </w:pPr>
      <w:r w:rsidRPr="002A00B4">
        <w:rPr>
          <w:color w:val="000000"/>
          <w:sz w:val="24"/>
          <w:szCs w:val="24"/>
        </w:rPr>
        <w:t>- экономическая обоснованность  выбора инвесторами  бизнес проекта для финансирования;</w:t>
      </w:r>
    </w:p>
    <w:p w:rsidR="009E7FBF" w:rsidRPr="002A00B4" w:rsidRDefault="009E7FBF" w:rsidP="009E7FBF">
      <w:pPr>
        <w:pStyle w:val="1"/>
        <w:shd w:val="clear" w:color="auto" w:fill="auto"/>
        <w:tabs>
          <w:tab w:val="left" w:pos="276"/>
        </w:tabs>
        <w:spacing w:before="0"/>
        <w:ind w:left="20"/>
        <w:rPr>
          <w:color w:val="000000" w:themeColor="text1"/>
          <w:sz w:val="24"/>
          <w:szCs w:val="24"/>
        </w:rPr>
      </w:pPr>
      <w:r w:rsidRPr="002A00B4">
        <w:rPr>
          <w:color w:val="000000"/>
          <w:sz w:val="24"/>
          <w:szCs w:val="24"/>
        </w:rPr>
        <w:t>- Оценка презентаци</w:t>
      </w:r>
      <w:r w:rsidR="00EB1722">
        <w:rPr>
          <w:color w:val="000000"/>
          <w:sz w:val="24"/>
          <w:szCs w:val="24"/>
        </w:rPr>
        <w:t>и</w:t>
      </w:r>
      <w:r w:rsidRPr="002A00B4">
        <w:rPr>
          <w:color w:val="000000"/>
          <w:sz w:val="24"/>
          <w:szCs w:val="24"/>
        </w:rPr>
        <w:t xml:space="preserve"> бизнес проекта в целом, проявление коммуникативных навыков.</w:t>
      </w:r>
      <w:r w:rsidRPr="002A00B4">
        <w:rPr>
          <w:color w:val="000000" w:themeColor="text1"/>
          <w:sz w:val="24"/>
          <w:szCs w:val="24"/>
        </w:rPr>
        <w:t xml:space="preserve"> </w:t>
      </w:r>
    </w:p>
    <w:p w:rsidR="009E7FBF" w:rsidRPr="002A00B4" w:rsidRDefault="009E7FBF" w:rsidP="009E7FBF">
      <w:pPr>
        <w:pStyle w:val="1"/>
        <w:shd w:val="clear" w:color="auto" w:fill="auto"/>
        <w:tabs>
          <w:tab w:val="left" w:pos="276"/>
        </w:tabs>
        <w:spacing w:before="0"/>
        <w:ind w:left="20"/>
        <w:rPr>
          <w:color w:val="000000" w:themeColor="text1"/>
          <w:sz w:val="24"/>
          <w:szCs w:val="24"/>
        </w:rPr>
      </w:pPr>
      <w:r w:rsidRPr="002A00B4">
        <w:rPr>
          <w:color w:val="000000" w:themeColor="text1"/>
          <w:sz w:val="24"/>
          <w:szCs w:val="24"/>
        </w:rPr>
        <w:tab/>
        <w:t>По итогам конкурса назначаются 3 первых места.</w:t>
      </w:r>
    </w:p>
    <w:p w:rsidR="009E7FBF" w:rsidRPr="002A00B4" w:rsidRDefault="009E7FBF" w:rsidP="009E7FBF">
      <w:pPr>
        <w:pStyle w:val="1"/>
        <w:shd w:val="clear" w:color="auto" w:fill="auto"/>
        <w:spacing w:before="0"/>
        <w:ind w:left="20"/>
        <w:rPr>
          <w:color w:val="000000"/>
          <w:sz w:val="24"/>
          <w:szCs w:val="24"/>
        </w:rPr>
      </w:pPr>
      <w:r w:rsidRPr="002A00B4">
        <w:rPr>
          <w:color w:val="000000"/>
          <w:sz w:val="24"/>
          <w:szCs w:val="24"/>
        </w:rPr>
        <w:t>Жюри дает оценку не только бизнес проектам (представленным директорами), но инвесторам.</w:t>
      </w:r>
    </w:p>
    <w:p w:rsidR="009E7FBF" w:rsidRDefault="009E7FBF" w:rsidP="009E7FBF">
      <w:pPr>
        <w:pStyle w:val="1"/>
        <w:shd w:val="clear" w:color="auto" w:fill="auto"/>
        <w:tabs>
          <w:tab w:val="left" w:pos="276"/>
        </w:tabs>
        <w:spacing w:before="0"/>
        <w:ind w:left="20"/>
        <w:rPr>
          <w:color w:val="000000" w:themeColor="text1"/>
          <w:sz w:val="24"/>
          <w:szCs w:val="24"/>
        </w:rPr>
      </w:pPr>
      <w:r w:rsidRPr="002A00B4">
        <w:rPr>
          <w:color w:val="000000" w:themeColor="text1"/>
          <w:sz w:val="24"/>
          <w:szCs w:val="24"/>
        </w:rPr>
        <w:t xml:space="preserve">Свою оценку могут дать и выступающие из зрителей, по оценкам зрителей может быть учрежден приз зрительских симпатий. </w:t>
      </w:r>
    </w:p>
    <w:p w:rsidR="00EB1722" w:rsidRDefault="00EB1722" w:rsidP="009E7FBF">
      <w:pPr>
        <w:pStyle w:val="1"/>
        <w:shd w:val="clear" w:color="auto" w:fill="auto"/>
        <w:tabs>
          <w:tab w:val="left" w:pos="276"/>
        </w:tabs>
        <w:spacing w:before="0"/>
        <w:ind w:left="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ab/>
      </w:r>
    </w:p>
    <w:p w:rsidR="00EB1722" w:rsidRPr="002A00B4" w:rsidRDefault="00EB1722" w:rsidP="009E7FBF">
      <w:pPr>
        <w:pStyle w:val="1"/>
        <w:shd w:val="clear" w:color="auto" w:fill="auto"/>
        <w:tabs>
          <w:tab w:val="left" w:pos="276"/>
        </w:tabs>
        <w:spacing w:before="0"/>
        <w:ind w:left="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 xml:space="preserve">Ежегодно проводимая игра «Сам себе директор», где представляются 2-3 проекта, разработанных ребятами в рамках программы «Экономическая теория для молодых и креативных» показывает, насколько усвоен материал программы, повышает уровень понимания реалий </w:t>
      </w:r>
      <w:r>
        <w:rPr>
          <w:color w:val="000000" w:themeColor="text1"/>
          <w:sz w:val="24"/>
          <w:szCs w:val="24"/>
        </w:rPr>
        <w:t xml:space="preserve">современной </w:t>
      </w:r>
      <w:r>
        <w:rPr>
          <w:color w:val="000000" w:themeColor="text1"/>
          <w:sz w:val="24"/>
          <w:szCs w:val="24"/>
        </w:rPr>
        <w:t>экономической жизни общества, позволяет судить об активной жизненной позиции школьников.</w:t>
      </w:r>
    </w:p>
    <w:p w:rsidR="009E7FBF" w:rsidRPr="002A00B4" w:rsidRDefault="009E7FBF" w:rsidP="009E7FBF">
      <w:pPr>
        <w:pStyle w:val="1"/>
        <w:shd w:val="clear" w:color="auto" w:fill="auto"/>
        <w:tabs>
          <w:tab w:val="left" w:pos="276"/>
        </w:tabs>
        <w:spacing w:before="0"/>
        <w:ind w:left="20"/>
        <w:rPr>
          <w:color w:val="000000" w:themeColor="text1"/>
          <w:sz w:val="24"/>
          <w:szCs w:val="24"/>
        </w:rPr>
      </w:pPr>
    </w:p>
    <w:p w:rsidR="007F4D96" w:rsidRDefault="007F4D96"/>
    <w:sectPr w:rsidR="007F4D96" w:rsidSect="007F4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6A13"/>
    <w:multiLevelType w:val="multilevel"/>
    <w:tmpl w:val="497A3BD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876E85"/>
    <w:multiLevelType w:val="multilevel"/>
    <w:tmpl w:val="81EEE7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7FBF"/>
    <w:rsid w:val="00086427"/>
    <w:rsid w:val="001E52A0"/>
    <w:rsid w:val="002129C9"/>
    <w:rsid w:val="00544714"/>
    <w:rsid w:val="007F4D96"/>
    <w:rsid w:val="009E7FBF"/>
    <w:rsid w:val="00A75A35"/>
    <w:rsid w:val="00BD0D3F"/>
    <w:rsid w:val="00EB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D823"/>
  <w15:docId w15:val="{5E1FCA21-28A4-437C-9F3C-14250062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7F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9E7FBF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1"/>
    <w:rsid w:val="009E7FB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9E7FB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9E7FBF"/>
    <w:pPr>
      <w:widowControl w:val="0"/>
      <w:shd w:val="clear" w:color="auto" w:fill="FFFFFF"/>
      <w:spacing w:before="180" w:line="317" w:lineRule="exact"/>
      <w:jc w:val="both"/>
    </w:pPr>
    <w:rPr>
      <w:sz w:val="23"/>
      <w:szCs w:val="23"/>
      <w:lang w:eastAsia="en-US"/>
    </w:rPr>
  </w:style>
  <w:style w:type="paragraph" w:customStyle="1" w:styleId="30">
    <w:name w:val="Заголовок №3"/>
    <w:basedOn w:val="a"/>
    <w:link w:val="3"/>
    <w:rsid w:val="009E7FBF"/>
    <w:pPr>
      <w:widowControl w:val="0"/>
      <w:shd w:val="clear" w:color="auto" w:fill="FFFFFF"/>
      <w:spacing w:before="420" w:after="180" w:line="0" w:lineRule="atLeast"/>
      <w:jc w:val="center"/>
      <w:outlineLvl w:val="2"/>
    </w:pPr>
    <w:rPr>
      <w:rFonts w:ascii="Arial Unicode MS" w:eastAsia="Arial Unicode MS" w:hAnsi="Arial Unicode MS" w:cs="Arial Unicode MS"/>
      <w:sz w:val="23"/>
      <w:szCs w:val="23"/>
      <w:lang w:eastAsia="en-US"/>
    </w:rPr>
  </w:style>
  <w:style w:type="paragraph" w:customStyle="1" w:styleId="32">
    <w:name w:val="Основной текст (3)"/>
    <w:basedOn w:val="a"/>
    <w:link w:val="31"/>
    <w:rsid w:val="009E7FBF"/>
    <w:pPr>
      <w:widowControl w:val="0"/>
      <w:shd w:val="clear" w:color="auto" w:fill="FFFFFF"/>
      <w:spacing w:before="300" w:after="420" w:line="0" w:lineRule="atLeast"/>
      <w:jc w:val="center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vr-krilatiy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1644</Words>
  <Characters>9374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2</cp:revision>
  <dcterms:created xsi:type="dcterms:W3CDTF">2015-08-09T07:18:00Z</dcterms:created>
  <dcterms:modified xsi:type="dcterms:W3CDTF">2018-10-08T07:09:00Z</dcterms:modified>
</cp:coreProperties>
</file>