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BA" w:rsidRPr="00D10D49" w:rsidRDefault="00700929" w:rsidP="0070092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0D49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395A45">
        <w:rPr>
          <w:rFonts w:ascii="Times New Roman" w:eastAsia="Times New Roman" w:hAnsi="Times New Roman" w:cs="Times New Roman"/>
          <w:sz w:val="40"/>
          <w:szCs w:val="40"/>
          <w:lang w:eastAsia="ru-RU"/>
        </w:rPr>
        <w:t>Музыка вокруг нас</w:t>
      </w:r>
      <w:bookmarkStart w:id="0" w:name="_GoBack"/>
      <w:bookmarkEnd w:id="0"/>
      <w:r w:rsidRPr="00D10D49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412BD5" w:rsidRDefault="00700929" w:rsidP="00412BD5">
      <w:pPr>
        <w:spacing w:line="48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10D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«Маскарад» А.Хачатурян</w:t>
      </w:r>
    </w:p>
    <w:p w:rsidR="00020D6D" w:rsidRPr="00412BD5" w:rsidRDefault="0090059C" w:rsidP="00412BD5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Мы рады вас приветствовать в нашей новой школе искусств. </w:t>
      </w:r>
    </w:p>
    <w:p w:rsidR="008F1149" w:rsidRDefault="008F1149" w:rsidP="0090059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хотели бы с вами сегодня поговорить вот о чем. Музыка</w:t>
      </w:r>
      <w:r w:rsidR="0002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 многогранное, сегодня мы с вами рассмотрим </w:t>
      </w:r>
      <w:r w:rsidR="0002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этих граней-функций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наглядными примерами. </w:t>
      </w:r>
    </w:p>
    <w:p w:rsidR="00441621" w:rsidRDefault="00441621" w:rsidP="0070092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621" w:rsidRPr="00441621" w:rsidRDefault="00441621" w:rsidP="0070092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44162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Развлекательная функция</w:t>
      </w:r>
    </w:p>
    <w:p w:rsidR="00441621" w:rsidRDefault="00441621" w:rsidP="0070092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29" w:rsidRPr="00D10D49" w:rsidRDefault="00700929" w:rsidP="0070092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Любите ли вы слушать музыку?</w:t>
      </w:r>
    </w:p>
    <w:p w:rsidR="00700929" w:rsidRDefault="00700929" w:rsidP="0070092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мы, слушая музыку, даже и не подозреваем, какое великое произведение звучит. Так происходит, потому что она </w:t>
      </w:r>
      <w:r w:rsidR="00020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</w:t>
      </w:r>
      <w:r w:rsidRPr="00D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0D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развлекательных целях, например, в мультфильмах.</w:t>
      </w:r>
    </w:p>
    <w:p w:rsidR="00700929" w:rsidRDefault="00700929" w:rsidP="00BB372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10D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«Розовая пантера» М. Маччини</w:t>
      </w:r>
    </w:p>
    <w:p w:rsidR="00700929" w:rsidRDefault="00700929" w:rsidP="0070092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0D49" w:rsidRPr="00D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привлекает внимание к какому-</w:t>
      </w:r>
      <w:r w:rsidRPr="00D10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товару</w:t>
      </w:r>
      <w:r w:rsidR="00D10D49" w:rsidRPr="00D10D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проще говоря в рекламе…</w:t>
      </w:r>
    </w:p>
    <w:p w:rsidR="00D10D49" w:rsidRPr="00D10D49" w:rsidRDefault="00D10D49" w:rsidP="0070092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0D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10D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популярная сама по себе намного лучше привлекает зрителя к рекламе товара, нежели специально написанный джингл.</w:t>
      </w:r>
    </w:p>
    <w:p w:rsidR="00D10D49" w:rsidRPr="004B3406" w:rsidRDefault="00D10D49" w:rsidP="00D10D4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4B340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Видео реклам</w:t>
      </w:r>
    </w:p>
    <w:p w:rsidR="004B3406" w:rsidRPr="0090059C" w:rsidRDefault="004B3406" w:rsidP="00D10D4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005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Майский</w:t>
      </w:r>
      <w:r w:rsidRPr="009005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чай</w:t>
      </w:r>
      <w:r w:rsidRPr="009005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:rsidR="004B3406" w:rsidRPr="0090059C" w:rsidRDefault="004B3406" w:rsidP="00D10D4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005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Alpen</w:t>
      </w:r>
      <w:r w:rsidRPr="009005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gold</w:t>
      </w:r>
      <w:r w:rsidRPr="009005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:rsidR="004B3406" w:rsidRPr="007736D8" w:rsidRDefault="004B3406" w:rsidP="00D10D4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736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Nissan</w:t>
      </w:r>
      <w:r w:rsidRPr="007736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Murano</w:t>
      </w:r>
      <w:r w:rsidRPr="007736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:rsidR="00BB3728" w:rsidRPr="007736D8" w:rsidRDefault="004B3406" w:rsidP="00BB372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736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Ferrero</w:t>
      </w:r>
      <w:r w:rsidRPr="007736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Roshe</w:t>
      </w:r>
      <w:r w:rsidRPr="007736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</w:p>
    <w:p w:rsidR="004B3406" w:rsidRDefault="00412BD5" w:rsidP="00BB372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34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теперь</w:t>
      </w:r>
      <w:r w:rsid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 одну из этих реклам, вы узнаете то произведение, которое в ней звучит.</w:t>
      </w:r>
    </w:p>
    <w:p w:rsidR="005B5184" w:rsidRDefault="005B5184" w:rsidP="00441621">
      <w:pPr>
        <w:pStyle w:val="a3"/>
        <w:shd w:val="clear" w:color="auto" w:fill="FFFFFF"/>
        <w:spacing w:before="0" w:beforeAutospacing="0" w:after="300" w:afterAutospacing="0" w:line="276" w:lineRule="auto"/>
        <w:textAlignment w:val="top"/>
        <w:rPr>
          <w:color w:val="000000" w:themeColor="text1"/>
          <w:sz w:val="28"/>
          <w:szCs w:val="28"/>
        </w:rPr>
      </w:pPr>
    </w:p>
    <w:p w:rsidR="00F73C90" w:rsidRPr="00F73C90" w:rsidRDefault="00412BD5" w:rsidP="00441621">
      <w:pPr>
        <w:pStyle w:val="a3"/>
        <w:shd w:val="clear" w:color="auto" w:fill="FFFFFF"/>
        <w:spacing w:before="0" w:beforeAutospacing="0" w:after="300" w:afterAutospacing="0" w:line="276" w:lineRule="auto"/>
        <w:textAlignment w:val="top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12D6D" w:rsidRPr="00412D6D">
        <w:rPr>
          <w:color w:val="000000" w:themeColor="text1"/>
          <w:sz w:val="28"/>
          <w:szCs w:val="28"/>
        </w:rPr>
        <w:t xml:space="preserve">В США проводились исследования о влиянии музыки на покупателей.  </w:t>
      </w:r>
      <w:r w:rsidR="00412D6D">
        <w:rPr>
          <w:color w:val="000000" w:themeColor="text1"/>
          <w:sz w:val="28"/>
          <w:szCs w:val="28"/>
        </w:rPr>
        <w:t>Б</w:t>
      </w:r>
      <w:r w:rsidR="00412D6D" w:rsidRPr="00412D6D">
        <w:rPr>
          <w:color w:val="000000" w:themeColor="text1"/>
          <w:sz w:val="28"/>
          <w:szCs w:val="28"/>
        </w:rPr>
        <w:t>ыло выяснено, что спокойные мелодии, звучащие из колонок в торговых залах, создают уютную атмосферу, побуждая посетителей магазинов не торопиться и как можно больше времени уделить выбору покупок. И совершенно другой эффект создает быстрая и энергичная музыка, используемая в часы пик с целью ускорить поток покупателей. Такой из принципов применяется в сетях быстрого питания, например</w:t>
      </w:r>
      <w:r w:rsidR="00412D6D">
        <w:rPr>
          <w:color w:val="000000" w:themeColor="text1"/>
          <w:sz w:val="28"/>
          <w:szCs w:val="28"/>
        </w:rPr>
        <w:t>,</w:t>
      </w:r>
      <w:r w:rsidR="00412D6D" w:rsidRPr="00412D6D">
        <w:rPr>
          <w:color w:val="000000" w:themeColor="text1"/>
          <w:sz w:val="28"/>
          <w:szCs w:val="28"/>
        </w:rPr>
        <w:t xml:space="preserve"> в «McDonald’s»-  где специальный менеджер, анализирует количество посетителей и когда их много, в помещении начинает играть динамичная музыка, тем самым поторапливая людей. И в противоположном случае, </w:t>
      </w:r>
      <w:r w:rsidR="00412D6D" w:rsidRPr="00F73C90">
        <w:rPr>
          <w:sz w:val="28"/>
          <w:szCs w:val="28"/>
        </w:rPr>
        <w:t xml:space="preserve">если </w:t>
      </w:r>
      <w:r w:rsidR="00F73C90" w:rsidRPr="00F73C90">
        <w:rPr>
          <w:sz w:val="28"/>
          <w:szCs w:val="28"/>
        </w:rPr>
        <w:t xml:space="preserve">клиентов </w:t>
      </w:r>
      <w:r w:rsidR="00F73C90" w:rsidRPr="00F73C90">
        <w:rPr>
          <w:sz w:val="28"/>
          <w:szCs w:val="28"/>
        </w:rPr>
        <w:lastRenderedPageBreak/>
        <w:t xml:space="preserve">мало, то и музыка играет медленная и расслабляющая, чтобы посетитель как можно дольше задержался в заведении. </w:t>
      </w:r>
    </w:p>
    <w:p w:rsidR="00412D6D" w:rsidRPr="00412BD5" w:rsidRDefault="00441621" w:rsidP="004B3406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  <w:lang w:eastAsia="ru-RU"/>
        </w:rPr>
      </w:pPr>
      <w:r w:rsidRPr="00412BD5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Обучающая функция</w:t>
      </w:r>
    </w:p>
    <w:p w:rsidR="00E87239" w:rsidRDefault="00441621" w:rsidP="004B3406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3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установили, что детям, которые занимаются игрой на каком-либо музыкальном инструменте легче дается учеба. Это связано с тем, что у человека обычно более развито какое-то одно полушарие мозга</w:t>
      </w:r>
      <w:r w:rsidR="00EA108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 людей, играющих на музыкальных инструментах равномерно развиваются оба полушария. Вы, наверное, знаете, что правое полушарие отвечает за движения левой стороны туловища, а левое за правое. У музыкантов руки зачастую выполняют разные функции, из-за этого вынуждены работать и правое и левое полушарие мозга.</w:t>
      </w:r>
      <w:r w:rsidR="00E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184" w:rsidRDefault="005B5184" w:rsidP="005B518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Пример на фоно</w:t>
      </w:r>
    </w:p>
    <w:p w:rsidR="00E87239" w:rsidRDefault="00E87239" w:rsidP="0025072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какое полушарие работает в данный момент у вас.</w:t>
      </w:r>
    </w:p>
    <w:p w:rsidR="00E87239" w:rsidRDefault="00E87239" w:rsidP="00E8723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A108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Видео </w:t>
      </w:r>
    </w:p>
    <w:p w:rsidR="00E87239" w:rsidRDefault="00A32953" w:rsidP="00A3295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7239" w:rsidRPr="00BB3728">
        <w:rPr>
          <w:sz w:val="28"/>
          <w:szCs w:val="28"/>
        </w:rPr>
        <w:t>Если девушка на картинке вращается по часовой стрелке, то в данный момент у вас больше активно левое полушарие мозга (логика, анализ). Если же она поворачивается против часовой стрелки, то у вас активно правое полушарие (эмоции и интуиция).</w:t>
      </w:r>
    </w:p>
    <w:p w:rsidR="00F73C90" w:rsidRPr="00F73C90" w:rsidRDefault="00A32953" w:rsidP="00A32953">
      <w:pPr>
        <w:pStyle w:val="a4"/>
        <w:shd w:val="clear" w:color="auto" w:fill="FFFFFF"/>
        <w:ind w:left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3C90" w:rsidRPr="00F73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может как помочь нашему разуму достигнуть новых высот, так и н</w:t>
      </w:r>
      <w:r w:rsidR="004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извести его до уровня </w:t>
      </w:r>
      <w:r w:rsidR="00F73C90" w:rsidRPr="00F7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тупизны. Наш знаменитый композитор Андрей Петров сказал, что «попса — это навязанное нам извне явление, с помощью которого нас хотят превратить в страну третьего мира». И напротив, после 10 минутного пpослyшивания Моцаpта  тесты показали </w:t>
      </w:r>
      <w:r w:rsidR="004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</w:t>
      </w:r>
      <w:r w:rsidR="004416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</w:t>
      </w:r>
      <w:r w:rsidR="004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 </w:t>
      </w:r>
      <w:r w:rsidR="00F73C90" w:rsidRPr="00F73C9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4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частников экспеpимента </w:t>
      </w:r>
      <w:r w:rsidR="00F73C90" w:rsidRPr="00F7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8-9 единиц.</w:t>
      </w:r>
    </w:p>
    <w:p w:rsidR="004B3406" w:rsidRPr="00E87239" w:rsidRDefault="00A32953" w:rsidP="004B3406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музыкальных ВУЗов (Например, консерватории) почти 100% успешны в жизни. Более того, не они ищут себе более оплачиваемую работу, а наоборот. Например, один из создателей и бывший крупнейший акционер компании </w:t>
      </w:r>
      <w:r w:rsidR="00E87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E87239" w:rsidRPr="00E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Билл Гейтс </w:t>
      </w:r>
      <w:r w:rsidR="00E87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набирал себе в штат только сотрудников с музыкальным образованием.</w:t>
      </w:r>
    </w:p>
    <w:p w:rsidR="00441621" w:rsidRDefault="00A32953" w:rsidP="00F54CC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случайно в некоторых развитых странах, таких как Япония, Китай музыкальный инструмент является обязательным предметом в школе. </w:t>
      </w:r>
      <w:r w:rsidR="00441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посмотрите какого уровня они достигают,,</w:t>
      </w:r>
    </w:p>
    <w:p w:rsidR="00F26D7A" w:rsidRDefault="00F26D7A" w:rsidP="00F54CC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дореволюционной России во всех дворянских семьях было принято обучать детей чаще всего на фортепиано с раннего детства, благодаря чему мир знает огромное количество русских композиторов.</w:t>
      </w:r>
    </w:p>
    <w:p w:rsidR="00F26D7A" w:rsidRDefault="00F26D7A" w:rsidP="00F26D7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«Вальс цветов» П.Чайковский</w:t>
      </w:r>
    </w:p>
    <w:p w:rsidR="00F26D7A" w:rsidRDefault="00F26D7A" w:rsidP="00F26D7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73C90" w:rsidRPr="00441621" w:rsidRDefault="00ED5ABC" w:rsidP="00F73C90">
      <w:pPr>
        <w:shd w:val="clear" w:color="auto" w:fill="FFFFFF"/>
        <w:spacing w:after="390" w:line="276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Патриотическа</w:t>
      </w:r>
      <w:r w:rsidR="00441621" w:rsidRPr="0044162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я функция</w:t>
      </w:r>
    </w:p>
    <w:p w:rsidR="00F73C90" w:rsidRDefault="00A32953" w:rsidP="00F73C90">
      <w:pPr>
        <w:shd w:val="clear" w:color="auto" w:fill="FFFFFF"/>
        <w:spacing w:after="39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F73C90" w:rsidRPr="00F73C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и национальная принадлежность человека тоже является фактором восприятия той или иной мелодии. Скажем, для европейца звучание восточных мотивов не всегда приятно, а длительное воздействие подобной музыки является не просто раздражителем, а может привести к серьезным психическим расстройствам. Так же и влияние западной музыки на психику человека с востока вряд ли окажется полезным. Поэтому-то ученые и рекомендуют людям слушать композиции своих народностей, — «</w:t>
      </w:r>
      <w:r w:rsidR="00F73C90" w:rsidRPr="00F73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должен помнить о своих корнях</w:t>
      </w:r>
      <w:r w:rsidR="00F73C90" w:rsidRPr="00F7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26D7A" w:rsidRPr="00F73C90" w:rsidRDefault="00A32953" w:rsidP="0097430A">
      <w:pPr>
        <w:shd w:val="clear" w:color="auto" w:fill="FFFFFF"/>
        <w:spacing w:after="39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D7A" w:rsidRPr="00F2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помогает нам лучше знать </w:t>
      </w:r>
      <w:r w:rsidR="00F26D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культуры своей страны, полюбить язык, народную музыку. Недавно Татарста</w:t>
      </w:r>
      <w:r w:rsidR="009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широко отпраздновал 132 годовщину со дня рождения </w:t>
      </w:r>
      <w:r w:rsidR="00F26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татарского поэта Габдул</w:t>
      </w:r>
      <w:r w:rsidR="00E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26D7A">
        <w:rPr>
          <w:rFonts w:ascii="Times New Roman" w:eastAsia="Times New Roman" w:hAnsi="Times New Roman" w:cs="Times New Roman"/>
          <w:sz w:val="28"/>
          <w:szCs w:val="28"/>
          <w:lang w:eastAsia="ru-RU"/>
        </w:rPr>
        <w:t>ы Тукая. Татарский народ на столько любит своего поэта</w:t>
      </w:r>
      <w:r w:rsidR="00F54C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самое известное его стихотворение, посвященное родному языку он положил на музыку. Получилась всем вам известная песня.</w:t>
      </w:r>
    </w:p>
    <w:p w:rsidR="00F54CCF" w:rsidRDefault="00F54CCF" w:rsidP="00F54CC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«Туган тел» т.н.п.</w:t>
      </w:r>
    </w:p>
    <w:p w:rsidR="00F54CCF" w:rsidRDefault="00A32953" w:rsidP="00F54CC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</w:t>
      </w:r>
      <w:r w:rsidR="00ED5ABC" w:rsidRPr="00ED5ABC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Образовательная</w:t>
      </w:r>
      <w:r w:rsidR="00F54CCF" w:rsidRPr="00ED5ABC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="00AD62CA" w:rsidRPr="00ED5ABC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="00F54CCF" w:rsidRPr="00ED5ABC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функция</w:t>
      </w:r>
      <w:r w:rsidR="00F5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заключается в том, что порой композиторы используют в своем творчестве реальные исторические события. Например, опера «Князь Игорь» Бородина, опера «Война и мир» Прокофьева, «Борис Годунов» Мусоргского и др.  Но история состоит не только из великих событий, но и из мелочей, которые связывают между собой различные исторические эпохи.</w:t>
      </w:r>
    </w:p>
    <w:p w:rsidR="004443BA" w:rsidRPr="00BB3728" w:rsidRDefault="00A32953" w:rsidP="004443B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43BA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Второй мировой войны свои трансляции ВВС </w:t>
      </w:r>
      <w:r w:rsidR="00F54CCF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начинала с очень известного вам фрагмента </w:t>
      </w:r>
      <w:r w:rsidR="00BB3728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классического произведения. </w:t>
      </w:r>
      <w:r w:rsidR="004443BA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728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произведения или песни есть свой ритмический рисунок, который можно прохлопать. Р</w:t>
      </w:r>
      <w:r w:rsidR="004443BA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итмический рисунок этого фрагмента соответствует букве V в азбуке Морзе (точка-точка-точка-тире), а V – это символ Победы (Victory):</w:t>
      </w:r>
    </w:p>
    <w:p w:rsidR="00BB3728" w:rsidRPr="00BB3728" w:rsidRDefault="00A32953" w:rsidP="004443B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3728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43BA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Бетховен говорил о начальных тактах [Пятой] симфонии: "Так судьба стучится в дверь!" С другой стороны, Карл Черни вспоминал, что "тему симфонии с-moll ему навеял крик лесной птицы"; совершенно независимо от Черни "крик известной птицы" узнавал в этом мотиве и бременс</w:t>
      </w:r>
      <w:r w:rsidR="00BB3728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капельмейстер В.К. Мюллер. </w:t>
      </w:r>
    </w:p>
    <w:p w:rsidR="004443BA" w:rsidRDefault="00A32953" w:rsidP="004443B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43BA" w:rsidRPr="00BB3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предположить, что под "известной птицей" подразумевалась овсянка обыкновенная, распространенная в европейских средних широтах и обитавшая, в частности, в венском парке Пр</w:t>
      </w:r>
      <w:r w:rsidR="00E2714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атер, где обычно гулял Бетховен</w:t>
      </w:r>
      <w:r w:rsidR="0097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2CA" w:rsidRDefault="00E27146" w:rsidP="00AD62CA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Видео птицы овсянки.</w:t>
      </w:r>
    </w:p>
    <w:p w:rsidR="00A32953" w:rsidRPr="00ED5ABC" w:rsidRDefault="00AD62CA" w:rsidP="00AD62C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D5A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</w:t>
      </w:r>
      <w:r w:rsidR="00A32953" w:rsidRPr="00ED5A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ED5ABC" w:rsidRPr="00ED5ABC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Медицинская функция</w:t>
      </w:r>
    </w:p>
    <w:p w:rsidR="00ED5ABC" w:rsidRPr="00ED5ABC" w:rsidRDefault="00A32953" w:rsidP="00ED5AB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знаете, музыка влияет на</w:t>
      </w:r>
      <w:r w:rsidR="002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живые орган</w:t>
      </w:r>
      <w:r w:rsidR="00E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измы, будь то растение или животное. </w:t>
      </w:r>
      <w:r w:rsidR="002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состоит примерно из 70% воды, а </w:t>
      </w:r>
      <w:r w:rsidR="00E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A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5ABC" w:rsidRPr="00E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обладает способностью структурироваться. После «прослушивания» музыки Моцарта образует красивые, </w:t>
      </w:r>
      <w:r w:rsidR="00ED5ABC" w:rsidRPr="00ED5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правильной конфигурации кристаллы с отчётливыми «лучиками». Тяжёлый рок, напротив, превращает эти кристаллы в рваные осколки. </w:t>
      </w:r>
      <w:r w:rsidR="007D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Т.о. можно предположить, </w:t>
      </w:r>
      <w:r w:rsidR="00273A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 организм, на клеточном уровне именно так реагирует на различные жанры музыки.</w:t>
      </w:r>
    </w:p>
    <w:p w:rsidR="0095112F" w:rsidRDefault="003618C6" w:rsidP="003618C6">
      <w:pPr>
        <w:pStyle w:val="a4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Истоpия сохpанила сведения о том, что многие истоpические личности пользовались пpиемами мyзыкотеpапии.</w:t>
      </w:r>
    </w:p>
    <w:p w:rsidR="0095112F" w:rsidRDefault="003618C6" w:rsidP="0095112F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C6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Эскyлап лечил pадикyлит гpомкими звyками тpyбы, своей мyзыкой он однажды возвpатил безyмномy благоpазyмие.</w:t>
      </w:r>
    </w:p>
    <w:p w:rsidR="0095112F" w:rsidRDefault="003618C6" w:rsidP="0095112F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вpачеватель дpевности Авиценна называл мелодию «нелекаpственным»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 лечения</w:t>
      </w:r>
      <w:r w:rsidR="0095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наpядy с диетой </w:t>
      </w:r>
      <w:r w:rsidRPr="003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смехом. </w:t>
      </w:r>
    </w:p>
    <w:p w:rsidR="003618C6" w:rsidRPr="00273A1B" w:rsidRDefault="003618C6" w:rsidP="0095112F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Пифагор излечивал многие душевные и физические заболевания, с помощью </w:t>
      </w:r>
      <w:r w:rsidRPr="00273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 составленных им композиций. </w:t>
      </w:r>
    </w:p>
    <w:p w:rsidR="0095112F" w:rsidRPr="00273A1B" w:rsidRDefault="0095112F" w:rsidP="0095112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Установлено, что звуки, исходящие с различной периодичностью способны убивать болезнетворные микробы. Когда в средние века города охватывала эпидемия чумы, чтобы справиться с ней, народ, не переставая, звонил в колокола. И это действительно помогало. </w:t>
      </w:r>
    </w:p>
    <w:p w:rsidR="0095112F" w:rsidRPr="00273A1B" w:rsidRDefault="0095112F" w:rsidP="0095112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Прослушивание радостной и веселой музыки помогает человеку улучшить циркуляцию крови, снижает кровяное давление, расширяет кровеносные сосуды и замедляет частоту сердечных сокращений.</w:t>
      </w:r>
    </w:p>
    <w:p w:rsidR="001920CB" w:rsidRPr="0095112F" w:rsidRDefault="003618C6" w:rsidP="0095112F">
      <w:pPr>
        <w:pStyle w:val="a4"/>
        <w:numPr>
          <w:ilvl w:val="0"/>
          <w:numId w:val="2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классической музыки медики не рекомендуют долго слушать группы, играющие в стиле рэп, хард-рок и хеви-метал. Хард-рок часто является причиной несознательной агрессии, рэп также пробуждает отрицательные эмоции, а хеви-метал и вовсе может стать причиной психических расстройств.</w:t>
      </w:r>
    </w:p>
    <w:p w:rsidR="003618C6" w:rsidRPr="00FF5ACB" w:rsidRDefault="003618C6" w:rsidP="0095112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FF5ACB">
        <w:rPr>
          <w:color w:val="000000"/>
          <w:sz w:val="28"/>
          <w:szCs w:val="28"/>
        </w:rPr>
        <w:t>Оказывается, определённый музыкальный фон повышает аппетит. Особенно опасны для худеющих джаз и хип-хоп. Такая музыка действует на определённые зоны мозга, и любая пища, съеденная под звуки этих композиций, кажется более вкусной, а это чревато перееданием.</w:t>
      </w:r>
    </w:p>
    <w:p w:rsidR="003618C6" w:rsidRPr="00FF5ACB" w:rsidRDefault="00A32953" w:rsidP="00361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62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3618C6" w:rsidRPr="00FF5ACB">
        <w:rPr>
          <w:color w:val="000000"/>
          <w:sz w:val="28"/>
          <w:szCs w:val="28"/>
        </w:rPr>
        <w:t>Классическая музыка, хоть и не влияет на вкусовое восприятие, тоже может сослужить плохую службу, если вы едите в ресторане или кафе. Дело в том, что классические мелодии заставляют заказывать более дорогие блюда. Учёные из США провели эксперимент, в ходе которого наблюдали за посетителями кафе, часть которых ели в тишине, часть — под эстрадную музыку, а часть — под звуки классики. Последняя группа испытуемых потратилась больше всех</w:t>
      </w:r>
      <w:r w:rsidR="003618C6">
        <w:rPr>
          <w:color w:val="000000"/>
          <w:sz w:val="28"/>
          <w:szCs w:val="28"/>
        </w:rPr>
        <w:t>.</w:t>
      </w:r>
    </w:p>
    <w:p w:rsidR="003618C6" w:rsidRDefault="00AD62CA" w:rsidP="003618C6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618C6" w:rsidRPr="00FF5ACB">
        <w:rPr>
          <w:color w:val="000000"/>
          <w:sz w:val="28"/>
          <w:szCs w:val="28"/>
        </w:rPr>
        <w:t xml:space="preserve">Кстати, о еде. Тем, кто сидит на диете, лучше есть в тишине. </w:t>
      </w:r>
    </w:p>
    <w:p w:rsidR="00495829" w:rsidRDefault="00495829" w:rsidP="003618C6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Я: </w:t>
      </w:r>
    </w:p>
    <w:p w:rsidR="00495829" w:rsidRDefault="00495829" w:rsidP="003618C6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конечно же, что это лишь часть всех функций, которые выполняет музыка.</w:t>
      </w:r>
    </w:p>
    <w:p w:rsidR="00495829" w:rsidRDefault="00495829" w:rsidP="003618C6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Немецкий философ Людвиг Фейербах сказал: </w:t>
      </w:r>
      <w:r w:rsidRPr="00495829">
        <w:rPr>
          <w:i/>
          <w:color w:val="000000"/>
          <w:sz w:val="28"/>
          <w:szCs w:val="28"/>
        </w:rPr>
        <w:t>«Человек есть то, что он ест»</w:t>
      </w:r>
    </w:p>
    <w:p w:rsidR="00495829" w:rsidRPr="00FF5ACB" w:rsidRDefault="00495829" w:rsidP="003618C6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Вот с музыкой то же самое. Мы хотим вас призвать, что бы вы более серьезно и тщательно подходили к выб</w:t>
      </w:r>
      <w:r w:rsidR="006569DF">
        <w:rPr>
          <w:color w:val="000000"/>
          <w:sz w:val="28"/>
          <w:szCs w:val="28"/>
        </w:rPr>
        <w:t>ору музыки, потому что музыку которую вы слушаете оказывает влияние и на ваше здоровье, и на ваш интеллект, и на ваши творческие способности.</w:t>
      </w:r>
    </w:p>
    <w:p w:rsidR="00F12A11" w:rsidRDefault="00F12A11" w:rsidP="004443BA">
      <w:pPr>
        <w:ind w:left="-709" w:firstLine="142"/>
      </w:pPr>
    </w:p>
    <w:sectPr w:rsidR="00F12A11" w:rsidSect="00412BD5">
      <w:pgSz w:w="11906" w:h="16838" w:code="9"/>
      <w:pgMar w:top="709" w:right="84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90338"/>
    <w:multiLevelType w:val="hybridMultilevel"/>
    <w:tmpl w:val="E37A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92001"/>
    <w:multiLevelType w:val="hybridMultilevel"/>
    <w:tmpl w:val="C7E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43"/>
    <w:rsid w:val="00020D6D"/>
    <w:rsid w:val="000535BB"/>
    <w:rsid w:val="001920CB"/>
    <w:rsid w:val="001C2943"/>
    <w:rsid w:val="00250724"/>
    <w:rsid w:val="00273A1B"/>
    <w:rsid w:val="003618C6"/>
    <w:rsid w:val="00395A45"/>
    <w:rsid w:val="003D6225"/>
    <w:rsid w:val="00412BD5"/>
    <w:rsid w:val="00412D6D"/>
    <w:rsid w:val="00441621"/>
    <w:rsid w:val="004443BA"/>
    <w:rsid w:val="00495829"/>
    <w:rsid w:val="004B3406"/>
    <w:rsid w:val="004C49FA"/>
    <w:rsid w:val="005B5184"/>
    <w:rsid w:val="006569DF"/>
    <w:rsid w:val="00700929"/>
    <w:rsid w:val="007736D8"/>
    <w:rsid w:val="007D7B7A"/>
    <w:rsid w:val="008B2C63"/>
    <w:rsid w:val="008F1149"/>
    <w:rsid w:val="008F2329"/>
    <w:rsid w:val="0090059C"/>
    <w:rsid w:val="009130B0"/>
    <w:rsid w:val="0095112F"/>
    <w:rsid w:val="0097430A"/>
    <w:rsid w:val="00A32953"/>
    <w:rsid w:val="00AD62CA"/>
    <w:rsid w:val="00BB3728"/>
    <w:rsid w:val="00C00C40"/>
    <w:rsid w:val="00C84F57"/>
    <w:rsid w:val="00CB197F"/>
    <w:rsid w:val="00D10D49"/>
    <w:rsid w:val="00D91D14"/>
    <w:rsid w:val="00E27146"/>
    <w:rsid w:val="00E87239"/>
    <w:rsid w:val="00EA1086"/>
    <w:rsid w:val="00ED5ABC"/>
    <w:rsid w:val="00F12A11"/>
    <w:rsid w:val="00F26D7A"/>
    <w:rsid w:val="00F54CCF"/>
    <w:rsid w:val="00F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2BDE"/>
  <w15:chartTrackingRefBased/>
  <w15:docId w15:val="{4310F597-08E7-4D5F-A88D-3F6A42B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3C90"/>
    <w:pPr>
      <w:ind w:left="720"/>
      <w:contextualSpacing/>
    </w:pPr>
  </w:style>
  <w:style w:type="character" w:styleId="a5">
    <w:name w:val="Strong"/>
    <w:basedOn w:val="a0"/>
    <w:uiPriority w:val="22"/>
    <w:qFormat/>
    <w:rsid w:val="00361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2018-04-26T17:38:00Z</dcterms:created>
  <dcterms:modified xsi:type="dcterms:W3CDTF">2018-05-13T17:29:00Z</dcterms:modified>
</cp:coreProperties>
</file>